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106055" w14:paraId="224BD238" w14:textId="77777777">
        <w:trPr>
          <w:jc w:val="center"/>
        </w:trPr>
        <w:tc>
          <w:tcPr>
            <w:tcW w:w="5000" w:type="pct"/>
            <w:tcBorders>
              <w:top w:val="nil"/>
              <w:left w:val="nil"/>
              <w:bottom w:val="nil"/>
              <w:right w:val="nil"/>
            </w:tcBorders>
            <w:shd w:val="clear" w:color="FFFFFF" w:fill="FFFFFF"/>
            <w:tcMar>
              <w:top w:w="0" w:type="dxa"/>
              <w:left w:w="108" w:type="dxa"/>
              <w:right w:w="108" w:type="dxa"/>
            </w:tcMar>
            <w:vAlign w:val="bottom"/>
          </w:tcPr>
          <w:p w14:paraId="6D1D90E0" w14:textId="49BF858F" w:rsidR="00106055" w:rsidRDefault="008E6BC2">
            <w:pPr>
              <w:spacing w:before="45" w:after="45" w:line="240" w:lineRule="atLeast"/>
              <w:jc w:val="center"/>
              <w:rPr>
                <w:color w:val="000000"/>
                <w:shd w:val="clear" w:color="auto" w:fill="FFFFFF"/>
              </w:rPr>
            </w:pPr>
            <w:r>
              <w:rPr>
                <w:noProof/>
              </w:rPr>
              <w:drawing>
                <wp:inline distT="0" distB="0" distL="0" distR="0" wp14:anchorId="528C6FC3" wp14:editId="70A8721D">
                  <wp:extent cx="1448435" cy="144843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8435" cy="1448435"/>
                          </a:xfrm>
                          <a:prstGeom prst="rect">
                            <a:avLst/>
                          </a:prstGeom>
                          <a:noFill/>
                          <a:ln>
                            <a:noFill/>
                          </a:ln>
                        </pic:spPr>
                      </pic:pic>
                    </a:graphicData>
                  </a:graphic>
                </wp:inline>
              </w:drawing>
            </w:r>
          </w:p>
        </w:tc>
      </w:tr>
      <w:tr w:rsidR="00106055" w14:paraId="5F50DDB4" w14:textId="77777777">
        <w:trPr>
          <w:jc w:val="center"/>
        </w:trPr>
        <w:tc>
          <w:tcPr>
            <w:tcW w:w="5000" w:type="pct"/>
            <w:tcBorders>
              <w:top w:val="nil"/>
              <w:left w:val="nil"/>
              <w:bottom w:val="nil"/>
              <w:right w:val="nil"/>
            </w:tcBorders>
            <w:shd w:val="clear" w:color="FFFFFF" w:fill="FFFFFF"/>
            <w:tcMar>
              <w:top w:w="0" w:type="dxa"/>
              <w:left w:w="108" w:type="dxa"/>
              <w:right w:w="108" w:type="dxa"/>
            </w:tcMar>
            <w:vAlign w:val="center"/>
          </w:tcPr>
          <w:p w14:paraId="51CC7719" w14:textId="77777777" w:rsidR="00106055" w:rsidRDefault="00106055">
            <w:pPr>
              <w:spacing w:before="45" w:after="45" w:line="240" w:lineRule="atLeast"/>
              <w:jc w:val="center"/>
              <w:rPr>
                <w:i/>
                <w:color w:val="000000"/>
                <w:sz w:val="18"/>
                <w:shd w:val="clear" w:color="auto" w:fill="FFFFFF"/>
              </w:rPr>
            </w:pPr>
          </w:p>
          <w:p w14:paraId="2C01E23C" w14:textId="77777777" w:rsidR="00106055" w:rsidRDefault="00774499">
            <w:pPr>
              <w:spacing w:before="45" w:after="45" w:line="240" w:lineRule="atLeast"/>
              <w:jc w:val="center"/>
              <w:rPr>
                <w:i/>
                <w:color w:val="000000"/>
                <w:sz w:val="18"/>
                <w:shd w:val="clear" w:color="auto" w:fill="FFFFFF"/>
              </w:rPr>
            </w:pPr>
            <w:r>
              <w:rPr>
                <w:i/>
                <w:color w:val="000000"/>
                <w:sz w:val="18"/>
                <w:shd w:val="clear" w:color="auto" w:fill="FFFFFF"/>
              </w:rPr>
              <w:t>Agencja Restrukturyzacji i Modernizacji Rolnictwa</w:t>
            </w:r>
            <w:r>
              <w:rPr>
                <w:i/>
                <w:color w:val="000000"/>
                <w:sz w:val="18"/>
                <w:shd w:val="clear" w:color="auto" w:fill="FFFFFF"/>
              </w:rPr>
              <w:br/>
            </w:r>
          </w:p>
        </w:tc>
      </w:tr>
      <w:tr w:rsidR="00106055" w14:paraId="513A95F0" w14:textId="77777777">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center"/>
          </w:tcPr>
          <w:p w14:paraId="3C562E4A" w14:textId="77777777" w:rsidR="00106055" w:rsidRDefault="00106055">
            <w:pPr>
              <w:spacing w:before="45" w:after="45" w:line="240" w:lineRule="atLeast"/>
              <w:jc w:val="center"/>
              <w:rPr>
                <w:i/>
                <w:color w:val="000000"/>
                <w:shd w:val="clear" w:color="auto" w:fill="FFFFFF"/>
              </w:rPr>
            </w:pPr>
          </w:p>
        </w:tc>
      </w:tr>
    </w:tbl>
    <w:p w14:paraId="6D62619E" w14:textId="77777777" w:rsidR="00106055" w:rsidRDefault="00774499">
      <w:pPr>
        <w:jc w:val="center"/>
        <w:rPr>
          <w:b/>
          <w:color w:val="000000"/>
          <w:sz w:val="36"/>
          <w:shd w:val="clear" w:color="auto" w:fill="FFFFFF"/>
        </w:rPr>
      </w:pPr>
      <w:r>
        <w:rPr>
          <w:b/>
          <w:color w:val="000000"/>
          <w:sz w:val="36"/>
          <w:shd w:val="clear" w:color="auto" w:fill="FFFFFF"/>
        </w:rPr>
        <w:t>KSIĄŻKA PROCEDUR</w:t>
      </w:r>
    </w:p>
    <w:p w14:paraId="7247D7CA" w14:textId="4186C8E4" w:rsidR="00106055" w:rsidRPr="004631C6" w:rsidRDefault="00774499">
      <w:pPr>
        <w:jc w:val="center"/>
        <w:rPr>
          <w:b/>
          <w:sz w:val="28"/>
          <w:shd w:val="clear" w:color="auto" w:fill="FFFFFF"/>
        </w:rPr>
      </w:pPr>
      <w:r w:rsidRPr="004631C6">
        <w:rPr>
          <w:b/>
          <w:sz w:val="28"/>
          <w:shd w:val="clear" w:color="auto" w:fill="FFFFFF"/>
        </w:rPr>
        <w:t>Program Roz</w:t>
      </w:r>
      <w:r w:rsidR="00632180" w:rsidRPr="004631C6">
        <w:rPr>
          <w:b/>
          <w:sz w:val="28"/>
          <w:shd w:val="clear" w:color="auto" w:fill="FFFFFF"/>
        </w:rPr>
        <w:t>woju Obszarów Wiejski</w:t>
      </w:r>
      <w:bookmarkStart w:id="0" w:name="_GoBack"/>
      <w:bookmarkEnd w:id="0"/>
      <w:r w:rsidR="00632180" w:rsidRPr="004631C6">
        <w:rPr>
          <w:b/>
          <w:sz w:val="28"/>
          <w:shd w:val="clear" w:color="auto" w:fill="FFFFFF"/>
        </w:rPr>
        <w:t>ch na lata</w:t>
      </w:r>
      <w:r w:rsidR="00B71027" w:rsidRPr="004631C6">
        <w:rPr>
          <w:b/>
          <w:sz w:val="28"/>
          <w:shd w:val="clear" w:color="auto" w:fill="FFFFFF"/>
        </w:rPr>
        <w:t xml:space="preserve"> </w:t>
      </w:r>
      <w:r w:rsidRPr="004631C6">
        <w:rPr>
          <w:b/>
          <w:sz w:val="28"/>
          <w:shd w:val="clear" w:color="auto" w:fill="FFFFFF"/>
        </w:rPr>
        <w:t>2014</w:t>
      </w:r>
      <w:r w:rsidR="00632180" w:rsidRPr="004631C6">
        <w:rPr>
          <w:b/>
          <w:sz w:val="28"/>
          <w:shd w:val="clear" w:color="auto" w:fill="FFFFFF"/>
        </w:rPr>
        <w:t xml:space="preserve"> – </w:t>
      </w:r>
      <w:r w:rsidRPr="004631C6">
        <w:rPr>
          <w:b/>
          <w:sz w:val="28"/>
          <w:shd w:val="clear" w:color="auto" w:fill="FFFFFF"/>
        </w:rPr>
        <w:t>2020</w:t>
      </w:r>
    </w:p>
    <w:p w14:paraId="4C555D66" w14:textId="52BD1515" w:rsidR="00632180" w:rsidRPr="004631C6" w:rsidRDefault="00632180">
      <w:pPr>
        <w:jc w:val="center"/>
        <w:rPr>
          <w:b/>
          <w:sz w:val="28"/>
          <w:shd w:val="clear" w:color="auto" w:fill="FFFFFF"/>
        </w:rPr>
      </w:pPr>
      <w:r w:rsidRPr="004631C6">
        <w:rPr>
          <w:b/>
          <w:sz w:val="28"/>
          <w:shd w:val="clear" w:color="auto" w:fill="FFFFFF"/>
        </w:rPr>
        <w:t>Program Operacyjny „Rybactwo i Morze” na lata 2014 – 2020</w:t>
      </w:r>
    </w:p>
    <w:p w14:paraId="7FF63735" w14:textId="61643D91" w:rsidR="00632180" w:rsidRPr="004631C6" w:rsidRDefault="00632180">
      <w:pPr>
        <w:jc w:val="center"/>
        <w:rPr>
          <w:b/>
          <w:sz w:val="28"/>
          <w:shd w:val="clear" w:color="auto" w:fill="FFFFFF"/>
        </w:rPr>
      </w:pPr>
      <w:r w:rsidRPr="004631C6">
        <w:rPr>
          <w:b/>
          <w:sz w:val="28"/>
          <w:shd w:val="clear" w:color="auto" w:fill="FFFFFF"/>
        </w:rPr>
        <w:t>Program Rozwoju Obszarów Wiejskich na lata 2007 – 2013</w:t>
      </w:r>
    </w:p>
    <w:p w14:paraId="1B80F923" w14:textId="72DA048C" w:rsidR="00D92A90" w:rsidRDefault="00774499" w:rsidP="00D45730">
      <w:pPr>
        <w:spacing w:before="1020"/>
        <w:jc w:val="center"/>
        <w:rPr>
          <w:b/>
          <w:color w:val="000000"/>
          <w:sz w:val="36"/>
          <w:shd w:val="clear" w:color="auto" w:fill="FFFFFF"/>
        </w:rPr>
      </w:pPr>
      <w:r w:rsidRPr="004631C6">
        <w:rPr>
          <w:b/>
          <w:sz w:val="36"/>
          <w:shd w:val="clear" w:color="auto" w:fill="FFFFFF"/>
        </w:rPr>
        <w:t xml:space="preserve">Postępowanie z dokumentami prawnego zabezpieczenia </w:t>
      </w:r>
      <w:r w:rsidR="003B6F26" w:rsidRPr="004631C6">
        <w:rPr>
          <w:b/>
          <w:sz w:val="36"/>
          <w:shd w:val="clear" w:color="auto" w:fill="FFFFFF"/>
        </w:rPr>
        <w:t>u</w:t>
      </w:r>
      <w:r w:rsidRPr="004631C6">
        <w:rPr>
          <w:b/>
          <w:sz w:val="36"/>
          <w:shd w:val="clear" w:color="auto" w:fill="FFFFFF"/>
        </w:rPr>
        <w:t xml:space="preserve">mowy </w:t>
      </w:r>
      <w:r w:rsidR="003B6F26">
        <w:rPr>
          <w:b/>
          <w:color w:val="000000"/>
          <w:sz w:val="36"/>
          <w:shd w:val="clear" w:color="auto" w:fill="FFFFFF"/>
        </w:rPr>
        <w:br/>
      </w:r>
      <w:r>
        <w:rPr>
          <w:b/>
          <w:color w:val="000000"/>
          <w:sz w:val="36"/>
          <w:shd w:val="clear" w:color="auto" w:fill="FFFFFF"/>
        </w:rPr>
        <w:t xml:space="preserve">w ramach działań </w:t>
      </w:r>
      <w:r w:rsidR="008A6050">
        <w:rPr>
          <w:b/>
          <w:color w:val="000000"/>
          <w:sz w:val="36"/>
          <w:shd w:val="clear" w:color="auto" w:fill="FFFFFF"/>
        </w:rPr>
        <w:t>obsługiwanych przez Samorządy Województw</w:t>
      </w:r>
      <w:r w:rsidR="00B3048A">
        <w:rPr>
          <w:b/>
          <w:color w:val="000000"/>
          <w:sz w:val="36"/>
          <w:shd w:val="clear" w:color="auto" w:fill="FFFFFF"/>
        </w:rPr>
        <w:t>,</w:t>
      </w:r>
      <w:r w:rsidR="008A6050">
        <w:rPr>
          <w:b/>
          <w:color w:val="000000"/>
          <w:sz w:val="36"/>
          <w:shd w:val="clear" w:color="auto" w:fill="FFFFFF"/>
        </w:rPr>
        <w:t xml:space="preserve"> </w:t>
      </w:r>
      <w:r w:rsidR="00367F9E">
        <w:rPr>
          <w:b/>
          <w:color w:val="000000"/>
          <w:sz w:val="36"/>
          <w:shd w:val="clear" w:color="auto" w:fill="FFFFFF"/>
        </w:rPr>
        <w:t xml:space="preserve">objętych </w:t>
      </w:r>
      <w:r>
        <w:rPr>
          <w:b/>
          <w:color w:val="000000"/>
          <w:sz w:val="36"/>
          <w:shd w:val="clear" w:color="auto" w:fill="FFFFFF"/>
        </w:rPr>
        <w:t xml:space="preserve">PROW </w:t>
      </w:r>
      <w:r w:rsidR="00E97960">
        <w:rPr>
          <w:b/>
          <w:color w:val="000000"/>
          <w:sz w:val="36"/>
          <w:shd w:val="clear" w:color="auto" w:fill="FFFFFF"/>
        </w:rPr>
        <w:t xml:space="preserve">na lata </w:t>
      </w:r>
      <w:r>
        <w:rPr>
          <w:b/>
          <w:color w:val="000000"/>
          <w:sz w:val="36"/>
          <w:shd w:val="clear" w:color="auto" w:fill="FFFFFF"/>
        </w:rPr>
        <w:t>2014-2020</w:t>
      </w:r>
      <w:r w:rsidR="00B3048A">
        <w:rPr>
          <w:b/>
          <w:color w:val="000000"/>
          <w:sz w:val="36"/>
          <w:shd w:val="clear" w:color="auto" w:fill="FFFFFF"/>
        </w:rPr>
        <w:t xml:space="preserve"> oraz </w:t>
      </w:r>
      <w:r w:rsidR="00481F2C">
        <w:rPr>
          <w:b/>
          <w:color w:val="000000"/>
          <w:sz w:val="36"/>
          <w:shd w:val="clear" w:color="auto" w:fill="FFFFFF"/>
        </w:rPr>
        <w:t xml:space="preserve">  </w:t>
      </w:r>
      <w:r w:rsidR="00481F2C">
        <w:rPr>
          <w:b/>
          <w:color w:val="000000"/>
          <w:sz w:val="36"/>
          <w:shd w:val="clear" w:color="auto" w:fill="FFFFFF"/>
        </w:rPr>
        <w:br/>
      </w:r>
      <w:r w:rsidR="00D16404">
        <w:rPr>
          <w:b/>
          <w:color w:val="000000"/>
          <w:sz w:val="36"/>
          <w:shd w:val="clear" w:color="auto" w:fill="FFFFFF"/>
        </w:rPr>
        <w:t>Priorytet</w:t>
      </w:r>
      <w:r w:rsidR="00367F9E">
        <w:rPr>
          <w:b/>
          <w:color w:val="000000"/>
          <w:sz w:val="36"/>
          <w:shd w:val="clear" w:color="auto" w:fill="FFFFFF"/>
        </w:rPr>
        <w:t>em</w:t>
      </w:r>
      <w:r w:rsidR="00D16404">
        <w:rPr>
          <w:b/>
          <w:color w:val="000000"/>
          <w:sz w:val="36"/>
          <w:shd w:val="clear" w:color="auto" w:fill="FFFFFF"/>
        </w:rPr>
        <w:t xml:space="preserve"> </w:t>
      </w:r>
      <w:r w:rsidR="00C46405">
        <w:rPr>
          <w:b/>
          <w:color w:val="000000"/>
          <w:sz w:val="36"/>
          <w:shd w:val="clear" w:color="auto" w:fill="FFFFFF"/>
        </w:rPr>
        <w:t>4</w:t>
      </w:r>
      <w:r w:rsidR="000D0A7E">
        <w:rPr>
          <w:b/>
          <w:color w:val="000000"/>
          <w:sz w:val="36"/>
          <w:shd w:val="clear" w:color="auto" w:fill="FFFFFF"/>
        </w:rPr>
        <w:t xml:space="preserve">. </w:t>
      </w:r>
      <w:r w:rsidR="00D16404">
        <w:rPr>
          <w:b/>
          <w:color w:val="000000"/>
          <w:sz w:val="36"/>
          <w:shd w:val="clear" w:color="auto" w:fill="FFFFFF"/>
        </w:rPr>
        <w:t>Program</w:t>
      </w:r>
      <w:r w:rsidR="00832563">
        <w:rPr>
          <w:b/>
          <w:color w:val="000000"/>
          <w:sz w:val="36"/>
          <w:shd w:val="clear" w:color="auto" w:fill="FFFFFF"/>
        </w:rPr>
        <w:t>u</w:t>
      </w:r>
      <w:r w:rsidR="00D16404">
        <w:rPr>
          <w:b/>
          <w:color w:val="000000"/>
          <w:sz w:val="36"/>
          <w:shd w:val="clear" w:color="auto" w:fill="FFFFFF"/>
        </w:rPr>
        <w:t xml:space="preserve"> Operacyjn</w:t>
      </w:r>
      <w:r w:rsidR="00832563">
        <w:rPr>
          <w:b/>
          <w:color w:val="000000"/>
          <w:sz w:val="36"/>
          <w:shd w:val="clear" w:color="auto" w:fill="FFFFFF"/>
        </w:rPr>
        <w:t>ego</w:t>
      </w:r>
      <w:r w:rsidR="00D92A90">
        <w:rPr>
          <w:b/>
          <w:color w:val="000000"/>
          <w:sz w:val="36"/>
          <w:shd w:val="clear" w:color="auto" w:fill="FFFFFF"/>
        </w:rPr>
        <w:t xml:space="preserve"> "Rybactwo i Morze" </w:t>
      </w:r>
      <w:r w:rsidR="00D16404">
        <w:rPr>
          <w:b/>
          <w:color w:val="000000"/>
          <w:sz w:val="36"/>
          <w:shd w:val="clear" w:color="auto" w:fill="FFFFFF"/>
        </w:rPr>
        <w:t>2014-2020</w:t>
      </w:r>
      <w:r w:rsidR="00B3048A">
        <w:rPr>
          <w:b/>
          <w:color w:val="000000"/>
          <w:sz w:val="36"/>
          <w:shd w:val="clear" w:color="auto" w:fill="FFFFFF"/>
        </w:rPr>
        <w:t xml:space="preserve">. </w:t>
      </w:r>
      <w:r w:rsidR="00D92A90">
        <w:rPr>
          <w:b/>
          <w:color w:val="000000"/>
          <w:sz w:val="36"/>
          <w:shd w:val="clear" w:color="auto" w:fill="FFFFFF"/>
        </w:rPr>
        <w:t xml:space="preserve"> </w:t>
      </w:r>
    </w:p>
    <w:p w14:paraId="725798AB" w14:textId="128F7ADC" w:rsidR="009A641F" w:rsidRPr="00D45730" w:rsidRDefault="00632180" w:rsidP="00D92A90">
      <w:pPr>
        <w:jc w:val="center"/>
        <w:rPr>
          <w:caps/>
          <w:color w:val="000000"/>
          <w:shd w:val="clear" w:color="auto" w:fill="FFFFFF"/>
        </w:rPr>
      </w:pPr>
      <w:r>
        <w:rPr>
          <w:b/>
          <w:sz w:val="36"/>
          <w:szCs w:val="36"/>
        </w:rPr>
        <w:t>Udostępnie</w:t>
      </w:r>
      <w:r w:rsidR="00B3048A">
        <w:rPr>
          <w:b/>
          <w:sz w:val="36"/>
          <w:szCs w:val="36"/>
        </w:rPr>
        <w:t xml:space="preserve">nie, </w:t>
      </w:r>
      <w:r w:rsidR="00B3048A" w:rsidRPr="00D45730">
        <w:rPr>
          <w:b/>
          <w:sz w:val="36"/>
          <w:szCs w:val="36"/>
        </w:rPr>
        <w:t>zwr</w:t>
      </w:r>
      <w:r>
        <w:rPr>
          <w:b/>
          <w:sz w:val="36"/>
          <w:szCs w:val="36"/>
        </w:rPr>
        <w:t>ot</w:t>
      </w:r>
      <w:r w:rsidR="00B3048A">
        <w:rPr>
          <w:b/>
          <w:sz w:val="36"/>
          <w:szCs w:val="36"/>
        </w:rPr>
        <w:t xml:space="preserve"> </w:t>
      </w:r>
      <w:r>
        <w:rPr>
          <w:b/>
          <w:sz w:val="36"/>
          <w:szCs w:val="36"/>
        </w:rPr>
        <w:t>oraz</w:t>
      </w:r>
      <w:r w:rsidR="00B3048A">
        <w:rPr>
          <w:b/>
          <w:sz w:val="36"/>
          <w:szCs w:val="36"/>
        </w:rPr>
        <w:t xml:space="preserve"> monito</w:t>
      </w:r>
      <w:r>
        <w:rPr>
          <w:b/>
          <w:sz w:val="36"/>
          <w:szCs w:val="36"/>
        </w:rPr>
        <w:t>ro</w:t>
      </w:r>
      <w:r w:rsidR="00B3048A">
        <w:rPr>
          <w:b/>
          <w:sz w:val="36"/>
          <w:szCs w:val="36"/>
        </w:rPr>
        <w:t xml:space="preserve">wanie </w:t>
      </w:r>
      <w:r w:rsidR="00B3048A" w:rsidRPr="00D45730">
        <w:rPr>
          <w:b/>
          <w:sz w:val="36"/>
          <w:szCs w:val="36"/>
        </w:rPr>
        <w:t>dokumentów</w:t>
      </w:r>
      <w:r w:rsidR="00B3048A">
        <w:rPr>
          <w:b/>
          <w:sz w:val="36"/>
          <w:szCs w:val="36"/>
        </w:rPr>
        <w:t xml:space="preserve"> prawnego zabezpieczenia</w:t>
      </w:r>
      <w:r w:rsidR="00B3048A" w:rsidRPr="00D45730">
        <w:rPr>
          <w:b/>
          <w:sz w:val="36"/>
          <w:szCs w:val="36"/>
        </w:rPr>
        <w:t xml:space="preserve"> </w:t>
      </w:r>
      <w:r w:rsidR="00B3048A">
        <w:rPr>
          <w:b/>
          <w:sz w:val="36"/>
          <w:szCs w:val="36"/>
        </w:rPr>
        <w:t xml:space="preserve">umowy </w:t>
      </w:r>
      <w:r w:rsidR="00481F2C">
        <w:rPr>
          <w:b/>
          <w:color w:val="000000"/>
          <w:sz w:val="36"/>
          <w:shd w:val="clear" w:color="auto" w:fill="FFFFFF"/>
        </w:rPr>
        <w:t xml:space="preserve">w ramach działań obsługiwanych przez Samorządy Województw objętych </w:t>
      </w:r>
      <w:r w:rsidR="00B3048A">
        <w:rPr>
          <w:b/>
          <w:color w:val="000000"/>
          <w:sz w:val="36"/>
          <w:shd w:val="clear" w:color="auto" w:fill="FFFFFF"/>
        </w:rPr>
        <w:br/>
      </w:r>
      <w:r w:rsidR="00481F2C" w:rsidRPr="00D45730">
        <w:rPr>
          <w:b/>
          <w:sz w:val="36"/>
          <w:szCs w:val="36"/>
        </w:rPr>
        <w:t>PROW 2007-2013</w:t>
      </w:r>
      <w:r w:rsidR="00B3048A">
        <w:rPr>
          <w:b/>
          <w:sz w:val="36"/>
          <w:szCs w:val="36"/>
        </w:rPr>
        <w:t>.</w:t>
      </w:r>
      <w:r w:rsidR="00481F2C">
        <w:rPr>
          <w:b/>
          <w:sz w:val="36"/>
          <w:szCs w:val="36"/>
        </w:rPr>
        <w:t xml:space="preserve"> </w:t>
      </w:r>
    </w:p>
    <w:p w14:paraId="145B9F4F" w14:textId="7B8E2B3B" w:rsidR="00106055" w:rsidRDefault="00C64108">
      <w:pPr>
        <w:spacing w:before="1020"/>
        <w:jc w:val="center"/>
        <w:rPr>
          <w:b/>
          <w:color w:val="000000"/>
          <w:sz w:val="32"/>
          <w:shd w:val="clear" w:color="auto" w:fill="FFFFFF"/>
        </w:rPr>
      </w:pPr>
      <w:r>
        <w:rPr>
          <w:b/>
          <w:color w:val="000000"/>
          <w:sz w:val="32"/>
          <w:shd w:val="clear" w:color="auto" w:fill="FFFFFF"/>
        </w:rPr>
        <w:t>KP-611-359-ARiMR/</w:t>
      </w:r>
      <w:r w:rsidR="00C236D5">
        <w:rPr>
          <w:b/>
          <w:color w:val="000000"/>
          <w:sz w:val="32"/>
          <w:shd w:val="clear" w:color="auto" w:fill="FFFFFF"/>
        </w:rPr>
        <w:t>5</w:t>
      </w:r>
      <w:r w:rsidR="00451CDC">
        <w:rPr>
          <w:b/>
          <w:color w:val="000000"/>
          <w:sz w:val="32"/>
          <w:shd w:val="clear" w:color="auto" w:fill="FFFFFF"/>
        </w:rPr>
        <w:t>z</w:t>
      </w:r>
    </w:p>
    <w:p w14:paraId="1DEC97F6" w14:textId="5EC55E79" w:rsidR="008A6050" w:rsidRDefault="008A6050">
      <w:pPr>
        <w:spacing w:before="1020"/>
        <w:jc w:val="center"/>
        <w:rPr>
          <w:b/>
          <w:color w:val="000000"/>
          <w:sz w:val="32"/>
          <w:shd w:val="clear" w:color="auto" w:fill="FFFFFF"/>
        </w:rPr>
      </w:pPr>
    </w:p>
    <w:p w14:paraId="19FB5D96" w14:textId="684287A1" w:rsidR="00106055" w:rsidRDefault="00C64108">
      <w:pPr>
        <w:spacing w:before="1020"/>
        <w:jc w:val="center"/>
        <w:rPr>
          <w:b/>
          <w:color w:val="000000"/>
          <w:sz w:val="32"/>
          <w:shd w:val="clear" w:color="auto" w:fill="FFFFFF"/>
        </w:rPr>
      </w:pPr>
      <w:r>
        <w:rPr>
          <w:b/>
          <w:color w:val="000000"/>
          <w:sz w:val="32"/>
          <w:shd w:val="clear" w:color="auto" w:fill="FFFFFF"/>
        </w:rPr>
        <w:t xml:space="preserve">Wersja </w:t>
      </w:r>
      <w:r w:rsidR="00296A14">
        <w:rPr>
          <w:b/>
          <w:color w:val="000000"/>
          <w:sz w:val="32"/>
          <w:shd w:val="clear" w:color="auto" w:fill="FFFFFF"/>
        </w:rPr>
        <w:t>zatwierdzona</w:t>
      </w:r>
      <w:r w:rsidR="00C236D5">
        <w:rPr>
          <w:b/>
          <w:color w:val="000000"/>
          <w:sz w:val="32"/>
          <w:shd w:val="clear" w:color="auto" w:fill="FFFFFF"/>
        </w:rPr>
        <w:t xml:space="preserve"> 5</w:t>
      </w:r>
    </w:p>
    <w:p w14:paraId="5B420CB2" w14:textId="1DCB459D" w:rsidR="00D0269E" w:rsidRDefault="00D0269E"/>
    <w:p w14:paraId="0C6F86C3" w14:textId="77777777" w:rsidR="00D0269E" w:rsidRPr="00D0269E" w:rsidRDefault="00D0269E" w:rsidP="00D0269E"/>
    <w:p w14:paraId="1A3A4811" w14:textId="48EB7836" w:rsidR="00106055" w:rsidRDefault="00774499">
      <w:pPr>
        <w:rPr>
          <w:color w:val="000000"/>
          <w:shd w:val="clear" w:color="auto" w:fill="FFFFFF"/>
        </w:rPr>
      </w:pPr>
      <w:r w:rsidRPr="00D0269E">
        <w:br w:type="page"/>
      </w:r>
      <w:r>
        <w:rPr>
          <w:color w:val="000000"/>
          <w:shd w:val="clear" w:color="auto" w:fill="FFFFFF"/>
        </w:rPr>
        <w:lastRenderedPageBreak/>
        <w:t>Karty obiegowe KP</w:t>
      </w:r>
    </w:p>
    <w:p w14:paraId="0FEDF444" w14:textId="77777777" w:rsidR="00774499" w:rsidRPr="002100F2" w:rsidRDefault="00774499" w:rsidP="00774499">
      <w:pPr>
        <w:jc w:val="center"/>
      </w:pPr>
      <w:r w:rsidRPr="002100F2">
        <w:t>Zatwierdzenie KP</w:t>
      </w:r>
    </w:p>
    <w:p w14:paraId="508FC344" w14:textId="77777777" w:rsidR="00E97960" w:rsidRDefault="00E97960" w:rsidP="00E97960"/>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119"/>
        <w:gridCol w:w="1871"/>
        <w:gridCol w:w="3969"/>
      </w:tblGrid>
      <w:tr w:rsidR="00E97960" w:rsidRPr="00B03D8D" w14:paraId="4EB69FBD" w14:textId="77777777" w:rsidTr="00733844">
        <w:trPr>
          <w:trHeight w:val="510"/>
          <w:jc w:val="center"/>
        </w:trPr>
        <w:tc>
          <w:tcPr>
            <w:tcW w:w="3119" w:type="dxa"/>
            <w:shd w:val="clear" w:color="auto" w:fill="CCCCCC"/>
            <w:vAlign w:val="center"/>
          </w:tcPr>
          <w:p w14:paraId="3642D75A" w14:textId="77777777" w:rsidR="00E97960" w:rsidRPr="00B03D8D" w:rsidRDefault="00E97960" w:rsidP="00733844">
            <w:pPr>
              <w:jc w:val="center"/>
            </w:pPr>
            <w:r w:rsidRPr="00BB1B86">
              <w:rPr>
                <w:sz w:val="18"/>
              </w:rPr>
              <w:t>Opracowa</w:t>
            </w:r>
            <w:r>
              <w:rPr>
                <w:sz w:val="18"/>
              </w:rPr>
              <w:t>li</w:t>
            </w:r>
          </w:p>
        </w:tc>
        <w:tc>
          <w:tcPr>
            <w:tcW w:w="1871" w:type="dxa"/>
            <w:shd w:val="clear" w:color="auto" w:fill="CCCCCC"/>
            <w:vAlign w:val="center"/>
          </w:tcPr>
          <w:p w14:paraId="3D4C74C2" w14:textId="77777777" w:rsidR="00E97960" w:rsidRPr="00B03D8D" w:rsidRDefault="00E97960" w:rsidP="00733844">
            <w:pPr>
              <w:jc w:val="center"/>
            </w:pPr>
            <w:r w:rsidRPr="00BB1B86">
              <w:rPr>
                <w:sz w:val="18"/>
              </w:rPr>
              <w:t>Data</w:t>
            </w:r>
            <w:r>
              <w:rPr>
                <w:sz w:val="18"/>
              </w:rPr>
              <w:t xml:space="preserve"> złożenia podpisu</w:t>
            </w:r>
          </w:p>
        </w:tc>
        <w:tc>
          <w:tcPr>
            <w:tcW w:w="3969" w:type="dxa"/>
            <w:shd w:val="clear" w:color="auto" w:fill="CCCCCC"/>
            <w:vAlign w:val="center"/>
          </w:tcPr>
          <w:p w14:paraId="392800E2" w14:textId="77777777" w:rsidR="00E97960" w:rsidRPr="00B03D8D" w:rsidRDefault="00E97960" w:rsidP="00733844">
            <w:pPr>
              <w:jc w:val="center"/>
            </w:pPr>
            <w:r>
              <w:rPr>
                <w:sz w:val="18"/>
              </w:rPr>
              <w:t>Podpis i pieczęć</w:t>
            </w:r>
          </w:p>
        </w:tc>
      </w:tr>
      <w:tr w:rsidR="00E97960" w:rsidRPr="00B03D8D" w14:paraId="1932B545" w14:textId="77777777" w:rsidTr="00733844">
        <w:trPr>
          <w:trHeight w:val="990"/>
          <w:jc w:val="center"/>
        </w:trPr>
        <w:tc>
          <w:tcPr>
            <w:tcW w:w="3119" w:type="dxa"/>
            <w:vAlign w:val="center"/>
          </w:tcPr>
          <w:p w14:paraId="4F1AF3FF" w14:textId="77777777" w:rsidR="00E97960" w:rsidRPr="00BB1B86" w:rsidRDefault="00E97960" w:rsidP="00733844">
            <w:pPr>
              <w:jc w:val="center"/>
              <w:rPr>
                <w:sz w:val="18"/>
                <w:szCs w:val="18"/>
              </w:rPr>
            </w:pPr>
            <w:r w:rsidRPr="00BB1B86">
              <w:rPr>
                <w:iCs/>
                <w:sz w:val="18"/>
                <w:szCs w:val="18"/>
              </w:rPr>
              <w:t>Osoby przygotowujące dokument</w:t>
            </w:r>
          </w:p>
        </w:tc>
        <w:tc>
          <w:tcPr>
            <w:tcW w:w="1871" w:type="dxa"/>
            <w:vAlign w:val="center"/>
          </w:tcPr>
          <w:p w14:paraId="580F4B69" w14:textId="4D8DE0D8" w:rsidR="00AC0AB2" w:rsidRPr="00BB1B86" w:rsidRDefault="00C326B7" w:rsidP="00733844">
            <w:pPr>
              <w:jc w:val="center"/>
              <w:rPr>
                <w:sz w:val="18"/>
                <w:szCs w:val="18"/>
              </w:rPr>
            </w:pPr>
            <w:r>
              <w:rPr>
                <w:sz w:val="18"/>
                <w:szCs w:val="18"/>
              </w:rPr>
              <w:t>05.04.2022 r.</w:t>
            </w:r>
          </w:p>
        </w:tc>
        <w:tc>
          <w:tcPr>
            <w:tcW w:w="3969" w:type="dxa"/>
            <w:vAlign w:val="center"/>
          </w:tcPr>
          <w:p w14:paraId="562EAB08" w14:textId="77777777" w:rsidR="00C236D5" w:rsidRDefault="00C236D5" w:rsidP="00E2321D">
            <w:pPr>
              <w:jc w:val="center"/>
              <w:rPr>
                <w:sz w:val="18"/>
                <w:szCs w:val="18"/>
              </w:rPr>
            </w:pPr>
          </w:p>
          <w:p w14:paraId="38931433" w14:textId="77777777" w:rsidR="00296A14" w:rsidRDefault="00296A14" w:rsidP="00E2321D">
            <w:pPr>
              <w:jc w:val="center"/>
              <w:rPr>
                <w:sz w:val="18"/>
                <w:szCs w:val="18"/>
              </w:rPr>
            </w:pPr>
          </w:p>
          <w:p w14:paraId="663247D7" w14:textId="77777777" w:rsidR="00296A14" w:rsidRDefault="00296A14" w:rsidP="00E2321D">
            <w:pPr>
              <w:jc w:val="center"/>
              <w:rPr>
                <w:sz w:val="18"/>
                <w:szCs w:val="18"/>
              </w:rPr>
            </w:pPr>
          </w:p>
          <w:p w14:paraId="03425BD4" w14:textId="65BF3514" w:rsidR="00296A14" w:rsidRDefault="00C326B7" w:rsidP="00E2321D">
            <w:pPr>
              <w:jc w:val="center"/>
              <w:rPr>
                <w:sz w:val="18"/>
                <w:szCs w:val="18"/>
              </w:rPr>
            </w:pPr>
            <w:r>
              <w:rPr>
                <w:sz w:val="18"/>
                <w:szCs w:val="18"/>
              </w:rPr>
              <w:t>Dariusz Ozga</w:t>
            </w:r>
          </w:p>
          <w:p w14:paraId="0332178A" w14:textId="77777777" w:rsidR="00296A14" w:rsidRDefault="00296A14" w:rsidP="00E2321D">
            <w:pPr>
              <w:jc w:val="center"/>
              <w:rPr>
                <w:sz w:val="18"/>
                <w:szCs w:val="18"/>
              </w:rPr>
            </w:pPr>
          </w:p>
          <w:p w14:paraId="136F0207" w14:textId="77777777" w:rsidR="00296A14" w:rsidRDefault="00296A14" w:rsidP="00E2321D">
            <w:pPr>
              <w:jc w:val="center"/>
              <w:rPr>
                <w:sz w:val="18"/>
                <w:szCs w:val="18"/>
              </w:rPr>
            </w:pPr>
          </w:p>
          <w:p w14:paraId="2E8ADF5A" w14:textId="77777777" w:rsidR="00296A14" w:rsidRDefault="00296A14" w:rsidP="00E2321D">
            <w:pPr>
              <w:jc w:val="center"/>
              <w:rPr>
                <w:sz w:val="18"/>
                <w:szCs w:val="18"/>
              </w:rPr>
            </w:pPr>
          </w:p>
          <w:p w14:paraId="5DCCE9D0" w14:textId="24AD7C6B" w:rsidR="00296A14" w:rsidRPr="00BB1B86" w:rsidRDefault="00296A14" w:rsidP="00E2321D">
            <w:pPr>
              <w:jc w:val="center"/>
              <w:rPr>
                <w:sz w:val="18"/>
                <w:szCs w:val="18"/>
              </w:rPr>
            </w:pPr>
          </w:p>
        </w:tc>
      </w:tr>
      <w:tr w:rsidR="00E97960" w:rsidRPr="00B03D8D" w14:paraId="7EBADA4A" w14:textId="77777777" w:rsidTr="00733844">
        <w:trPr>
          <w:trHeight w:val="1114"/>
          <w:jc w:val="center"/>
        </w:trPr>
        <w:tc>
          <w:tcPr>
            <w:tcW w:w="3119" w:type="dxa"/>
            <w:tcBorders>
              <w:bottom w:val="single" w:sz="12" w:space="0" w:color="auto"/>
            </w:tcBorders>
            <w:vAlign w:val="center"/>
          </w:tcPr>
          <w:p w14:paraId="4960D056" w14:textId="7E185F6E" w:rsidR="00E97960" w:rsidRPr="00BB1B86" w:rsidRDefault="00E97960" w:rsidP="00733844">
            <w:pPr>
              <w:jc w:val="center"/>
              <w:rPr>
                <w:sz w:val="18"/>
                <w:szCs w:val="18"/>
              </w:rPr>
            </w:pPr>
            <w:r w:rsidRPr="00BB1B86">
              <w:rPr>
                <w:iCs/>
                <w:sz w:val="18"/>
                <w:szCs w:val="18"/>
              </w:rPr>
              <w:t>Dyrektor Departamentu Działań Delegowanych</w:t>
            </w:r>
          </w:p>
        </w:tc>
        <w:tc>
          <w:tcPr>
            <w:tcW w:w="1871" w:type="dxa"/>
            <w:tcBorders>
              <w:bottom w:val="single" w:sz="12" w:space="0" w:color="auto"/>
            </w:tcBorders>
            <w:vAlign w:val="center"/>
          </w:tcPr>
          <w:p w14:paraId="22255CE5" w14:textId="77778B2F" w:rsidR="00E97960" w:rsidRPr="00BB1B86" w:rsidRDefault="00C326B7" w:rsidP="00733844">
            <w:pPr>
              <w:jc w:val="center"/>
              <w:rPr>
                <w:sz w:val="18"/>
                <w:szCs w:val="18"/>
              </w:rPr>
            </w:pPr>
            <w:r>
              <w:rPr>
                <w:sz w:val="18"/>
                <w:szCs w:val="18"/>
              </w:rPr>
              <w:t>06.04.2022 r.</w:t>
            </w:r>
          </w:p>
        </w:tc>
        <w:tc>
          <w:tcPr>
            <w:tcW w:w="3969" w:type="dxa"/>
            <w:tcBorders>
              <w:bottom w:val="single" w:sz="12" w:space="0" w:color="auto"/>
            </w:tcBorders>
            <w:vAlign w:val="center"/>
          </w:tcPr>
          <w:p w14:paraId="4C8D8C30" w14:textId="77777777" w:rsidR="007B292F" w:rsidRDefault="007B292F" w:rsidP="00733844">
            <w:pPr>
              <w:jc w:val="center"/>
              <w:rPr>
                <w:sz w:val="18"/>
                <w:szCs w:val="18"/>
              </w:rPr>
            </w:pPr>
          </w:p>
          <w:p w14:paraId="78BFF4A3" w14:textId="77777777" w:rsidR="00296A14" w:rsidRDefault="00296A14" w:rsidP="00733844">
            <w:pPr>
              <w:jc w:val="center"/>
              <w:rPr>
                <w:sz w:val="18"/>
                <w:szCs w:val="18"/>
              </w:rPr>
            </w:pPr>
          </w:p>
          <w:p w14:paraId="164E182D" w14:textId="77777777" w:rsidR="00296A14" w:rsidRDefault="00296A14" w:rsidP="00733844">
            <w:pPr>
              <w:jc w:val="center"/>
              <w:rPr>
                <w:sz w:val="18"/>
                <w:szCs w:val="18"/>
              </w:rPr>
            </w:pPr>
          </w:p>
          <w:p w14:paraId="66985A7F" w14:textId="7C9386EA" w:rsidR="00296A14" w:rsidRDefault="00C326B7" w:rsidP="00733844">
            <w:pPr>
              <w:jc w:val="center"/>
              <w:rPr>
                <w:sz w:val="18"/>
                <w:szCs w:val="18"/>
              </w:rPr>
            </w:pPr>
            <w:r>
              <w:rPr>
                <w:sz w:val="18"/>
                <w:szCs w:val="18"/>
              </w:rPr>
              <w:t>Marcin Zieliński</w:t>
            </w:r>
          </w:p>
          <w:p w14:paraId="60E15C9C" w14:textId="77777777" w:rsidR="00296A14" w:rsidRDefault="00296A14" w:rsidP="00733844">
            <w:pPr>
              <w:jc w:val="center"/>
              <w:rPr>
                <w:sz w:val="18"/>
                <w:szCs w:val="18"/>
              </w:rPr>
            </w:pPr>
          </w:p>
          <w:p w14:paraId="6F832D16" w14:textId="77777777" w:rsidR="00296A14" w:rsidRDefault="00296A14" w:rsidP="00733844">
            <w:pPr>
              <w:jc w:val="center"/>
              <w:rPr>
                <w:sz w:val="18"/>
                <w:szCs w:val="18"/>
              </w:rPr>
            </w:pPr>
          </w:p>
          <w:p w14:paraId="5012B3DD" w14:textId="77777777" w:rsidR="00296A14" w:rsidRDefault="00296A14" w:rsidP="00733844">
            <w:pPr>
              <w:jc w:val="center"/>
              <w:rPr>
                <w:sz w:val="18"/>
                <w:szCs w:val="18"/>
              </w:rPr>
            </w:pPr>
          </w:p>
          <w:p w14:paraId="0E697504" w14:textId="166587AD" w:rsidR="00296A14" w:rsidRPr="00BB1B86" w:rsidRDefault="00296A14" w:rsidP="00733844">
            <w:pPr>
              <w:jc w:val="center"/>
              <w:rPr>
                <w:sz w:val="18"/>
                <w:szCs w:val="18"/>
              </w:rPr>
            </w:pPr>
          </w:p>
        </w:tc>
      </w:tr>
      <w:tr w:rsidR="00E97960" w:rsidRPr="00B03D8D" w14:paraId="786269C6" w14:textId="77777777" w:rsidTr="00733844">
        <w:trPr>
          <w:trHeight w:val="512"/>
          <w:jc w:val="center"/>
        </w:trPr>
        <w:tc>
          <w:tcPr>
            <w:tcW w:w="3119" w:type="dxa"/>
            <w:shd w:val="clear" w:color="auto" w:fill="D9D9D9"/>
            <w:vAlign w:val="center"/>
          </w:tcPr>
          <w:p w14:paraId="61553FCB" w14:textId="77777777" w:rsidR="00E97960" w:rsidRPr="00B03D8D" w:rsidRDefault="00E97960" w:rsidP="00733844">
            <w:pPr>
              <w:jc w:val="center"/>
            </w:pPr>
            <w:r w:rsidRPr="00BB1B86">
              <w:rPr>
                <w:sz w:val="18"/>
              </w:rPr>
              <w:t>Zatwierdz</w:t>
            </w:r>
            <w:r>
              <w:rPr>
                <w:sz w:val="18"/>
              </w:rPr>
              <w:t>ił</w:t>
            </w:r>
          </w:p>
        </w:tc>
        <w:tc>
          <w:tcPr>
            <w:tcW w:w="1871" w:type="dxa"/>
            <w:shd w:val="clear" w:color="auto" w:fill="D9D9D9"/>
            <w:vAlign w:val="center"/>
          </w:tcPr>
          <w:p w14:paraId="1E7D32C7" w14:textId="77777777" w:rsidR="00E97960" w:rsidRPr="00B03D8D" w:rsidRDefault="00E97960" w:rsidP="00733844">
            <w:pPr>
              <w:jc w:val="center"/>
            </w:pPr>
            <w:r w:rsidRPr="00BB1B86">
              <w:rPr>
                <w:sz w:val="18"/>
              </w:rPr>
              <w:t>Data</w:t>
            </w:r>
            <w:r>
              <w:rPr>
                <w:sz w:val="18"/>
              </w:rPr>
              <w:t xml:space="preserve"> złożenia podpisu</w:t>
            </w:r>
          </w:p>
        </w:tc>
        <w:tc>
          <w:tcPr>
            <w:tcW w:w="3969" w:type="dxa"/>
            <w:shd w:val="clear" w:color="auto" w:fill="D9D9D9"/>
            <w:vAlign w:val="center"/>
          </w:tcPr>
          <w:p w14:paraId="4411C293" w14:textId="77777777" w:rsidR="00E97960" w:rsidRPr="00B03D8D" w:rsidRDefault="00E97960" w:rsidP="00733844">
            <w:pPr>
              <w:jc w:val="center"/>
            </w:pPr>
            <w:r>
              <w:rPr>
                <w:sz w:val="18"/>
              </w:rPr>
              <w:t>Podpis i pieczęć</w:t>
            </w:r>
          </w:p>
        </w:tc>
      </w:tr>
      <w:tr w:rsidR="00E97960" w:rsidRPr="00BB1B86" w14:paraId="57FCD3C5" w14:textId="77777777" w:rsidTr="00733844">
        <w:trPr>
          <w:trHeight w:val="1101"/>
          <w:jc w:val="center"/>
        </w:trPr>
        <w:tc>
          <w:tcPr>
            <w:tcW w:w="3119" w:type="dxa"/>
            <w:vAlign w:val="center"/>
          </w:tcPr>
          <w:p w14:paraId="7280D21A" w14:textId="77777777" w:rsidR="00E97960" w:rsidRPr="00BB1B86" w:rsidRDefault="00E97960" w:rsidP="00733844">
            <w:pPr>
              <w:jc w:val="center"/>
              <w:rPr>
                <w:sz w:val="18"/>
                <w:szCs w:val="18"/>
              </w:rPr>
            </w:pPr>
            <w:r w:rsidRPr="00BB1B86">
              <w:rPr>
                <w:sz w:val="18"/>
                <w:szCs w:val="18"/>
              </w:rPr>
              <w:t>Zastępca Prezesa ARiMR</w:t>
            </w:r>
          </w:p>
        </w:tc>
        <w:tc>
          <w:tcPr>
            <w:tcW w:w="1871" w:type="dxa"/>
            <w:vAlign w:val="center"/>
          </w:tcPr>
          <w:p w14:paraId="53093557" w14:textId="3570955B" w:rsidR="00E97960" w:rsidRPr="00BB1B86" w:rsidRDefault="00C326B7" w:rsidP="00733844">
            <w:pPr>
              <w:jc w:val="center"/>
              <w:rPr>
                <w:sz w:val="18"/>
                <w:szCs w:val="18"/>
              </w:rPr>
            </w:pPr>
            <w:r>
              <w:rPr>
                <w:sz w:val="18"/>
                <w:szCs w:val="18"/>
              </w:rPr>
              <w:t>07.04.2022 r.</w:t>
            </w:r>
          </w:p>
        </w:tc>
        <w:tc>
          <w:tcPr>
            <w:tcW w:w="3969" w:type="dxa"/>
            <w:vAlign w:val="center"/>
          </w:tcPr>
          <w:p w14:paraId="0DC8236A" w14:textId="77777777" w:rsidR="007B292F" w:rsidRDefault="007B292F" w:rsidP="00733844">
            <w:pPr>
              <w:jc w:val="center"/>
              <w:rPr>
                <w:sz w:val="18"/>
                <w:szCs w:val="18"/>
              </w:rPr>
            </w:pPr>
          </w:p>
          <w:p w14:paraId="65AFBA11" w14:textId="77777777" w:rsidR="00296A14" w:rsidRDefault="00296A14" w:rsidP="00733844">
            <w:pPr>
              <w:jc w:val="center"/>
              <w:rPr>
                <w:sz w:val="18"/>
                <w:szCs w:val="18"/>
              </w:rPr>
            </w:pPr>
          </w:p>
          <w:p w14:paraId="1672B0D2" w14:textId="77777777" w:rsidR="00296A14" w:rsidRDefault="00296A14" w:rsidP="00733844">
            <w:pPr>
              <w:jc w:val="center"/>
              <w:rPr>
                <w:sz w:val="18"/>
                <w:szCs w:val="18"/>
              </w:rPr>
            </w:pPr>
          </w:p>
          <w:p w14:paraId="25BC128E" w14:textId="425666D5" w:rsidR="00296A14" w:rsidRDefault="00C326B7" w:rsidP="00733844">
            <w:pPr>
              <w:jc w:val="center"/>
              <w:rPr>
                <w:sz w:val="18"/>
                <w:szCs w:val="18"/>
              </w:rPr>
            </w:pPr>
            <w:r>
              <w:rPr>
                <w:sz w:val="18"/>
                <w:szCs w:val="18"/>
              </w:rPr>
              <w:t xml:space="preserve">Maria </w:t>
            </w:r>
            <w:proofErr w:type="spellStart"/>
            <w:r>
              <w:rPr>
                <w:sz w:val="18"/>
                <w:szCs w:val="18"/>
              </w:rPr>
              <w:t>Fajger</w:t>
            </w:r>
            <w:proofErr w:type="spellEnd"/>
          </w:p>
          <w:p w14:paraId="6EED2B50" w14:textId="77777777" w:rsidR="00296A14" w:rsidRDefault="00296A14" w:rsidP="00733844">
            <w:pPr>
              <w:jc w:val="center"/>
              <w:rPr>
                <w:sz w:val="18"/>
                <w:szCs w:val="18"/>
              </w:rPr>
            </w:pPr>
          </w:p>
          <w:p w14:paraId="69F484F8" w14:textId="77777777" w:rsidR="00296A14" w:rsidRDefault="00296A14" w:rsidP="00733844">
            <w:pPr>
              <w:jc w:val="center"/>
              <w:rPr>
                <w:sz w:val="18"/>
                <w:szCs w:val="18"/>
              </w:rPr>
            </w:pPr>
          </w:p>
          <w:p w14:paraId="1E8D5759" w14:textId="77777777" w:rsidR="00296A14" w:rsidRDefault="00296A14" w:rsidP="00733844">
            <w:pPr>
              <w:jc w:val="center"/>
              <w:rPr>
                <w:sz w:val="18"/>
                <w:szCs w:val="18"/>
              </w:rPr>
            </w:pPr>
          </w:p>
          <w:p w14:paraId="23503B3A" w14:textId="2F5CB046" w:rsidR="00296A14" w:rsidRPr="00BB1B86" w:rsidRDefault="00296A14" w:rsidP="00296A14">
            <w:pPr>
              <w:rPr>
                <w:sz w:val="18"/>
                <w:szCs w:val="18"/>
              </w:rPr>
            </w:pPr>
          </w:p>
        </w:tc>
      </w:tr>
    </w:tbl>
    <w:p w14:paraId="19551325" w14:textId="77777777" w:rsidR="00E97960" w:rsidRDefault="00E97960" w:rsidP="00E97960"/>
    <w:p w14:paraId="6FCC3F77" w14:textId="77777777" w:rsidR="00E97960" w:rsidRDefault="00E97960" w:rsidP="00E97960"/>
    <w:p w14:paraId="09ABADF2" w14:textId="77777777" w:rsidR="00E97960" w:rsidRDefault="00E97960" w:rsidP="00E97960">
      <w:pPr>
        <w:jc w:val="center"/>
      </w:pPr>
      <w:r>
        <w:t>Wprowadzenie KP w życie</w:t>
      </w:r>
    </w:p>
    <w:p w14:paraId="1A3CDE2E" w14:textId="77777777" w:rsidR="00E97960" w:rsidRDefault="00E97960" w:rsidP="00E97960"/>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951"/>
        <w:gridCol w:w="1950"/>
        <w:gridCol w:w="1950"/>
        <w:gridCol w:w="1950"/>
        <w:gridCol w:w="1950"/>
      </w:tblGrid>
      <w:tr w:rsidR="00E97960" w14:paraId="0FF2BE6F" w14:textId="77777777" w:rsidTr="00733844">
        <w:tc>
          <w:tcPr>
            <w:tcW w:w="1000" w:type="pct"/>
            <w:shd w:val="clear" w:color="auto" w:fill="CCCCCC"/>
            <w:vAlign w:val="center"/>
          </w:tcPr>
          <w:p w14:paraId="2C244635" w14:textId="77777777" w:rsidR="00E97960" w:rsidRPr="00B258C0" w:rsidRDefault="00E97960" w:rsidP="00733844">
            <w:pPr>
              <w:spacing w:before="120" w:after="120"/>
              <w:jc w:val="center"/>
              <w:rPr>
                <w:sz w:val="18"/>
              </w:rPr>
            </w:pPr>
            <w:r w:rsidRPr="00B258C0">
              <w:rPr>
                <w:sz w:val="18"/>
              </w:rPr>
              <w:t>Zakres obowiązywania</w:t>
            </w:r>
          </w:p>
        </w:tc>
        <w:tc>
          <w:tcPr>
            <w:tcW w:w="1000" w:type="pct"/>
            <w:shd w:val="clear" w:color="auto" w:fill="CCCCCC"/>
            <w:vAlign w:val="center"/>
          </w:tcPr>
          <w:p w14:paraId="06A61B46" w14:textId="77777777" w:rsidR="00E97960" w:rsidRDefault="00E97960" w:rsidP="00733844">
            <w:pPr>
              <w:spacing w:before="120" w:after="120"/>
              <w:jc w:val="center"/>
            </w:pPr>
            <w:r>
              <w:rPr>
                <w:sz w:val="18"/>
              </w:rPr>
              <w:t>Data wprowadzenia</w:t>
            </w:r>
            <w:r w:rsidRPr="00B258C0">
              <w:rPr>
                <w:sz w:val="18"/>
              </w:rPr>
              <w:t xml:space="preserve"> KP w życie</w:t>
            </w:r>
          </w:p>
        </w:tc>
        <w:tc>
          <w:tcPr>
            <w:tcW w:w="1000" w:type="pct"/>
            <w:shd w:val="clear" w:color="auto" w:fill="CCCCCC"/>
            <w:vAlign w:val="center"/>
          </w:tcPr>
          <w:p w14:paraId="2D7112DD" w14:textId="77777777" w:rsidR="00E97960" w:rsidRDefault="00E97960" w:rsidP="00733844">
            <w:pPr>
              <w:spacing w:before="120" w:after="120"/>
              <w:jc w:val="center"/>
            </w:pPr>
            <w:r w:rsidRPr="00B258C0">
              <w:rPr>
                <w:sz w:val="18"/>
              </w:rPr>
              <w:t>Wprowadzający KP w życie</w:t>
            </w:r>
          </w:p>
        </w:tc>
        <w:tc>
          <w:tcPr>
            <w:tcW w:w="1000" w:type="pct"/>
            <w:shd w:val="clear" w:color="auto" w:fill="CCCCCC"/>
            <w:vAlign w:val="center"/>
          </w:tcPr>
          <w:p w14:paraId="65ED783B" w14:textId="77777777" w:rsidR="00E97960" w:rsidRPr="00B258C0" w:rsidRDefault="00E97960" w:rsidP="00733844">
            <w:pPr>
              <w:spacing w:before="120" w:after="120"/>
              <w:jc w:val="center"/>
              <w:rPr>
                <w:sz w:val="18"/>
              </w:rPr>
            </w:pPr>
            <w:r w:rsidRPr="00B258C0">
              <w:rPr>
                <w:sz w:val="18"/>
              </w:rPr>
              <w:t>Data złożenia podpisu</w:t>
            </w:r>
          </w:p>
        </w:tc>
        <w:tc>
          <w:tcPr>
            <w:tcW w:w="1000" w:type="pct"/>
            <w:shd w:val="clear" w:color="auto" w:fill="CCCCCC"/>
            <w:vAlign w:val="center"/>
          </w:tcPr>
          <w:p w14:paraId="622A685E" w14:textId="77777777" w:rsidR="00E97960" w:rsidRPr="00B258C0" w:rsidRDefault="00E97960" w:rsidP="00733844">
            <w:pPr>
              <w:spacing w:before="120" w:after="120"/>
              <w:jc w:val="center"/>
              <w:rPr>
                <w:sz w:val="18"/>
              </w:rPr>
            </w:pPr>
            <w:r w:rsidRPr="00B258C0">
              <w:rPr>
                <w:sz w:val="18"/>
              </w:rPr>
              <w:t>Podpis i pieczęć</w:t>
            </w:r>
          </w:p>
        </w:tc>
      </w:tr>
      <w:tr w:rsidR="00E97960" w14:paraId="7EBA6D6F" w14:textId="77777777" w:rsidTr="00733844">
        <w:tc>
          <w:tcPr>
            <w:tcW w:w="1000" w:type="pct"/>
            <w:vAlign w:val="center"/>
          </w:tcPr>
          <w:p w14:paraId="6E806B75" w14:textId="77777777" w:rsidR="00E97960" w:rsidRPr="00B258C0" w:rsidRDefault="00E97960" w:rsidP="00733844">
            <w:pPr>
              <w:spacing w:after="240"/>
              <w:jc w:val="center"/>
              <w:rPr>
                <w:sz w:val="18"/>
              </w:rPr>
            </w:pPr>
            <w:r>
              <w:rPr>
                <w:sz w:val="18"/>
              </w:rPr>
              <w:t>KP obowiązuje w pełnym zakresie</w:t>
            </w:r>
          </w:p>
        </w:tc>
        <w:tc>
          <w:tcPr>
            <w:tcW w:w="1000" w:type="pct"/>
            <w:vAlign w:val="center"/>
          </w:tcPr>
          <w:p w14:paraId="4FA75E1D" w14:textId="129819C4" w:rsidR="00E97960" w:rsidRPr="00BD2201" w:rsidRDefault="00C326B7" w:rsidP="00733844">
            <w:pPr>
              <w:spacing w:after="240"/>
              <w:jc w:val="center"/>
              <w:rPr>
                <w:sz w:val="18"/>
              </w:rPr>
            </w:pPr>
            <w:r>
              <w:rPr>
                <w:sz w:val="18"/>
              </w:rPr>
              <w:t>14.04.2022 r.</w:t>
            </w:r>
          </w:p>
        </w:tc>
        <w:tc>
          <w:tcPr>
            <w:tcW w:w="1000" w:type="pct"/>
            <w:vAlign w:val="center"/>
          </w:tcPr>
          <w:p w14:paraId="62D26D0D" w14:textId="77777777" w:rsidR="00E97960" w:rsidRPr="00BD2201" w:rsidRDefault="00E97960" w:rsidP="00733844">
            <w:pPr>
              <w:spacing w:after="240"/>
              <w:jc w:val="center"/>
              <w:rPr>
                <w:sz w:val="18"/>
              </w:rPr>
            </w:pPr>
            <w:r>
              <w:rPr>
                <w:sz w:val="18"/>
              </w:rPr>
              <w:t>Zastępca Prezesa ARiMR</w:t>
            </w:r>
          </w:p>
        </w:tc>
        <w:tc>
          <w:tcPr>
            <w:tcW w:w="1000" w:type="pct"/>
            <w:vAlign w:val="center"/>
          </w:tcPr>
          <w:p w14:paraId="3DAE88DA" w14:textId="3B82223A" w:rsidR="00E97960" w:rsidRPr="00BD2201" w:rsidRDefault="00C326B7" w:rsidP="00733844">
            <w:pPr>
              <w:spacing w:after="240"/>
              <w:jc w:val="center"/>
              <w:rPr>
                <w:sz w:val="18"/>
              </w:rPr>
            </w:pPr>
            <w:r>
              <w:rPr>
                <w:sz w:val="18"/>
              </w:rPr>
              <w:t>07.04.2022 r.</w:t>
            </w:r>
          </w:p>
        </w:tc>
        <w:tc>
          <w:tcPr>
            <w:tcW w:w="1000" w:type="pct"/>
            <w:vAlign w:val="center"/>
          </w:tcPr>
          <w:p w14:paraId="70C6DC26" w14:textId="77777777" w:rsidR="007B292F" w:rsidRDefault="007B292F" w:rsidP="005B0592">
            <w:pPr>
              <w:spacing w:after="240"/>
              <w:jc w:val="center"/>
              <w:rPr>
                <w:sz w:val="18"/>
              </w:rPr>
            </w:pPr>
          </w:p>
          <w:p w14:paraId="34B9282B" w14:textId="5DCCD438" w:rsidR="00296A14" w:rsidRDefault="00C326B7" w:rsidP="005B0592">
            <w:pPr>
              <w:spacing w:after="240"/>
              <w:jc w:val="center"/>
              <w:rPr>
                <w:sz w:val="18"/>
              </w:rPr>
            </w:pPr>
            <w:r>
              <w:rPr>
                <w:sz w:val="18"/>
              </w:rPr>
              <w:t xml:space="preserve">Maria </w:t>
            </w:r>
            <w:proofErr w:type="spellStart"/>
            <w:r>
              <w:rPr>
                <w:sz w:val="18"/>
              </w:rPr>
              <w:t>Fajger</w:t>
            </w:r>
            <w:proofErr w:type="spellEnd"/>
          </w:p>
          <w:p w14:paraId="6BC4FA12" w14:textId="09043AB2" w:rsidR="00296A14" w:rsidRPr="00BD2201" w:rsidRDefault="00296A14" w:rsidP="00296A14">
            <w:pPr>
              <w:spacing w:after="240"/>
              <w:rPr>
                <w:sz w:val="18"/>
              </w:rPr>
            </w:pPr>
          </w:p>
        </w:tc>
      </w:tr>
    </w:tbl>
    <w:p w14:paraId="510546EA" w14:textId="77777777" w:rsidR="00E97960" w:rsidRDefault="00E97960" w:rsidP="00E97960"/>
    <w:p w14:paraId="6B6556C3" w14:textId="08A1F03E" w:rsidR="00774499" w:rsidRDefault="00774499" w:rsidP="00774499"/>
    <w:p w14:paraId="478A39EA" w14:textId="1CDC931D" w:rsidR="00296A14" w:rsidRDefault="00296A14" w:rsidP="00774499"/>
    <w:p w14:paraId="55046F7D" w14:textId="2635F1D8" w:rsidR="00296A14" w:rsidRDefault="00296A14" w:rsidP="00774499"/>
    <w:p w14:paraId="7E8BA05D" w14:textId="4D941921" w:rsidR="00296A14" w:rsidRDefault="00296A14" w:rsidP="00774499"/>
    <w:p w14:paraId="4594DEE1" w14:textId="7B373A0C" w:rsidR="00296A14" w:rsidRDefault="00296A14" w:rsidP="00774499"/>
    <w:p w14:paraId="10BAD62C" w14:textId="6AB71A8B" w:rsidR="00296A14" w:rsidRDefault="00296A14" w:rsidP="00774499"/>
    <w:p w14:paraId="0D82280E" w14:textId="55476798" w:rsidR="00296A14" w:rsidRDefault="00296A14" w:rsidP="00774499"/>
    <w:p w14:paraId="2F5E0923" w14:textId="4591522A" w:rsidR="00296A14" w:rsidRDefault="00296A14" w:rsidP="00774499"/>
    <w:p w14:paraId="7309F5EA" w14:textId="602BF7FC" w:rsidR="00296A14" w:rsidRDefault="00296A14" w:rsidP="00774499"/>
    <w:p w14:paraId="11D560A2" w14:textId="41E8D169" w:rsidR="00296A14" w:rsidRDefault="00296A14" w:rsidP="00774499"/>
    <w:p w14:paraId="1BB68994" w14:textId="44C8C3D7" w:rsidR="00296A14" w:rsidRDefault="00296A14" w:rsidP="00774499"/>
    <w:p w14:paraId="650DD71C" w14:textId="5F023C5D" w:rsidR="00296A14" w:rsidRDefault="00296A14" w:rsidP="00774499"/>
    <w:p w14:paraId="73D2AAE7" w14:textId="73F34811" w:rsidR="00296A14" w:rsidRDefault="00296A14" w:rsidP="00774499"/>
    <w:p w14:paraId="5720A099" w14:textId="77777777" w:rsidR="00296A14" w:rsidRPr="002100F2" w:rsidRDefault="00296A14" w:rsidP="00774499"/>
    <w:p w14:paraId="29BE5ACC" w14:textId="77777777" w:rsidR="00774499" w:rsidRPr="002100F2" w:rsidRDefault="00774499" w:rsidP="00774499">
      <w:pPr>
        <w:spacing w:after="120"/>
        <w:jc w:val="both"/>
      </w:pPr>
      <w:r w:rsidRPr="002100F2">
        <w:lastRenderedPageBreak/>
        <w:t>Metryczka zmian:</w:t>
      </w:r>
    </w:p>
    <w:tbl>
      <w:tblPr>
        <w:tblW w:w="9622"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67"/>
        <w:gridCol w:w="1052"/>
        <w:gridCol w:w="2535"/>
        <w:gridCol w:w="1241"/>
        <w:gridCol w:w="4327"/>
      </w:tblGrid>
      <w:tr w:rsidR="00774499" w:rsidRPr="00D912E3" w14:paraId="6C1A23E6"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vAlign w:val="center"/>
          </w:tcPr>
          <w:p w14:paraId="06AE0394" w14:textId="77777777" w:rsidR="00774499" w:rsidRPr="00D912E3" w:rsidRDefault="00774499" w:rsidP="00774499">
            <w:pPr>
              <w:spacing w:before="40" w:after="40"/>
              <w:jc w:val="center"/>
              <w:rPr>
                <w:b/>
                <w:sz w:val="18"/>
                <w:szCs w:val="18"/>
              </w:rPr>
            </w:pPr>
            <w:r w:rsidRPr="00D912E3">
              <w:rPr>
                <w:b/>
                <w:sz w:val="18"/>
                <w:szCs w:val="18"/>
              </w:rPr>
              <w:t>Lp.</w:t>
            </w:r>
          </w:p>
        </w:tc>
        <w:tc>
          <w:tcPr>
            <w:tcW w:w="1052" w:type="dxa"/>
            <w:tcBorders>
              <w:top w:val="single" w:sz="4" w:space="0" w:color="auto"/>
              <w:left w:val="nil"/>
              <w:bottom w:val="single" w:sz="4" w:space="0" w:color="auto"/>
              <w:right w:val="single" w:sz="4" w:space="0" w:color="auto"/>
            </w:tcBorders>
            <w:vAlign w:val="center"/>
          </w:tcPr>
          <w:p w14:paraId="5CCBF278" w14:textId="77777777" w:rsidR="00774499" w:rsidRPr="00D912E3" w:rsidRDefault="00774499" w:rsidP="00774499">
            <w:pPr>
              <w:spacing w:before="40" w:after="40"/>
              <w:jc w:val="center"/>
              <w:rPr>
                <w:b/>
                <w:sz w:val="18"/>
                <w:szCs w:val="18"/>
              </w:rPr>
            </w:pPr>
            <w:r w:rsidRPr="00D912E3">
              <w:rPr>
                <w:b/>
                <w:sz w:val="18"/>
                <w:szCs w:val="18"/>
              </w:rPr>
              <w:t>Data</w:t>
            </w:r>
          </w:p>
        </w:tc>
        <w:tc>
          <w:tcPr>
            <w:tcW w:w="2535" w:type="dxa"/>
            <w:tcBorders>
              <w:top w:val="single" w:sz="4" w:space="0" w:color="auto"/>
              <w:left w:val="single" w:sz="4" w:space="0" w:color="auto"/>
              <w:bottom w:val="single" w:sz="4" w:space="0" w:color="auto"/>
              <w:right w:val="single" w:sz="4" w:space="0" w:color="auto"/>
            </w:tcBorders>
            <w:vAlign w:val="center"/>
          </w:tcPr>
          <w:p w14:paraId="1721DE28" w14:textId="77777777" w:rsidR="00774499" w:rsidRPr="00D912E3" w:rsidRDefault="00774499" w:rsidP="00774499">
            <w:pPr>
              <w:spacing w:before="40" w:after="40"/>
              <w:jc w:val="center"/>
              <w:rPr>
                <w:b/>
                <w:sz w:val="18"/>
                <w:szCs w:val="18"/>
              </w:rPr>
            </w:pPr>
            <w:r w:rsidRPr="00D912E3">
              <w:rPr>
                <w:b/>
                <w:sz w:val="18"/>
                <w:szCs w:val="18"/>
              </w:rPr>
              <w:t>Imię i nazwisko</w:t>
            </w:r>
          </w:p>
        </w:tc>
        <w:tc>
          <w:tcPr>
            <w:tcW w:w="1241" w:type="dxa"/>
            <w:tcBorders>
              <w:top w:val="single" w:sz="4" w:space="0" w:color="auto"/>
              <w:left w:val="single" w:sz="4" w:space="0" w:color="auto"/>
              <w:bottom w:val="single" w:sz="4" w:space="0" w:color="auto"/>
              <w:right w:val="single" w:sz="4" w:space="0" w:color="auto"/>
            </w:tcBorders>
            <w:vAlign w:val="center"/>
          </w:tcPr>
          <w:p w14:paraId="095461FA" w14:textId="77777777" w:rsidR="00774499" w:rsidRPr="00D912E3" w:rsidRDefault="00774499" w:rsidP="00774499">
            <w:pPr>
              <w:spacing w:before="40" w:after="40"/>
              <w:jc w:val="center"/>
              <w:rPr>
                <w:b/>
                <w:sz w:val="18"/>
                <w:szCs w:val="18"/>
              </w:rPr>
            </w:pPr>
            <w:r w:rsidRPr="00D912E3">
              <w:rPr>
                <w:b/>
                <w:sz w:val="18"/>
                <w:szCs w:val="18"/>
              </w:rPr>
              <w:t>Wersja</w:t>
            </w:r>
          </w:p>
        </w:tc>
        <w:tc>
          <w:tcPr>
            <w:tcW w:w="4327" w:type="dxa"/>
            <w:tcBorders>
              <w:top w:val="single" w:sz="4" w:space="0" w:color="auto"/>
              <w:left w:val="single" w:sz="4" w:space="0" w:color="auto"/>
              <w:bottom w:val="single" w:sz="4" w:space="0" w:color="auto"/>
              <w:right w:val="single" w:sz="4" w:space="0" w:color="auto"/>
            </w:tcBorders>
            <w:vAlign w:val="center"/>
          </w:tcPr>
          <w:p w14:paraId="053F6534" w14:textId="77777777" w:rsidR="00774499" w:rsidRPr="00D912E3" w:rsidRDefault="00774499" w:rsidP="00774499">
            <w:pPr>
              <w:spacing w:before="40" w:after="40"/>
              <w:jc w:val="center"/>
              <w:rPr>
                <w:b/>
                <w:sz w:val="18"/>
                <w:szCs w:val="18"/>
              </w:rPr>
            </w:pPr>
            <w:r w:rsidRPr="00D912E3">
              <w:rPr>
                <w:b/>
                <w:sz w:val="18"/>
                <w:szCs w:val="18"/>
              </w:rPr>
              <w:t>Opis zmian do poprzedniej wersji</w:t>
            </w:r>
          </w:p>
        </w:tc>
      </w:tr>
      <w:tr w:rsidR="00774499" w:rsidRPr="00D912E3" w14:paraId="75BBFBDC"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41E02E9B" w14:textId="77777777" w:rsidR="00774499" w:rsidRPr="00D912E3" w:rsidRDefault="00774499" w:rsidP="00774499">
            <w:pPr>
              <w:spacing w:before="40" w:after="40"/>
              <w:jc w:val="center"/>
              <w:rPr>
                <w:sz w:val="18"/>
                <w:szCs w:val="18"/>
              </w:rPr>
            </w:pPr>
            <w:r w:rsidRPr="00D912E3">
              <w:rPr>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068DA7B" w14:textId="77777777" w:rsidR="00774499" w:rsidRPr="00D912E3" w:rsidRDefault="00774499" w:rsidP="00774499">
            <w:pPr>
              <w:spacing w:before="40" w:after="40"/>
              <w:jc w:val="both"/>
              <w:rPr>
                <w:sz w:val="18"/>
                <w:szCs w:val="18"/>
              </w:rPr>
            </w:pPr>
            <w:r w:rsidRPr="00D912E3">
              <w:rPr>
                <w:sz w:val="18"/>
                <w:szCs w:val="18"/>
              </w:rPr>
              <w:t>30/03/2015</w:t>
            </w:r>
          </w:p>
        </w:tc>
        <w:tc>
          <w:tcPr>
            <w:tcW w:w="2535" w:type="dxa"/>
            <w:tcBorders>
              <w:top w:val="single" w:sz="4" w:space="0" w:color="auto"/>
              <w:left w:val="single" w:sz="4" w:space="0" w:color="auto"/>
              <w:bottom w:val="single" w:sz="4" w:space="0" w:color="auto"/>
              <w:right w:val="single" w:sz="4" w:space="0" w:color="auto"/>
            </w:tcBorders>
            <w:vAlign w:val="center"/>
          </w:tcPr>
          <w:p w14:paraId="61928948" w14:textId="77777777" w:rsidR="00774499" w:rsidRPr="00D912E3" w:rsidRDefault="00774499" w:rsidP="00774499">
            <w:pPr>
              <w:jc w:val="center"/>
              <w:rPr>
                <w:sz w:val="18"/>
                <w:szCs w:val="18"/>
                <w:lang w:val="it-IT"/>
              </w:rPr>
            </w:pPr>
            <w:r w:rsidRPr="00D912E3">
              <w:rPr>
                <w:sz w:val="18"/>
                <w:szCs w:val="18"/>
                <w:lang w:val="it-IT"/>
              </w:rPr>
              <w:t>Anna Krajewska</w:t>
            </w:r>
          </w:p>
          <w:p w14:paraId="4DA97EE0" w14:textId="77777777" w:rsidR="00774499" w:rsidRPr="00D912E3" w:rsidRDefault="00774499" w:rsidP="00774499">
            <w:pPr>
              <w:jc w:val="center"/>
              <w:rPr>
                <w:sz w:val="18"/>
                <w:szCs w:val="18"/>
                <w:lang w:val="it-IT"/>
              </w:rPr>
            </w:pPr>
            <w:r w:rsidRPr="00D912E3">
              <w:rPr>
                <w:sz w:val="18"/>
                <w:szCs w:val="18"/>
                <w:lang w:val="it-IT"/>
              </w:rPr>
              <w:t>Magdalena Zdunek</w:t>
            </w:r>
          </w:p>
        </w:tc>
        <w:tc>
          <w:tcPr>
            <w:tcW w:w="1241" w:type="dxa"/>
            <w:tcBorders>
              <w:top w:val="single" w:sz="4" w:space="0" w:color="auto"/>
              <w:left w:val="single" w:sz="4" w:space="0" w:color="auto"/>
              <w:bottom w:val="single" w:sz="4" w:space="0" w:color="auto"/>
              <w:right w:val="single" w:sz="4" w:space="0" w:color="auto"/>
            </w:tcBorders>
          </w:tcPr>
          <w:p w14:paraId="7A752A8B" w14:textId="77777777" w:rsidR="00774499" w:rsidRPr="00D912E3" w:rsidRDefault="00774499" w:rsidP="00774499">
            <w:pPr>
              <w:spacing w:before="40" w:after="40"/>
              <w:jc w:val="center"/>
              <w:rPr>
                <w:sz w:val="18"/>
                <w:szCs w:val="18"/>
              </w:rPr>
            </w:pPr>
            <w:r w:rsidRPr="00D912E3">
              <w:rPr>
                <w:sz w:val="18"/>
                <w:szCs w:val="18"/>
              </w:rPr>
              <w:t>1.1/r</w:t>
            </w:r>
          </w:p>
        </w:tc>
        <w:tc>
          <w:tcPr>
            <w:tcW w:w="4327" w:type="dxa"/>
            <w:tcBorders>
              <w:top w:val="single" w:sz="4" w:space="0" w:color="auto"/>
              <w:left w:val="single" w:sz="4" w:space="0" w:color="auto"/>
              <w:bottom w:val="single" w:sz="4" w:space="0" w:color="auto"/>
              <w:right w:val="single" w:sz="4" w:space="0" w:color="auto"/>
            </w:tcBorders>
          </w:tcPr>
          <w:p w14:paraId="7BEE0829" w14:textId="617D7B86" w:rsidR="00774499" w:rsidRPr="00D912E3" w:rsidRDefault="000321A0" w:rsidP="000321A0">
            <w:pPr>
              <w:spacing w:before="40" w:after="40"/>
              <w:jc w:val="center"/>
              <w:rPr>
                <w:sz w:val="18"/>
                <w:szCs w:val="18"/>
              </w:rPr>
            </w:pPr>
            <w:r w:rsidRPr="00D912E3">
              <w:rPr>
                <w:sz w:val="18"/>
                <w:szCs w:val="18"/>
              </w:rPr>
              <w:t xml:space="preserve">Utworzenie </w:t>
            </w:r>
            <w:r>
              <w:rPr>
                <w:sz w:val="18"/>
                <w:szCs w:val="18"/>
              </w:rPr>
              <w:t xml:space="preserve">pierwszej </w:t>
            </w:r>
            <w:r w:rsidRPr="00D912E3">
              <w:rPr>
                <w:sz w:val="18"/>
                <w:szCs w:val="18"/>
              </w:rPr>
              <w:t>wersji roboczej</w:t>
            </w:r>
          </w:p>
        </w:tc>
      </w:tr>
      <w:tr w:rsidR="00774499" w:rsidRPr="00D912E3" w14:paraId="6A36F661"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47BA2793" w14:textId="77777777" w:rsidR="00774499" w:rsidRPr="00D912E3" w:rsidRDefault="00774499" w:rsidP="00774499">
            <w:pPr>
              <w:spacing w:before="40" w:after="40"/>
              <w:jc w:val="center"/>
              <w:rPr>
                <w:sz w:val="18"/>
                <w:szCs w:val="18"/>
              </w:rPr>
            </w:pPr>
            <w:r w:rsidRPr="00D912E3">
              <w:rPr>
                <w:sz w:val="18"/>
                <w:szCs w:val="18"/>
              </w:rPr>
              <w:t>2</w:t>
            </w:r>
          </w:p>
        </w:tc>
        <w:tc>
          <w:tcPr>
            <w:tcW w:w="1052" w:type="dxa"/>
            <w:tcBorders>
              <w:top w:val="single" w:sz="4" w:space="0" w:color="auto"/>
              <w:left w:val="single" w:sz="4" w:space="0" w:color="auto"/>
              <w:bottom w:val="single" w:sz="4" w:space="0" w:color="auto"/>
              <w:right w:val="single" w:sz="4" w:space="0" w:color="auto"/>
            </w:tcBorders>
          </w:tcPr>
          <w:p w14:paraId="4B8D0798" w14:textId="77777777" w:rsidR="00774499" w:rsidRPr="00D912E3" w:rsidRDefault="00774499" w:rsidP="00774499">
            <w:pPr>
              <w:spacing w:before="40" w:after="40"/>
              <w:jc w:val="both"/>
              <w:rPr>
                <w:sz w:val="18"/>
                <w:szCs w:val="18"/>
              </w:rPr>
            </w:pPr>
            <w:r w:rsidRPr="00D912E3">
              <w:rPr>
                <w:sz w:val="18"/>
                <w:szCs w:val="18"/>
              </w:rPr>
              <w:t>21/04/2015</w:t>
            </w:r>
          </w:p>
        </w:tc>
        <w:tc>
          <w:tcPr>
            <w:tcW w:w="2535" w:type="dxa"/>
            <w:tcBorders>
              <w:top w:val="single" w:sz="4" w:space="0" w:color="auto"/>
              <w:left w:val="single" w:sz="4" w:space="0" w:color="auto"/>
              <w:bottom w:val="single" w:sz="4" w:space="0" w:color="auto"/>
              <w:right w:val="single" w:sz="4" w:space="0" w:color="auto"/>
            </w:tcBorders>
          </w:tcPr>
          <w:p w14:paraId="7C694036" w14:textId="77777777" w:rsidR="00774499" w:rsidRPr="00D912E3" w:rsidRDefault="00774499" w:rsidP="00774499">
            <w:pPr>
              <w:spacing w:before="40" w:after="40"/>
              <w:jc w:val="center"/>
              <w:rPr>
                <w:sz w:val="18"/>
                <w:szCs w:val="18"/>
              </w:rPr>
            </w:pPr>
            <w:r w:rsidRPr="00D912E3">
              <w:rPr>
                <w:sz w:val="18"/>
                <w:szCs w:val="18"/>
                <w:lang w:val="it-IT"/>
              </w:rPr>
              <w:t>Magdalena Zdunek</w:t>
            </w:r>
          </w:p>
        </w:tc>
        <w:tc>
          <w:tcPr>
            <w:tcW w:w="1241" w:type="dxa"/>
            <w:tcBorders>
              <w:top w:val="single" w:sz="4" w:space="0" w:color="auto"/>
              <w:left w:val="single" w:sz="4" w:space="0" w:color="auto"/>
              <w:bottom w:val="single" w:sz="4" w:space="0" w:color="auto"/>
              <w:right w:val="single" w:sz="4" w:space="0" w:color="auto"/>
            </w:tcBorders>
          </w:tcPr>
          <w:p w14:paraId="6CD14A54" w14:textId="77777777" w:rsidR="00774499" w:rsidRPr="00D912E3" w:rsidRDefault="00774499" w:rsidP="00774499">
            <w:pPr>
              <w:spacing w:before="40" w:after="40"/>
              <w:jc w:val="center"/>
              <w:rPr>
                <w:sz w:val="18"/>
                <w:szCs w:val="18"/>
              </w:rPr>
            </w:pPr>
            <w:r w:rsidRPr="00D912E3">
              <w:rPr>
                <w:sz w:val="18"/>
                <w:szCs w:val="18"/>
              </w:rPr>
              <w:t>1.2/r</w:t>
            </w:r>
          </w:p>
        </w:tc>
        <w:tc>
          <w:tcPr>
            <w:tcW w:w="4327" w:type="dxa"/>
            <w:tcBorders>
              <w:top w:val="single" w:sz="4" w:space="0" w:color="auto"/>
              <w:left w:val="single" w:sz="4" w:space="0" w:color="auto"/>
              <w:bottom w:val="single" w:sz="4" w:space="0" w:color="auto"/>
              <w:right w:val="single" w:sz="4" w:space="0" w:color="auto"/>
            </w:tcBorders>
          </w:tcPr>
          <w:p w14:paraId="341D7C51" w14:textId="77777777" w:rsidR="00774499" w:rsidRPr="00D912E3" w:rsidRDefault="00774499" w:rsidP="00774499">
            <w:pPr>
              <w:spacing w:before="40" w:after="40"/>
              <w:jc w:val="center"/>
              <w:rPr>
                <w:sz w:val="18"/>
                <w:szCs w:val="18"/>
              </w:rPr>
            </w:pPr>
            <w:r w:rsidRPr="00D912E3">
              <w:rPr>
                <w:sz w:val="18"/>
                <w:szCs w:val="18"/>
              </w:rPr>
              <w:t>Utworzenie drugiej wersji roboczej</w:t>
            </w:r>
          </w:p>
        </w:tc>
      </w:tr>
      <w:tr w:rsidR="00774499" w:rsidRPr="00D912E3" w14:paraId="1AA3E8D6"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5996E7F7" w14:textId="77777777" w:rsidR="00774499" w:rsidRPr="00D912E3" w:rsidRDefault="00774499" w:rsidP="00774499">
            <w:pPr>
              <w:spacing w:before="40" w:after="40"/>
              <w:jc w:val="center"/>
              <w:rPr>
                <w:sz w:val="18"/>
                <w:szCs w:val="18"/>
              </w:rPr>
            </w:pPr>
            <w:r w:rsidRPr="00D912E3">
              <w:rPr>
                <w:sz w:val="18"/>
                <w:szCs w:val="18"/>
              </w:rPr>
              <w:t>3</w:t>
            </w:r>
          </w:p>
        </w:tc>
        <w:tc>
          <w:tcPr>
            <w:tcW w:w="1052" w:type="dxa"/>
            <w:tcBorders>
              <w:top w:val="single" w:sz="4" w:space="0" w:color="auto"/>
              <w:left w:val="single" w:sz="4" w:space="0" w:color="auto"/>
              <w:bottom w:val="single" w:sz="4" w:space="0" w:color="auto"/>
              <w:right w:val="single" w:sz="4" w:space="0" w:color="auto"/>
            </w:tcBorders>
          </w:tcPr>
          <w:p w14:paraId="0D4DCAD2" w14:textId="77777777" w:rsidR="00774499" w:rsidRPr="00D912E3" w:rsidRDefault="00774499" w:rsidP="00774499">
            <w:pPr>
              <w:spacing w:before="40" w:after="40"/>
              <w:jc w:val="both"/>
              <w:rPr>
                <w:sz w:val="18"/>
                <w:szCs w:val="18"/>
              </w:rPr>
            </w:pPr>
            <w:r w:rsidRPr="00D912E3">
              <w:rPr>
                <w:sz w:val="18"/>
                <w:szCs w:val="18"/>
              </w:rPr>
              <w:t>07/07/2015</w:t>
            </w:r>
          </w:p>
        </w:tc>
        <w:tc>
          <w:tcPr>
            <w:tcW w:w="2535" w:type="dxa"/>
            <w:tcBorders>
              <w:top w:val="single" w:sz="4" w:space="0" w:color="auto"/>
              <w:left w:val="single" w:sz="4" w:space="0" w:color="auto"/>
              <w:bottom w:val="single" w:sz="4" w:space="0" w:color="auto"/>
              <w:right w:val="single" w:sz="4" w:space="0" w:color="auto"/>
            </w:tcBorders>
          </w:tcPr>
          <w:p w14:paraId="7C6A96D4" w14:textId="77777777" w:rsidR="00774499" w:rsidRPr="00D912E3" w:rsidRDefault="00774499" w:rsidP="00774499">
            <w:pPr>
              <w:spacing w:before="40" w:after="40"/>
              <w:jc w:val="center"/>
              <w:rPr>
                <w:sz w:val="18"/>
                <w:szCs w:val="18"/>
              </w:rPr>
            </w:pPr>
            <w:r w:rsidRPr="00D912E3">
              <w:rPr>
                <w:sz w:val="18"/>
                <w:szCs w:val="18"/>
                <w:lang w:val="it-IT"/>
              </w:rPr>
              <w:t>Magdalena Zdunek</w:t>
            </w:r>
          </w:p>
        </w:tc>
        <w:tc>
          <w:tcPr>
            <w:tcW w:w="1241" w:type="dxa"/>
            <w:tcBorders>
              <w:top w:val="single" w:sz="4" w:space="0" w:color="auto"/>
              <w:left w:val="single" w:sz="4" w:space="0" w:color="auto"/>
              <w:bottom w:val="single" w:sz="4" w:space="0" w:color="auto"/>
              <w:right w:val="single" w:sz="4" w:space="0" w:color="auto"/>
            </w:tcBorders>
          </w:tcPr>
          <w:p w14:paraId="20293A3B" w14:textId="77777777" w:rsidR="00774499" w:rsidRPr="00D912E3" w:rsidRDefault="00774499" w:rsidP="00774499">
            <w:pPr>
              <w:spacing w:before="40" w:after="40"/>
              <w:jc w:val="center"/>
              <w:rPr>
                <w:sz w:val="18"/>
                <w:szCs w:val="18"/>
              </w:rPr>
            </w:pPr>
            <w:r w:rsidRPr="00D912E3">
              <w:rPr>
                <w:sz w:val="18"/>
                <w:szCs w:val="18"/>
              </w:rPr>
              <w:t>1/z</w:t>
            </w:r>
          </w:p>
        </w:tc>
        <w:tc>
          <w:tcPr>
            <w:tcW w:w="4327" w:type="dxa"/>
            <w:tcBorders>
              <w:top w:val="single" w:sz="4" w:space="0" w:color="auto"/>
              <w:left w:val="single" w:sz="4" w:space="0" w:color="auto"/>
              <w:bottom w:val="single" w:sz="4" w:space="0" w:color="auto"/>
              <w:right w:val="single" w:sz="4" w:space="0" w:color="auto"/>
            </w:tcBorders>
          </w:tcPr>
          <w:p w14:paraId="68AB9C9C" w14:textId="77777777" w:rsidR="00774499" w:rsidRPr="00D912E3" w:rsidRDefault="00774499" w:rsidP="00774499">
            <w:pPr>
              <w:spacing w:before="40" w:after="40"/>
              <w:jc w:val="center"/>
              <w:rPr>
                <w:sz w:val="18"/>
                <w:szCs w:val="18"/>
              </w:rPr>
            </w:pPr>
            <w:r w:rsidRPr="00D912E3">
              <w:rPr>
                <w:sz w:val="18"/>
                <w:szCs w:val="18"/>
              </w:rPr>
              <w:t>Zatwierdzenie KP</w:t>
            </w:r>
          </w:p>
        </w:tc>
      </w:tr>
      <w:tr w:rsidR="00774499" w:rsidRPr="00D912E3" w14:paraId="7EB6FFA4"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1D281D41" w14:textId="77777777" w:rsidR="00774499" w:rsidRPr="00D912E3" w:rsidRDefault="00774499" w:rsidP="00774499">
            <w:pPr>
              <w:spacing w:before="40" w:after="40"/>
              <w:jc w:val="center"/>
              <w:rPr>
                <w:sz w:val="18"/>
                <w:szCs w:val="18"/>
              </w:rPr>
            </w:pPr>
            <w:r w:rsidRPr="00D912E3">
              <w:rPr>
                <w:sz w:val="18"/>
                <w:szCs w:val="18"/>
              </w:rPr>
              <w:t>4</w:t>
            </w:r>
          </w:p>
        </w:tc>
        <w:tc>
          <w:tcPr>
            <w:tcW w:w="1052" w:type="dxa"/>
            <w:tcBorders>
              <w:top w:val="single" w:sz="4" w:space="0" w:color="auto"/>
              <w:left w:val="single" w:sz="4" w:space="0" w:color="auto"/>
              <w:bottom w:val="single" w:sz="4" w:space="0" w:color="auto"/>
              <w:right w:val="single" w:sz="4" w:space="0" w:color="auto"/>
            </w:tcBorders>
          </w:tcPr>
          <w:p w14:paraId="26F71357" w14:textId="77777777" w:rsidR="00774499" w:rsidRPr="00D912E3" w:rsidRDefault="00774499" w:rsidP="00774499">
            <w:pPr>
              <w:spacing w:before="40" w:after="40"/>
              <w:jc w:val="both"/>
              <w:rPr>
                <w:sz w:val="18"/>
                <w:szCs w:val="18"/>
              </w:rPr>
            </w:pPr>
            <w:r w:rsidRPr="00D912E3">
              <w:rPr>
                <w:sz w:val="18"/>
                <w:szCs w:val="18"/>
              </w:rPr>
              <w:t>15/02/2016</w:t>
            </w:r>
          </w:p>
        </w:tc>
        <w:tc>
          <w:tcPr>
            <w:tcW w:w="2535" w:type="dxa"/>
            <w:tcBorders>
              <w:top w:val="single" w:sz="4" w:space="0" w:color="auto"/>
              <w:left w:val="single" w:sz="4" w:space="0" w:color="auto"/>
              <w:bottom w:val="single" w:sz="4" w:space="0" w:color="auto"/>
              <w:right w:val="single" w:sz="4" w:space="0" w:color="auto"/>
            </w:tcBorders>
          </w:tcPr>
          <w:p w14:paraId="6FADCA71" w14:textId="77777777" w:rsidR="00774499" w:rsidRPr="00D912E3" w:rsidRDefault="00774499" w:rsidP="00774499">
            <w:pPr>
              <w:spacing w:before="40" w:after="40"/>
              <w:jc w:val="center"/>
              <w:rPr>
                <w:sz w:val="18"/>
                <w:szCs w:val="18"/>
                <w:lang w:val="it-IT"/>
              </w:rPr>
            </w:pPr>
            <w:r w:rsidRPr="00D912E3">
              <w:rPr>
                <w:sz w:val="18"/>
                <w:szCs w:val="18"/>
                <w:lang w:val="it-IT"/>
              </w:rPr>
              <w:t>Magdalena Zdunek</w:t>
            </w:r>
          </w:p>
        </w:tc>
        <w:tc>
          <w:tcPr>
            <w:tcW w:w="1241" w:type="dxa"/>
            <w:tcBorders>
              <w:top w:val="single" w:sz="4" w:space="0" w:color="auto"/>
              <w:left w:val="single" w:sz="4" w:space="0" w:color="auto"/>
              <w:bottom w:val="single" w:sz="4" w:space="0" w:color="auto"/>
              <w:right w:val="single" w:sz="4" w:space="0" w:color="auto"/>
            </w:tcBorders>
          </w:tcPr>
          <w:p w14:paraId="793C4915" w14:textId="77777777" w:rsidR="00774499" w:rsidRPr="00D912E3" w:rsidRDefault="00774499" w:rsidP="00774499">
            <w:pPr>
              <w:spacing w:before="40" w:after="40"/>
              <w:jc w:val="center"/>
              <w:rPr>
                <w:sz w:val="18"/>
                <w:szCs w:val="18"/>
              </w:rPr>
            </w:pPr>
            <w:r w:rsidRPr="00D912E3">
              <w:rPr>
                <w:sz w:val="18"/>
                <w:szCs w:val="18"/>
              </w:rPr>
              <w:t>2.1/r</w:t>
            </w:r>
          </w:p>
        </w:tc>
        <w:tc>
          <w:tcPr>
            <w:tcW w:w="4327" w:type="dxa"/>
            <w:tcBorders>
              <w:top w:val="single" w:sz="4" w:space="0" w:color="auto"/>
              <w:left w:val="single" w:sz="4" w:space="0" w:color="auto"/>
              <w:bottom w:val="single" w:sz="4" w:space="0" w:color="auto"/>
              <w:right w:val="single" w:sz="4" w:space="0" w:color="auto"/>
            </w:tcBorders>
          </w:tcPr>
          <w:p w14:paraId="18CCAA89" w14:textId="77777777" w:rsidR="00774499" w:rsidRPr="00D912E3" w:rsidRDefault="00774499" w:rsidP="00774499">
            <w:pPr>
              <w:spacing w:before="40" w:after="40"/>
              <w:jc w:val="center"/>
              <w:rPr>
                <w:sz w:val="18"/>
                <w:szCs w:val="18"/>
              </w:rPr>
            </w:pPr>
            <w:r w:rsidRPr="00D912E3">
              <w:rPr>
                <w:sz w:val="18"/>
                <w:szCs w:val="18"/>
              </w:rPr>
              <w:t>Utworzenie drugiej wersji roboczej</w:t>
            </w:r>
          </w:p>
        </w:tc>
      </w:tr>
      <w:tr w:rsidR="00774499" w:rsidRPr="00D912E3" w14:paraId="6F09A713"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4D7A276B" w14:textId="77777777" w:rsidR="00774499" w:rsidRPr="00D912E3" w:rsidRDefault="00774499" w:rsidP="00774499">
            <w:pPr>
              <w:spacing w:before="40" w:after="40"/>
              <w:jc w:val="center"/>
              <w:rPr>
                <w:sz w:val="18"/>
                <w:szCs w:val="18"/>
              </w:rPr>
            </w:pPr>
            <w:r w:rsidRPr="00D912E3">
              <w:rPr>
                <w:sz w:val="18"/>
                <w:szCs w:val="18"/>
              </w:rPr>
              <w:t>5</w:t>
            </w:r>
          </w:p>
        </w:tc>
        <w:tc>
          <w:tcPr>
            <w:tcW w:w="1052" w:type="dxa"/>
            <w:tcBorders>
              <w:top w:val="single" w:sz="4" w:space="0" w:color="auto"/>
              <w:left w:val="single" w:sz="4" w:space="0" w:color="auto"/>
              <w:bottom w:val="single" w:sz="4" w:space="0" w:color="auto"/>
              <w:right w:val="single" w:sz="4" w:space="0" w:color="auto"/>
            </w:tcBorders>
          </w:tcPr>
          <w:p w14:paraId="624722FD" w14:textId="77777777" w:rsidR="00774499" w:rsidRPr="00D912E3" w:rsidRDefault="00774499" w:rsidP="00774499">
            <w:pPr>
              <w:spacing w:before="40" w:after="40"/>
              <w:jc w:val="both"/>
              <w:rPr>
                <w:sz w:val="18"/>
                <w:szCs w:val="18"/>
              </w:rPr>
            </w:pPr>
            <w:r w:rsidRPr="00D912E3">
              <w:rPr>
                <w:sz w:val="18"/>
                <w:szCs w:val="18"/>
              </w:rPr>
              <w:t>11/04/2016</w:t>
            </w:r>
          </w:p>
        </w:tc>
        <w:tc>
          <w:tcPr>
            <w:tcW w:w="2535" w:type="dxa"/>
            <w:tcBorders>
              <w:top w:val="single" w:sz="4" w:space="0" w:color="auto"/>
              <w:left w:val="single" w:sz="4" w:space="0" w:color="auto"/>
              <w:bottom w:val="single" w:sz="4" w:space="0" w:color="auto"/>
              <w:right w:val="single" w:sz="4" w:space="0" w:color="auto"/>
            </w:tcBorders>
          </w:tcPr>
          <w:p w14:paraId="5E162C0F" w14:textId="77777777" w:rsidR="00774499" w:rsidRPr="00D912E3" w:rsidRDefault="00774499" w:rsidP="00774499">
            <w:pPr>
              <w:spacing w:before="40" w:after="40"/>
              <w:jc w:val="center"/>
              <w:rPr>
                <w:sz w:val="18"/>
                <w:szCs w:val="18"/>
                <w:lang w:val="it-IT"/>
              </w:rPr>
            </w:pPr>
            <w:r w:rsidRPr="00D912E3">
              <w:rPr>
                <w:sz w:val="18"/>
                <w:szCs w:val="18"/>
                <w:lang w:val="it-IT"/>
              </w:rPr>
              <w:t>Magdalena Zdunek</w:t>
            </w:r>
          </w:p>
        </w:tc>
        <w:tc>
          <w:tcPr>
            <w:tcW w:w="1241" w:type="dxa"/>
            <w:tcBorders>
              <w:top w:val="single" w:sz="4" w:space="0" w:color="auto"/>
              <w:left w:val="single" w:sz="4" w:space="0" w:color="auto"/>
              <w:bottom w:val="single" w:sz="4" w:space="0" w:color="auto"/>
              <w:right w:val="single" w:sz="4" w:space="0" w:color="auto"/>
            </w:tcBorders>
          </w:tcPr>
          <w:p w14:paraId="13A527B9" w14:textId="77777777" w:rsidR="00774499" w:rsidRPr="00D912E3" w:rsidRDefault="00774499" w:rsidP="00774499">
            <w:pPr>
              <w:spacing w:before="40" w:after="40"/>
              <w:jc w:val="center"/>
              <w:rPr>
                <w:sz w:val="18"/>
                <w:szCs w:val="18"/>
              </w:rPr>
            </w:pPr>
            <w:r w:rsidRPr="00D912E3">
              <w:rPr>
                <w:sz w:val="18"/>
                <w:szCs w:val="18"/>
              </w:rPr>
              <w:t>2.2/r</w:t>
            </w:r>
          </w:p>
        </w:tc>
        <w:tc>
          <w:tcPr>
            <w:tcW w:w="4327" w:type="dxa"/>
            <w:tcBorders>
              <w:top w:val="single" w:sz="4" w:space="0" w:color="auto"/>
              <w:left w:val="single" w:sz="4" w:space="0" w:color="auto"/>
              <w:bottom w:val="single" w:sz="4" w:space="0" w:color="auto"/>
              <w:right w:val="single" w:sz="4" w:space="0" w:color="auto"/>
            </w:tcBorders>
          </w:tcPr>
          <w:p w14:paraId="41F1A9BE" w14:textId="77777777" w:rsidR="00774499" w:rsidRPr="00D912E3" w:rsidRDefault="00774499" w:rsidP="00774499">
            <w:pPr>
              <w:spacing w:before="40" w:after="40"/>
              <w:jc w:val="center"/>
              <w:rPr>
                <w:sz w:val="18"/>
                <w:szCs w:val="18"/>
              </w:rPr>
            </w:pPr>
            <w:r w:rsidRPr="00D912E3">
              <w:rPr>
                <w:sz w:val="18"/>
                <w:szCs w:val="18"/>
              </w:rPr>
              <w:t>Utworzenie drugiej wersji roboczej</w:t>
            </w:r>
          </w:p>
        </w:tc>
      </w:tr>
      <w:tr w:rsidR="00774499" w:rsidRPr="00D912E3" w14:paraId="2C0EAC93"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605B87ED" w14:textId="77777777" w:rsidR="00774499" w:rsidRPr="00D912E3" w:rsidRDefault="00774499" w:rsidP="00774499">
            <w:pPr>
              <w:spacing w:before="40" w:after="40"/>
              <w:jc w:val="center"/>
              <w:rPr>
                <w:sz w:val="18"/>
                <w:szCs w:val="18"/>
              </w:rPr>
            </w:pPr>
            <w:r w:rsidRPr="00D912E3">
              <w:rPr>
                <w:sz w:val="18"/>
                <w:szCs w:val="18"/>
              </w:rPr>
              <w:t>6</w:t>
            </w:r>
          </w:p>
        </w:tc>
        <w:tc>
          <w:tcPr>
            <w:tcW w:w="1052" w:type="dxa"/>
            <w:tcBorders>
              <w:top w:val="single" w:sz="4" w:space="0" w:color="auto"/>
              <w:left w:val="single" w:sz="4" w:space="0" w:color="auto"/>
              <w:bottom w:val="single" w:sz="4" w:space="0" w:color="auto"/>
              <w:right w:val="single" w:sz="4" w:space="0" w:color="auto"/>
            </w:tcBorders>
          </w:tcPr>
          <w:p w14:paraId="327A6B09" w14:textId="77777777" w:rsidR="00774499" w:rsidRPr="00D912E3" w:rsidRDefault="00774499" w:rsidP="00CB3074">
            <w:pPr>
              <w:spacing w:before="40" w:after="40"/>
              <w:jc w:val="both"/>
              <w:rPr>
                <w:sz w:val="18"/>
                <w:szCs w:val="18"/>
              </w:rPr>
            </w:pPr>
            <w:r w:rsidRPr="00D912E3">
              <w:rPr>
                <w:sz w:val="18"/>
                <w:szCs w:val="18"/>
              </w:rPr>
              <w:t>2</w:t>
            </w:r>
            <w:r w:rsidR="00E57332" w:rsidRPr="00D912E3">
              <w:rPr>
                <w:sz w:val="18"/>
                <w:szCs w:val="18"/>
              </w:rPr>
              <w:t>9</w:t>
            </w:r>
            <w:r w:rsidR="00CB3074" w:rsidRPr="00D912E3">
              <w:rPr>
                <w:sz w:val="18"/>
                <w:szCs w:val="18"/>
              </w:rPr>
              <w:t>/</w:t>
            </w:r>
            <w:r w:rsidRPr="00D912E3">
              <w:rPr>
                <w:sz w:val="18"/>
                <w:szCs w:val="18"/>
              </w:rPr>
              <w:t>07</w:t>
            </w:r>
            <w:r w:rsidR="00CB3074" w:rsidRPr="00D912E3">
              <w:rPr>
                <w:sz w:val="18"/>
                <w:szCs w:val="18"/>
              </w:rPr>
              <w:t>/</w:t>
            </w:r>
            <w:r w:rsidRPr="00D912E3">
              <w:rPr>
                <w:sz w:val="18"/>
                <w:szCs w:val="18"/>
              </w:rPr>
              <w:t>2016</w:t>
            </w:r>
          </w:p>
        </w:tc>
        <w:tc>
          <w:tcPr>
            <w:tcW w:w="2535" w:type="dxa"/>
            <w:tcBorders>
              <w:top w:val="single" w:sz="4" w:space="0" w:color="auto"/>
              <w:left w:val="single" w:sz="4" w:space="0" w:color="auto"/>
              <w:bottom w:val="single" w:sz="4" w:space="0" w:color="auto"/>
              <w:right w:val="single" w:sz="4" w:space="0" w:color="auto"/>
            </w:tcBorders>
          </w:tcPr>
          <w:p w14:paraId="1D690D3E" w14:textId="77777777" w:rsidR="00774499" w:rsidRPr="00D912E3" w:rsidRDefault="00774499" w:rsidP="00774499">
            <w:pPr>
              <w:spacing w:before="40" w:after="40"/>
              <w:jc w:val="center"/>
              <w:rPr>
                <w:sz w:val="18"/>
                <w:szCs w:val="18"/>
                <w:lang w:val="it-IT"/>
              </w:rPr>
            </w:pPr>
            <w:r w:rsidRPr="00D912E3">
              <w:rPr>
                <w:sz w:val="18"/>
                <w:szCs w:val="18"/>
                <w:lang w:val="it-IT"/>
              </w:rPr>
              <w:t>Magdalena Zdunek</w:t>
            </w:r>
          </w:p>
          <w:p w14:paraId="622DB640" w14:textId="77777777" w:rsidR="00774499" w:rsidRPr="00D912E3" w:rsidRDefault="00774499" w:rsidP="00774499">
            <w:pPr>
              <w:spacing w:before="40" w:after="40"/>
              <w:jc w:val="center"/>
              <w:rPr>
                <w:sz w:val="18"/>
                <w:szCs w:val="18"/>
                <w:lang w:val="it-IT"/>
              </w:rPr>
            </w:pPr>
            <w:r w:rsidRPr="00D912E3">
              <w:rPr>
                <w:sz w:val="18"/>
                <w:szCs w:val="18"/>
                <w:lang w:val="it-IT"/>
              </w:rPr>
              <w:t>Anna Krajewska</w:t>
            </w:r>
          </w:p>
        </w:tc>
        <w:tc>
          <w:tcPr>
            <w:tcW w:w="1241" w:type="dxa"/>
            <w:tcBorders>
              <w:top w:val="single" w:sz="4" w:space="0" w:color="auto"/>
              <w:left w:val="single" w:sz="4" w:space="0" w:color="auto"/>
              <w:bottom w:val="single" w:sz="4" w:space="0" w:color="auto"/>
              <w:right w:val="single" w:sz="4" w:space="0" w:color="auto"/>
            </w:tcBorders>
          </w:tcPr>
          <w:p w14:paraId="0EB58DF8" w14:textId="77777777" w:rsidR="00774499" w:rsidRPr="00D912E3" w:rsidRDefault="00774499" w:rsidP="00551CB2">
            <w:pPr>
              <w:spacing w:before="40" w:after="40"/>
              <w:jc w:val="center"/>
              <w:rPr>
                <w:sz w:val="18"/>
                <w:szCs w:val="18"/>
              </w:rPr>
            </w:pPr>
            <w:r w:rsidRPr="00D912E3">
              <w:rPr>
                <w:sz w:val="18"/>
                <w:szCs w:val="18"/>
              </w:rPr>
              <w:t>2</w:t>
            </w:r>
            <w:r w:rsidR="00E57332" w:rsidRPr="00D912E3">
              <w:rPr>
                <w:sz w:val="18"/>
                <w:szCs w:val="18"/>
              </w:rPr>
              <w:t>.</w:t>
            </w:r>
            <w:r w:rsidR="00551CB2" w:rsidRPr="00D912E3">
              <w:rPr>
                <w:sz w:val="18"/>
                <w:szCs w:val="18"/>
              </w:rPr>
              <w:t>3</w:t>
            </w:r>
            <w:r w:rsidRPr="00D912E3">
              <w:rPr>
                <w:sz w:val="18"/>
                <w:szCs w:val="18"/>
              </w:rPr>
              <w:t>/</w:t>
            </w:r>
            <w:r w:rsidR="00E57332" w:rsidRPr="00D912E3">
              <w:rPr>
                <w:sz w:val="18"/>
                <w:szCs w:val="18"/>
              </w:rPr>
              <w:t>r</w:t>
            </w:r>
          </w:p>
        </w:tc>
        <w:tc>
          <w:tcPr>
            <w:tcW w:w="4327" w:type="dxa"/>
            <w:tcBorders>
              <w:top w:val="single" w:sz="4" w:space="0" w:color="auto"/>
              <w:left w:val="single" w:sz="4" w:space="0" w:color="auto"/>
              <w:bottom w:val="single" w:sz="4" w:space="0" w:color="auto"/>
              <w:right w:val="single" w:sz="4" w:space="0" w:color="auto"/>
            </w:tcBorders>
          </w:tcPr>
          <w:p w14:paraId="661418F7" w14:textId="77777777" w:rsidR="00774499" w:rsidRPr="00D912E3" w:rsidRDefault="00E57332" w:rsidP="00E57332">
            <w:pPr>
              <w:spacing w:before="40" w:after="40"/>
              <w:jc w:val="center"/>
              <w:rPr>
                <w:sz w:val="18"/>
                <w:szCs w:val="18"/>
              </w:rPr>
            </w:pPr>
            <w:r w:rsidRPr="00D912E3">
              <w:rPr>
                <w:sz w:val="18"/>
                <w:szCs w:val="18"/>
              </w:rPr>
              <w:t>Utworzenie trzeciej wersji roboczej</w:t>
            </w:r>
          </w:p>
        </w:tc>
      </w:tr>
      <w:tr w:rsidR="008D1D18" w:rsidRPr="00D912E3" w14:paraId="7982B2EB"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49FF4C02" w14:textId="77777777" w:rsidR="008D1D18" w:rsidRPr="00D912E3" w:rsidRDefault="008D1D18" w:rsidP="00774499">
            <w:pPr>
              <w:spacing w:before="40" w:after="40"/>
              <w:jc w:val="center"/>
              <w:rPr>
                <w:sz w:val="18"/>
                <w:szCs w:val="18"/>
              </w:rPr>
            </w:pPr>
            <w:r w:rsidRPr="00D912E3">
              <w:rPr>
                <w:sz w:val="18"/>
                <w:szCs w:val="18"/>
              </w:rPr>
              <w:t>7</w:t>
            </w:r>
          </w:p>
        </w:tc>
        <w:tc>
          <w:tcPr>
            <w:tcW w:w="1052" w:type="dxa"/>
            <w:tcBorders>
              <w:top w:val="single" w:sz="4" w:space="0" w:color="auto"/>
              <w:left w:val="single" w:sz="4" w:space="0" w:color="auto"/>
              <w:bottom w:val="single" w:sz="4" w:space="0" w:color="auto"/>
              <w:right w:val="single" w:sz="4" w:space="0" w:color="auto"/>
            </w:tcBorders>
          </w:tcPr>
          <w:p w14:paraId="6213C2F0" w14:textId="77777777" w:rsidR="008D1D18" w:rsidRPr="00D912E3" w:rsidRDefault="00CB3074" w:rsidP="00CB3074">
            <w:pPr>
              <w:spacing w:before="40" w:after="40"/>
              <w:jc w:val="both"/>
              <w:rPr>
                <w:sz w:val="18"/>
                <w:szCs w:val="18"/>
              </w:rPr>
            </w:pPr>
            <w:r w:rsidRPr="00D912E3">
              <w:rPr>
                <w:sz w:val="18"/>
                <w:szCs w:val="18"/>
              </w:rPr>
              <w:t>22/09/2016</w:t>
            </w:r>
          </w:p>
        </w:tc>
        <w:tc>
          <w:tcPr>
            <w:tcW w:w="2535" w:type="dxa"/>
            <w:tcBorders>
              <w:top w:val="single" w:sz="4" w:space="0" w:color="auto"/>
              <w:left w:val="single" w:sz="4" w:space="0" w:color="auto"/>
              <w:bottom w:val="single" w:sz="4" w:space="0" w:color="auto"/>
              <w:right w:val="single" w:sz="4" w:space="0" w:color="auto"/>
            </w:tcBorders>
          </w:tcPr>
          <w:p w14:paraId="2B2A65B4" w14:textId="77777777" w:rsidR="008D1D18" w:rsidRPr="00D912E3" w:rsidRDefault="008D1D18" w:rsidP="00774499">
            <w:pPr>
              <w:spacing w:before="40" w:after="40"/>
              <w:jc w:val="center"/>
              <w:rPr>
                <w:sz w:val="18"/>
                <w:szCs w:val="18"/>
                <w:lang w:val="it-IT"/>
              </w:rPr>
            </w:pPr>
            <w:r w:rsidRPr="00D912E3">
              <w:rPr>
                <w:sz w:val="18"/>
                <w:szCs w:val="18"/>
                <w:lang w:val="it-IT"/>
              </w:rPr>
              <w:t>Anna Krajewska</w:t>
            </w:r>
          </w:p>
        </w:tc>
        <w:tc>
          <w:tcPr>
            <w:tcW w:w="1241" w:type="dxa"/>
            <w:tcBorders>
              <w:top w:val="single" w:sz="4" w:space="0" w:color="auto"/>
              <w:left w:val="single" w:sz="4" w:space="0" w:color="auto"/>
              <w:bottom w:val="single" w:sz="4" w:space="0" w:color="auto"/>
              <w:right w:val="single" w:sz="4" w:space="0" w:color="auto"/>
            </w:tcBorders>
          </w:tcPr>
          <w:p w14:paraId="148C6F2E" w14:textId="77777777" w:rsidR="008D1D18" w:rsidRPr="00D912E3" w:rsidRDefault="00CB3074" w:rsidP="00551CB2">
            <w:pPr>
              <w:spacing w:before="40" w:after="40"/>
              <w:jc w:val="center"/>
              <w:rPr>
                <w:sz w:val="18"/>
                <w:szCs w:val="18"/>
              </w:rPr>
            </w:pPr>
            <w:r w:rsidRPr="00D912E3">
              <w:rPr>
                <w:sz w:val="18"/>
                <w:szCs w:val="18"/>
              </w:rPr>
              <w:t>2z</w:t>
            </w:r>
          </w:p>
        </w:tc>
        <w:tc>
          <w:tcPr>
            <w:tcW w:w="4327" w:type="dxa"/>
            <w:tcBorders>
              <w:top w:val="single" w:sz="4" w:space="0" w:color="auto"/>
              <w:left w:val="single" w:sz="4" w:space="0" w:color="auto"/>
              <w:bottom w:val="single" w:sz="4" w:space="0" w:color="auto"/>
              <w:right w:val="single" w:sz="4" w:space="0" w:color="auto"/>
            </w:tcBorders>
          </w:tcPr>
          <w:p w14:paraId="6A91E172" w14:textId="77777777" w:rsidR="008D1D18" w:rsidRPr="00D912E3" w:rsidRDefault="00CB3074" w:rsidP="00E57332">
            <w:pPr>
              <w:spacing w:before="40" w:after="40"/>
              <w:jc w:val="center"/>
              <w:rPr>
                <w:sz w:val="18"/>
                <w:szCs w:val="18"/>
              </w:rPr>
            </w:pPr>
            <w:r w:rsidRPr="00D912E3">
              <w:rPr>
                <w:sz w:val="18"/>
                <w:szCs w:val="18"/>
              </w:rPr>
              <w:t>Zatwierdzenie KP</w:t>
            </w:r>
          </w:p>
        </w:tc>
      </w:tr>
      <w:tr w:rsidR="00806C7B" w:rsidRPr="00D912E3" w14:paraId="502A2F94"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2616DFC7" w14:textId="77777777" w:rsidR="00806C7B" w:rsidRPr="00D912E3" w:rsidRDefault="00806C7B" w:rsidP="00774499">
            <w:pPr>
              <w:spacing w:before="40" w:after="40"/>
              <w:jc w:val="center"/>
              <w:rPr>
                <w:sz w:val="18"/>
                <w:szCs w:val="18"/>
              </w:rPr>
            </w:pPr>
            <w:r w:rsidRPr="00D912E3">
              <w:rPr>
                <w:sz w:val="18"/>
                <w:szCs w:val="18"/>
              </w:rPr>
              <w:t>8</w:t>
            </w:r>
          </w:p>
        </w:tc>
        <w:tc>
          <w:tcPr>
            <w:tcW w:w="1052" w:type="dxa"/>
            <w:tcBorders>
              <w:top w:val="single" w:sz="4" w:space="0" w:color="auto"/>
              <w:left w:val="single" w:sz="4" w:space="0" w:color="auto"/>
              <w:bottom w:val="single" w:sz="4" w:space="0" w:color="auto"/>
              <w:right w:val="single" w:sz="4" w:space="0" w:color="auto"/>
            </w:tcBorders>
          </w:tcPr>
          <w:p w14:paraId="56939940" w14:textId="77777777" w:rsidR="00806C7B" w:rsidRPr="00D912E3" w:rsidRDefault="00806C7B" w:rsidP="00CB3074">
            <w:pPr>
              <w:spacing w:before="40" w:after="40"/>
              <w:jc w:val="both"/>
              <w:rPr>
                <w:sz w:val="18"/>
                <w:szCs w:val="18"/>
              </w:rPr>
            </w:pPr>
            <w:r w:rsidRPr="00D912E3">
              <w:rPr>
                <w:sz w:val="18"/>
                <w:szCs w:val="18"/>
              </w:rPr>
              <w:t>27/02/2017</w:t>
            </w:r>
          </w:p>
        </w:tc>
        <w:tc>
          <w:tcPr>
            <w:tcW w:w="2535" w:type="dxa"/>
            <w:tcBorders>
              <w:top w:val="single" w:sz="4" w:space="0" w:color="auto"/>
              <w:left w:val="single" w:sz="4" w:space="0" w:color="auto"/>
              <w:bottom w:val="single" w:sz="4" w:space="0" w:color="auto"/>
              <w:right w:val="single" w:sz="4" w:space="0" w:color="auto"/>
            </w:tcBorders>
          </w:tcPr>
          <w:p w14:paraId="776B22C9" w14:textId="77777777" w:rsidR="00806C7B" w:rsidRPr="00D912E3" w:rsidRDefault="00806C7B" w:rsidP="00774499">
            <w:pPr>
              <w:spacing w:before="40" w:after="40"/>
              <w:jc w:val="center"/>
              <w:rPr>
                <w:sz w:val="18"/>
                <w:szCs w:val="18"/>
                <w:lang w:val="it-IT"/>
              </w:rPr>
            </w:pPr>
            <w:r w:rsidRPr="00D912E3">
              <w:rPr>
                <w:sz w:val="18"/>
                <w:szCs w:val="18"/>
                <w:lang w:val="it-IT"/>
              </w:rPr>
              <w:t>Dariusz Ozga</w:t>
            </w:r>
          </w:p>
        </w:tc>
        <w:tc>
          <w:tcPr>
            <w:tcW w:w="1241" w:type="dxa"/>
            <w:tcBorders>
              <w:top w:val="single" w:sz="4" w:space="0" w:color="auto"/>
              <w:left w:val="single" w:sz="4" w:space="0" w:color="auto"/>
              <w:bottom w:val="single" w:sz="4" w:space="0" w:color="auto"/>
              <w:right w:val="single" w:sz="4" w:space="0" w:color="auto"/>
            </w:tcBorders>
          </w:tcPr>
          <w:p w14:paraId="6422607E" w14:textId="77777777" w:rsidR="00806C7B" w:rsidRPr="00D912E3" w:rsidRDefault="00806C7B" w:rsidP="00551CB2">
            <w:pPr>
              <w:spacing w:before="40" w:after="40"/>
              <w:jc w:val="center"/>
              <w:rPr>
                <w:sz w:val="18"/>
                <w:szCs w:val="18"/>
              </w:rPr>
            </w:pPr>
            <w:r w:rsidRPr="00D912E3">
              <w:rPr>
                <w:sz w:val="18"/>
                <w:szCs w:val="18"/>
              </w:rPr>
              <w:t>3.1/r</w:t>
            </w:r>
          </w:p>
        </w:tc>
        <w:tc>
          <w:tcPr>
            <w:tcW w:w="4327" w:type="dxa"/>
            <w:tcBorders>
              <w:top w:val="single" w:sz="4" w:space="0" w:color="auto"/>
              <w:left w:val="single" w:sz="4" w:space="0" w:color="auto"/>
              <w:bottom w:val="single" w:sz="4" w:space="0" w:color="auto"/>
              <w:right w:val="single" w:sz="4" w:space="0" w:color="auto"/>
            </w:tcBorders>
          </w:tcPr>
          <w:p w14:paraId="15DCBC22" w14:textId="41500357" w:rsidR="00806C7B" w:rsidRPr="00D912E3" w:rsidRDefault="00BA5A6C" w:rsidP="00E57332">
            <w:pPr>
              <w:spacing w:before="40" w:after="40"/>
              <w:jc w:val="center"/>
              <w:rPr>
                <w:sz w:val="18"/>
                <w:szCs w:val="18"/>
              </w:rPr>
            </w:pPr>
            <w:r w:rsidRPr="00D912E3">
              <w:rPr>
                <w:sz w:val="18"/>
                <w:szCs w:val="18"/>
              </w:rPr>
              <w:t>Utworzenie pierwszej</w:t>
            </w:r>
            <w:r w:rsidR="00806C7B" w:rsidRPr="00D912E3">
              <w:rPr>
                <w:sz w:val="18"/>
                <w:szCs w:val="18"/>
              </w:rPr>
              <w:t xml:space="preserve"> wersji roboczej</w:t>
            </w:r>
          </w:p>
        </w:tc>
      </w:tr>
      <w:tr w:rsidR="00BA5A6C" w:rsidRPr="00D912E3" w14:paraId="32F3987F"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2EBFA48C" w14:textId="462E19FA" w:rsidR="00BA5A6C" w:rsidRPr="00D912E3" w:rsidRDefault="00BA5A6C" w:rsidP="00BA5A6C">
            <w:pPr>
              <w:spacing w:before="40" w:after="40"/>
              <w:jc w:val="center"/>
              <w:rPr>
                <w:sz w:val="18"/>
                <w:szCs w:val="18"/>
              </w:rPr>
            </w:pPr>
            <w:r w:rsidRPr="00D912E3">
              <w:rPr>
                <w:sz w:val="18"/>
                <w:szCs w:val="18"/>
              </w:rPr>
              <w:t>9</w:t>
            </w:r>
          </w:p>
        </w:tc>
        <w:tc>
          <w:tcPr>
            <w:tcW w:w="1052" w:type="dxa"/>
            <w:tcBorders>
              <w:top w:val="single" w:sz="4" w:space="0" w:color="auto"/>
              <w:left w:val="single" w:sz="4" w:space="0" w:color="auto"/>
              <w:bottom w:val="single" w:sz="4" w:space="0" w:color="auto"/>
              <w:right w:val="single" w:sz="4" w:space="0" w:color="auto"/>
            </w:tcBorders>
          </w:tcPr>
          <w:p w14:paraId="09185EE3" w14:textId="0D8B65C3" w:rsidR="00BA5A6C" w:rsidRPr="00D912E3" w:rsidRDefault="00BA5A6C" w:rsidP="00BA5A6C">
            <w:pPr>
              <w:spacing w:before="40" w:after="40"/>
              <w:jc w:val="both"/>
              <w:rPr>
                <w:sz w:val="18"/>
                <w:szCs w:val="18"/>
              </w:rPr>
            </w:pPr>
            <w:r w:rsidRPr="00D912E3">
              <w:rPr>
                <w:sz w:val="18"/>
                <w:szCs w:val="18"/>
              </w:rPr>
              <w:t>13/03/2017</w:t>
            </w:r>
          </w:p>
        </w:tc>
        <w:tc>
          <w:tcPr>
            <w:tcW w:w="2535" w:type="dxa"/>
            <w:tcBorders>
              <w:top w:val="single" w:sz="4" w:space="0" w:color="auto"/>
              <w:left w:val="single" w:sz="4" w:space="0" w:color="auto"/>
              <w:bottom w:val="single" w:sz="4" w:space="0" w:color="auto"/>
              <w:right w:val="single" w:sz="4" w:space="0" w:color="auto"/>
            </w:tcBorders>
          </w:tcPr>
          <w:p w14:paraId="06FCDDA5" w14:textId="68DE7868" w:rsidR="00BA5A6C" w:rsidRPr="00D912E3" w:rsidRDefault="00BA5A6C" w:rsidP="00BA5A6C">
            <w:pPr>
              <w:spacing w:before="40" w:after="40"/>
              <w:jc w:val="center"/>
              <w:rPr>
                <w:sz w:val="18"/>
                <w:szCs w:val="18"/>
                <w:lang w:val="it-IT"/>
              </w:rPr>
            </w:pPr>
            <w:r w:rsidRPr="00D912E3">
              <w:rPr>
                <w:sz w:val="18"/>
                <w:szCs w:val="18"/>
                <w:lang w:val="it-IT"/>
              </w:rPr>
              <w:t>Dariusz Ozga</w:t>
            </w:r>
          </w:p>
        </w:tc>
        <w:tc>
          <w:tcPr>
            <w:tcW w:w="1241" w:type="dxa"/>
            <w:tcBorders>
              <w:top w:val="single" w:sz="4" w:space="0" w:color="auto"/>
              <w:left w:val="single" w:sz="4" w:space="0" w:color="auto"/>
              <w:bottom w:val="single" w:sz="4" w:space="0" w:color="auto"/>
              <w:right w:val="single" w:sz="4" w:space="0" w:color="auto"/>
            </w:tcBorders>
          </w:tcPr>
          <w:p w14:paraId="2DCFB8BE" w14:textId="6BF014E9" w:rsidR="00BA5A6C" w:rsidRPr="00D912E3" w:rsidRDefault="00BA5A6C" w:rsidP="00BA5A6C">
            <w:pPr>
              <w:spacing w:before="40" w:after="40"/>
              <w:jc w:val="center"/>
              <w:rPr>
                <w:sz w:val="18"/>
                <w:szCs w:val="18"/>
              </w:rPr>
            </w:pPr>
            <w:r w:rsidRPr="00D912E3">
              <w:rPr>
                <w:sz w:val="18"/>
                <w:szCs w:val="18"/>
              </w:rPr>
              <w:t>3.2/r</w:t>
            </w:r>
          </w:p>
        </w:tc>
        <w:tc>
          <w:tcPr>
            <w:tcW w:w="4327" w:type="dxa"/>
            <w:tcBorders>
              <w:top w:val="single" w:sz="4" w:space="0" w:color="auto"/>
              <w:left w:val="single" w:sz="4" w:space="0" w:color="auto"/>
              <w:bottom w:val="single" w:sz="4" w:space="0" w:color="auto"/>
              <w:right w:val="single" w:sz="4" w:space="0" w:color="auto"/>
            </w:tcBorders>
          </w:tcPr>
          <w:p w14:paraId="14EF1489" w14:textId="019817F7" w:rsidR="00BA5A6C" w:rsidRPr="00D912E3" w:rsidRDefault="00BA5A6C" w:rsidP="00BA5A6C">
            <w:pPr>
              <w:spacing w:before="40" w:after="40"/>
              <w:jc w:val="center"/>
              <w:rPr>
                <w:sz w:val="18"/>
                <w:szCs w:val="18"/>
              </w:rPr>
            </w:pPr>
            <w:r w:rsidRPr="00D912E3">
              <w:rPr>
                <w:sz w:val="18"/>
                <w:szCs w:val="18"/>
              </w:rPr>
              <w:t>Utworzenie drugiej wersji roboczej</w:t>
            </w:r>
          </w:p>
        </w:tc>
      </w:tr>
      <w:tr w:rsidR="00BA5A6C" w:rsidRPr="00D912E3" w14:paraId="708C0EC8"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50785234" w14:textId="481FF7C8" w:rsidR="00BA5A6C" w:rsidRPr="00D912E3" w:rsidRDefault="00BA5A6C" w:rsidP="00BA5A6C">
            <w:pPr>
              <w:spacing w:before="40" w:after="40"/>
              <w:jc w:val="center"/>
              <w:rPr>
                <w:sz w:val="18"/>
                <w:szCs w:val="18"/>
              </w:rPr>
            </w:pPr>
            <w:r w:rsidRPr="00D912E3">
              <w:rPr>
                <w:sz w:val="18"/>
                <w:szCs w:val="18"/>
              </w:rPr>
              <w:t>10</w:t>
            </w:r>
          </w:p>
        </w:tc>
        <w:tc>
          <w:tcPr>
            <w:tcW w:w="1052" w:type="dxa"/>
            <w:tcBorders>
              <w:top w:val="single" w:sz="4" w:space="0" w:color="auto"/>
              <w:left w:val="single" w:sz="4" w:space="0" w:color="auto"/>
              <w:bottom w:val="single" w:sz="4" w:space="0" w:color="auto"/>
              <w:right w:val="single" w:sz="4" w:space="0" w:color="auto"/>
            </w:tcBorders>
          </w:tcPr>
          <w:p w14:paraId="32F66E35" w14:textId="3F857802" w:rsidR="00BA5A6C" w:rsidRPr="00D912E3" w:rsidRDefault="00C64108" w:rsidP="00BA5A6C">
            <w:pPr>
              <w:spacing w:before="40" w:after="40"/>
              <w:jc w:val="both"/>
              <w:rPr>
                <w:sz w:val="18"/>
                <w:szCs w:val="18"/>
              </w:rPr>
            </w:pPr>
            <w:r w:rsidRPr="00D912E3">
              <w:rPr>
                <w:sz w:val="18"/>
                <w:szCs w:val="18"/>
              </w:rPr>
              <w:t>23</w:t>
            </w:r>
            <w:r w:rsidR="00D44A6F" w:rsidRPr="00D912E3">
              <w:rPr>
                <w:sz w:val="18"/>
                <w:szCs w:val="18"/>
              </w:rPr>
              <w:t>/03/2017</w:t>
            </w:r>
          </w:p>
        </w:tc>
        <w:tc>
          <w:tcPr>
            <w:tcW w:w="2535" w:type="dxa"/>
            <w:tcBorders>
              <w:top w:val="single" w:sz="4" w:space="0" w:color="auto"/>
              <w:left w:val="single" w:sz="4" w:space="0" w:color="auto"/>
              <w:bottom w:val="single" w:sz="4" w:space="0" w:color="auto"/>
              <w:right w:val="single" w:sz="4" w:space="0" w:color="auto"/>
            </w:tcBorders>
          </w:tcPr>
          <w:p w14:paraId="32EEAE83" w14:textId="57681D27" w:rsidR="00BA5A6C" w:rsidRPr="00D912E3" w:rsidRDefault="00BA5A6C" w:rsidP="00BA5A6C">
            <w:pPr>
              <w:spacing w:before="40" w:after="40"/>
              <w:jc w:val="center"/>
              <w:rPr>
                <w:sz w:val="18"/>
                <w:szCs w:val="18"/>
                <w:lang w:val="it-IT"/>
              </w:rPr>
            </w:pPr>
            <w:r w:rsidRPr="00D912E3">
              <w:rPr>
                <w:sz w:val="18"/>
                <w:szCs w:val="18"/>
                <w:lang w:val="it-IT"/>
              </w:rPr>
              <w:t>Dariusz Ozga</w:t>
            </w:r>
          </w:p>
        </w:tc>
        <w:tc>
          <w:tcPr>
            <w:tcW w:w="1241" w:type="dxa"/>
            <w:tcBorders>
              <w:top w:val="single" w:sz="4" w:space="0" w:color="auto"/>
              <w:left w:val="single" w:sz="4" w:space="0" w:color="auto"/>
              <w:bottom w:val="single" w:sz="4" w:space="0" w:color="auto"/>
              <w:right w:val="single" w:sz="4" w:space="0" w:color="auto"/>
            </w:tcBorders>
          </w:tcPr>
          <w:p w14:paraId="09A9A778" w14:textId="50335156" w:rsidR="00BA5A6C" w:rsidRPr="00D912E3" w:rsidRDefault="00BA5A6C" w:rsidP="00BA5A6C">
            <w:pPr>
              <w:spacing w:before="40" w:after="40"/>
              <w:jc w:val="center"/>
              <w:rPr>
                <w:sz w:val="18"/>
                <w:szCs w:val="18"/>
              </w:rPr>
            </w:pPr>
            <w:r w:rsidRPr="00D912E3">
              <w:rPr>
                <w:sz w:val="18"/>
                <w:szCs w:val="18"/>
              </w:rPr>
              <w:t>3z</w:t>
            </w:r>
          </w:p>
        </w:tc>
        <w:tc>
          <w:tcPr>
            <w:tcW w:w="4327" w:type="dxa"/>
            <w:tcBorders>
              <w:top w:val="single" w:sz="4" w:space="0" w:color="auto"/>
              <w:left w:val="single" w:sz="4" w:space="0" w:color="auto"/>
              <w:bottom w:val="single" w:sz="4" w:space="0" w:color="auto"/>
              <w:right w:val="single" w:sz="4" w:space="0" w:color="auto"/>
            </w:tcBorders>
          </w:tcPr>
          <w:p w14:paraId="4C8A4BD5" w14:textId="7EC24F0F" w:rsidR="00BA5A6C" w:rsidRPr="00D912E3" w:rsidRDefault="00BA5A6C" w:rsidP="00BA5A6C">
            <w:pPr>
              <w:spacing w:before="40" w:after="40"/>
              <w:jc w:val="center"/>
              <w:rPr>
                <w:sz w:val="18"/>
                <w:szCs w:val="18"/>
              </w:rPr>
            </w:pPr>
            <w:r w:rsidRPr="00D912E3">
              <w:rPr>
                <w:sz w:val="18"/>
                <w:szCs w:val="18"/>
              </w:rPr>
              <w:t>Zatwierdzenie KP</w:t>
            </w:r>
          </w:p>
        </w:tc>
      </w:tr>
      <w:tr w:rsidR="00A8041A" w:rsidRPr="00D912E3" w14:paraId="16ADFA9F"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39EB37D0" w14:textId="2B74702B" w:rsidR="00A8041A" w:rsidRPr="00D912E3" w:rsidRDefault="00A8041A" w:rsidP="00BA5A6C">
            <w:pPr>
              <w:spacing w:before="40" w:after="40"/>
              <w:jc w:val="center"/>
              <w:rPr>
                <w:sz w:val="18"/>
                <w:szCs w:val="18"/>
              </w:rPr>
            </w:pPr>
            <w:r w:rsidRPr="00D912E3">
              <w:rPr>
                <w:sz w:val="18"/>
                <w:szCs w:val="18"/>
              </w:rPr>
              <w:t>11</w:t>
            </w:r>
          </w:p>
        </w:tc>
        <w:tc>
          <w:tcPr>
            <w:tcW w:w="1052" w:type="dxa"/>
            <w:tcBorders>
              <w:top w:val="single" w:sz="4" w:space="0" w:color="auto"/>
              <w:left w:val="single" w:sz="4" w:space="0" w:color="auto"/>
              <w:bottom w:val="single" w:sz="4" w:space="0" w:color="auto"/>
              <w:right w:val="single" w:sz="4" w:space="0" w:color="auto"/>
            </w:tcBorders>
          </w:tcPr>
          <w:p w14:paraId="0FC8F158" w14:textId="29F8873E" w:rsidR="00A8041A" w:rsidRPr="00D912E3" w:rsidRDefault="00576A11" w:rsidP="00BA5A6C">
            <w:pPr>
              <w:spacing w:before="40" w:after="40"/>
              <w:jc w:val="both"/>
              <w:rPr>
                <w:sz w:val="18"/>
                <w:szCs w:val="18"/>
              </w:rPr>
            </w:pPr>
            <w:r>
              <w:rPr>
                <w:sz w:val="18"/>
                <w:szCs w:val="18"/>
              </w:rPr>
              <w:t>17.12.2020</w:t>
            </w:r>
          </w:p>
        </w:tc>
        <w:tc>
          <w:tcPr>
            <w:tcW w:w="2535" w:type="dxa"/>
            <w:tcBorders>
              <w:top w:val="single" w:sz="4" w:space="0" w:color="auto"/>
              <w:left w:val="single" w:sz="4" w:space="0" w:color="auto"/>
              <w:bottom w:val="single" w:sz="4" w:space="0" w:color="auto"/>
              <w:right w:val="single" w:sz="4" w:space="0" w:color="auto"/>
            </w:tcBorders>
          </w:tcPr>
          <w:p w14:paraId="5E4A9675" w14:textId="77777777" w:rsidR="00A8041A" w:rsidRPr="00D912E3" w:rsidRDefault="00A8041A" w:rsidP="00BA5A6C">
            <w:pPr>
              <w:spacing w:before="40" w:after="40"/>
              <w:jc w:val="center"/>
              <w:rPr>
                <w:sz w:val="18"/>
                <w:szCs w:val="18"/>
                <w:lang w:val="it-IT"/>
              </w:rPr>
            </w:pPr>
            <w:r w:rsidRPr="00D912E3">
              <w:rPr>
                <w:sz w:val="18"/>
                <w:szCs w:val="18"/>
                <w:lang w:val="it-IT"/>
              </w:rPr>
              <w:t>Zbigniew Roragiewicz</w:t>
            </w:r>
          </w:p>
          <w:p w14:paraId="6E7AEF1A" w14:textId="77777777" w:rsidR="00CB25A4" w:rsidRPr="00D912E3" w:rsidRDefault="00CB25A4" w:rsidP="00BA5A6C">
            <w:pPr>
              <w:spacing w:before="40" w:after="40"/>
              <w:jc w:val="center"/>
              <w:rPr>
                <w:sz w:val="18"/>
                <w:szCs w:val="18"/>
                <w:lang w:val="it-IT"/>
              </w:rPr>
            </w:pPr>
            <w:r w:rsidRPr="00D912E3">
              <w:rPr>
                <w:sz w:val="18"/>
                <w:szCs w:val="18"/>
                <w:lang w:val="it-IT"/>
              </w:rPr>
              <w:t>Agnieszka Charatynowicz</w:t>
            </w:r>
          </w:p>
          <w:p w14:paraId="2ADF7B16" w14:textId="41C72681" w:rsidR="00CB25A4" w:rsidRPr="00D912E3" w:rsidRDefault="00CB25A4" w:rsidP="00BA5A6C">
            <w:pPr>
              <w:spacing w:before="40" w:after="40"/>
              <w:jc w:val="center"/>
              <w:rPr>
                <w:sz w:val="18"/>
                <w:szCs w:val="18"/>
                <w:lang w:val="it-IT"/>
              </w:rPr>
            </w:pPr>
            <w:r w:rsidRPr="00D912E3">
              <w:rPr>
                <w:sz w:val="18"/>
                <w:szCs w:val="18"/>
                <w:lang w:val="it-IT"/>
              </w:rPr>
              <w:t>Magdalena Kalkosińska</w:t>
            </w:r>
          </w:p>
        </w:tc>
        <w:tc>
          <w:tcPr>
            <w:tcW w:w="1241" w:type="dxa"/>
            <w:tcBorders>
              <w:top w:val="single" w:sz="4" w:space="0" w:color="auto"/>
              <w:left w:val="single" w:sz="4" w:space="0" w:color="auto"/>
              <w:bottom w:val="single" w:sz="4" w:space="0" w:color="auto"/>
              <w:right w:val="single" w:sz="4" w:space="0" w:color="auto"/>
            </w:tcBorders>
          </w:tcPr>
          <w:p w14:paraId="5A81C4B8" w14:textId="6FBE394F" w:rsidR="00A8041A" w:rsidRPr="00D912E3" w:rsidRDefault="00A8041A" w:rsidP="00BA5A6C">
            <w:pPr>
              <w:spacing w:before="40" w:after="40"/>
              <w:jc w:val="center"/>
              <w:rPr>
                <w:sz w:val="18"/>
                <w:szCs w:val="18"/>
              </w:rPr>
            </w:pPr>
            <w:r w:rsidRPr="00D912E3">
              <w:rPr>
                <w:sz w:val="18"/>
                <w:szCs w:val="18"/>
              </w:rPr>
              <w:t>4.1/r</w:t>
            </w:r>
          </w:p>
        </w:tc>
        <w:tc>
          <w:tcPr>
            <w:tcW w:w="4327" w:type="dxa"/>
            <w:tcBorders>
              <w:top w:val="single" w:sz="4" w:space="0" w:color="auto"/>
              <w:left w:val="single" w:sz="4" w:space="0" w:color="auto"/>
              <w:bottom w:val="single" w:sz="4" w:space="0" w:color="auto"/>
              <w:right w:val="single" w:sz="4" w:space="0" w:color="auto"/>
            </w:tcBorders>
          </w:tcPr>
          <w:p w14:paraId="3F64BCDB" w14:textId="659326F2" w:rsidR="00A8041A" w:rsidRPr="00D912E3" w:rsidRDefault="00D912E3" w:rsidP="00A8041A">
            <w:pPr>
              <w:spacing w:before="40" w:after="40"/>
              <w:jc w:val="center"/>
              <w:rPr>
                <w:sz w:val="18"/>
                <w:szCs w:val="18"/>
              </w:rPr>
            </w:pPr>
            <w:r w:rsidRPr="00D912E3">
              <w:rPr>
                <w:sz w:val="18"/>
                <w:szCs w:val="18"/>
              </w:rPr>
              <w:t>Utworzenie</w:t>
            </w:r>
            <w:r w:rsidR="00A8041A" w:rsidRPr="00D912E3">
              <w:rPr>
                <w:sz w:val="18"/>
                <w:szCs w:val="18"/>
              </w:rPr>
              <w:t xml:space="preserve"> wersji roboczej </w:t>
            </w:r>
          </w:p>
        </w:tc>
      </w:tr>
      <w:tr w:rsidR="00265C09" w:rsidRPr="00D912E3" w14:paraId="50B97713"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41FCB213" w14:textId="15BD5B1D" w:rsidR="00265C09" w:rsidRPr="00D912E3" w:rsidRDefault="00265C09" w:rsidP="00BA5A6C">
            <w:pPr>
              <w:spacing w:before="40" w:after="40"/>
              <w:jc w:val="center"/>
              <w:rPr>
                <w:sz w:val="18"/>
                <w:szCs w:val="18"/>
              </w:rPr>
            </w:pPr>
            <w:r w:rsidRPr="00D912E3">
              <w:rPr>
                <w:sz w:val="18"/>
                <w:szCs w:val="18"/>
              </w:rPr>
              <w:t>12.</w:t>
            </w:r>
          </w:p>
        </w:tc>
        <w:tc>
          <w:tcPr>
            <w:tcW w:w="1052" w:type="dxa"/>
            <w:tcBorders>
              <w:top w:val="single" w:sz="4" w:space="0" w:color="auto"/>
              <w:left w:val="single" w:sz="4" w:space="0" w:color="auto"/>
              <w:bottom w:val="single" w:sz="4" w:space="0" w:color="auto"/>
              <w:right w:val="single" w:sz="4" w:space="0" w:color="auto"/>
            </w:tcBorders>
          </w:tcPr>
          <w:p w14:paraId="16484E95" w14:textId="43ECA0CD" w:rsidR="00265C09" w:rsidRPr="00D912E3" w:rsidRDefault="007B292F" w:rsidP="00BA5A6C">
            <w:pPr>
              <w:spacing w:before="40" w:after="40"/>
              <w:jc w:val="both"/>
              <w:rPr>
                <w:sz w:val="18"/>
                <w:szCs w:val="18"/>
              </w:rPr>
            </w:pPr>
            <w:r>
              <w:rPr>
                <w:sz w:val="18"/>
                <w:szCs w:val="18"/>
              </w:rPr>
              <w:t>25.01.2021</w:t>
            </w:r>
          </w:p>
        </w:tc>
        <w:tc>
          <w:tcPr>
            <w:tcW w:w="2535" w:type="dxa"/>
            <w:tcBorders>
              <w:top w:val="single" w:sz="4" w:space="0" w:color="auto"/>
              <w:left w:val="single" w:sz="4" w:space="0" w:color="auto"/>
              <w:bottom w:val="single" w:sz="4" w:space="0" w:color="auto"/>
              <w:right w:val="single" w:sz="4" w:space="0" w:color="auto"/>
            </w:tcBorders>
          </w:tcPr>
          <w:p w14:paraId="6EFB6F23" w14:textId="4E50C43D" w:rsidR="00265C09" w:rsidRPr="00D912E3" w:rsidRDefault="00576A11" w:rsidP="00576A11">
            <w:pPr>
              <w:spacing w:before="40" w:after="40"/>
              <w:jc w:val="center"/>
              <w:rPr>
                <w:sz w:val="18"/>
                <w:szCs w:val="18"/>
                <w:lang w:val="it-IT"/>
              </w:rPr>
            </w:pPr>
            <w:r w:rsidRPr="00D912E3">
              <w:rPr>
                <w:sz w:val="18"/>
                <w:szCs w:val="18"/>
                <w:lang w:val="it-IT"/>
              </w:rPr>
              <w:t>Zbigniew Roragiewicz</w:t>
            </w:r>
          </w:p>
        </w:tc>
        <w:tc>
          <w:tcPr>
            <w:tcW w:w="1241" w:type="dxa"/>
            <w:tcBorders>
              <w:top w:val="single" w:sz="4" w:space="0" w:color="auto"/>
              <w:left w:val="single" w:sz="4" w:space="0" w:color="auto"/>
              <w:bottom w:val="single" w:sz="4" w:space="0" w:color="auto"/>
              <w:right w:val="single" w:sz="4" w:space="0" w:color="auto"/>
            </w:tcBorders>
          </w:tcPr>
          <w:p w14:paraId="3EE376B8" w14:textId="322C6816" w:rsidR="00265C09" w:rsidRPr="00D912E3" w:rsidRDefault="00576A11" w:rsidP="00BA5A6C">
            <w:pPr>
              <w:spacing w:before="40" w:after="40"/>
              <w:jc w:val="center"/>
              <w:rPr>
                <w:sz w:val="18"/>
                <w:szCs w:val="18"/>
              </w:rPr>
            </w:pPr>
            <w:r>
              <w:rPr>
                <w:sz w:val="18"/>
                <w:szCs w:val="18"/>
              </w:rPr>
              <w:t>4/z</w:t>
            </w:r>
          </w:p>
        </w:tc>
        <w:tc>
          <w:tcPr>
            <w:tcW w:w="4327" w:type="dxa"/>
            <w:tcBorders>
              <w:top w:val="single" w:sz="4" w:space="0" w:color="auto"/>
              <w:left w:val="single" w:sz="4" w:space="0" w:color="auto"/>
              <w:bottom w:val="single" w:sz="4" w:space="0" w:color="auto"/>
              <w:right w:val="single" w:sz="4" w:space="0" w:color="auto"/>
            </w:tcBorders>
          </w:tcPr>
          <w:p w14:paraId="374E44FD" w14:textId="53E767C9" w:rsidR="00265C09" w:rsidRPr="00D912E3" w:rsidRDefault="000321A0" w:rsidP="000321A0">
            <w:pPr>
              <w:spacing w:before="40" w:after="40"/>
              <w:jc w:val="center"/>
              <w:rPr>
                <w:sz w:val="18"/>
                <w:szCs w:val="18"/>
              </w:rPr>
            </w:pPr>
            <w:r>
              <w:rPr>
                <w:sz w:val="18"/>
                <w:szCs w:val="18"/>
              </w:rPr>
              <w:t>Utworzenie wersji do z</w:t>
            </w:r>
            <w:r w:rsidR="00576A11">
              <w:rPr>
                <w:sz w:val="18"/>
                <w:szCs w:val="18"/>
              </w:rPr>
              <w:t>atwierdzeni</w:t>
            </w:r>
            <w:r>
              <w:rPr>
                <w:sz w:val="18"/>
                <w:szCs w:val="18"/>
              </w:rPr>
              <w:t>a</w:t>
            </w:r>
          </w:p>
        </w:tc>
      </w:tr>
      <w:tr w:rsidR="00C236D5" w:rsidRPr="00D912E3" w14:paraId="311644C6"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49ADA375" w14:textId="6DE60F29" w:rsidR="00C236D5" w:rsidRPr="00D912E3" w:rsidRDefault="00C236D5" w:rsidP="00BA5A6C">
            <w:pPr>
              <w:spacing w:before="40" w:after="40"/>
              <w:jc w:val="center"/>
              <w:rPr>
                <w:sz w:val="18"/>
                <w:szCs w:val="18"/>
              </w:rPr>
            </w:pPr>
            <w:r>
              <w:rPr>
                <w:sz w:val="18"/>
                <w:szCs w:val="18"/>
              </w:rPr>
              <w:t>13.</w:t>
            </w:r>
          </w:p>
        </w:tc>
        <w:tc>
          <w:tcPr>
            <w:tcW w:w="1052" w:type="dxa"/>
            <w:tcBorders>
              <w:top w:val="single" w:sz="4" w:space="0" w:color="auto"/>
              <w:left w:val="single" w:sz="4" w:space="0" w:color="auto"/>
              <w:bottom w:val="single" w:sz="4" w:space="0" w:color="auto"/>
              <w:right w:val="single" w:sz="4" w:space="0" w:color="auto"/>
            </w:tcBorders>
          </w:tcPr>
          <w:p w14:paraId="256494ED" w14:textId="19C74BF1" w:rsidR="00C236D5" w:rsidRDefault="00C236D5" w:rsidP="00BA5A6C">
            <w:pPr>
              <w:spacing w:before="40" w:after="40"/>
              <w:jc w:val="both"/>
              <w:rPr>
                <w:sz w:val="18"/>
                <w:szCs w:val="18"/>
              </w:rPr>
            </w:pPr>
            <w:r>
              <w:rPr>
                <w:sz w:val="18"/>
                <w:szCs w:val="18"/>
              </w:rPr>
              <w:t>18.03.2022</w:t>
            </w:r>
          </w:p>
        </w:tc>
        <w:tc>
          <w:tcPr>
            <w:tcW w:w="2535" w:type="dxa"/>
            <w:tcBorders>
              <w:top w:val="single" w:sz="4" w:space="0" w:color="auto"/>
              <w:left w:val="single" w:sz="4" w:space="0" w:color="auto"/>
              <w:bottom w:val="single" w:sz="4" w:space="0" w:color="auto"/>
              <w:right w:val="single" w:sz="4" w:space="0" w:color="auto"/>
            </w:tcBorders>
          </w:tcPr>
          <w:p w14:paraId="1EB1FE46" w14:textId="3470CB5E" w:rsidR="00C236D5" w:rsidRPr="00D912E3" w:rsidRDefault="00C236D5" w:rsidP="00576A11">
            <w:pPr>
              <w:spacing w:before="40" w:after="40"/>
              <w:jc w:val="center"/>
              <w:rPr>
                <w:sz w:val="18"/>
                <w:szCs w:val="18"/>
                <w:lang w:val="it-IT"/>
              </w:rPr>
            </w:pPr>
            <w:r>
              <w:rPr>
                <w:sz w:val="18"/>
                <w:szCs w:val="18"/>
                <w:lang w:val="it-IT"/>
              </w:rPr>
              <w:t>Dariusz Ozga</w:t>
            </w:r>
          </w:p>
        </w:tc>
        <w:tc>
          <w:tcPr>
            <w:tcW w:w="1241" w:type="dxa"/>
            <w:tcBorders>
              <w:top w:val="single" w:sz="4" w:space="0" w:color="auto"/>
              <w:left w:val="single" w:sz="4" w:space="0" w:color="auto"/>
              <w:bottom w:val="single" w:sz="4" w:space="0" w:color="auto"/>
              <w:right w:val="single" w:sz="4" w:space="0" w:color="auto"/>
            </w:tcBorders>
          </w:tcPr>
          <w:p w14:paraId="2D74836B" w14:textId="74564646" w:rsidR="00C236D5" w:rsidRDefault="00C236D5" w:rsidP="00BA5A6C">
            <w:pPr>
              <w:spacing w:before="40" w:after="40"/>
              <w:jc w:val="center"/>
              <w:rPr>
                <w:sz w:val="18"/>
                <w:szCs w:val="18"/>
              </w:rPr>
            </w:pPr>
            <w:r>
              <w:rPr>
                <w:sz w:val="18"/>
                <w:szCs w:val="18"/>
              </w:rPr>
              <w:t>5.1/r</w:t>
            </w:r>
          </w:p>
        </w:tc>
        <w:tc>
          <w:tcPr>
            <w:tcW w:w="4327" w:type="dxa"/>
            <w:tcBorders>
              <w:top w:val="single" w:sz="4" w:space="0" w:color="auto"/>
              <w:left w:val="single" w:sz="4" w:space="0" w:color="auto"/>
              <w:bottom w:val="single" w:sz="4" w:space="0" w:color="auto"/>
              <w:right w:val="single" w:sz="4" w:space="0" w:color="auto"/>
            </w:tcBorders>
          </w:tcPr>
          <w:p w14:paraId="69E27E5A" w14:textId="16472585" w:rsidR="00C236D5" w:rsidRDefault="00C236D5" w:rsidP="000321A0">
            <w:pPr>
              <w:spacing w:before="40" w:after="40"/>
              <w:jc w:val="center"/>
              <w:rPr>
                <w:sz w:val="18"/>
                <w:szCs w:val="18"/>
              </w:rPr>
            </w:pPr>
            <w:r w:rsidRPr="00D912E3">
              <w:rPr>
                <w:sz w:val="18"/>
                <w:szCs w:val="18"/>
              </w:rPr>
              <w:t>Utworzenie drugiej wersji roboczej</w:t>
            </w:r>
          </w:p>
        </w:tc>
      </w:tr>
      <w:tr w:rsidR="00296A14" w:rsidRPr="00D912E3" w14:paraId="35DFC886" w14:textId="77777777" w:rsidTr="00774499">
        <w:trPr>
          <w:jc w:val="center"/>
        </w:trPr>
        <w:tc>
          <w:tcPr>
            <w:tcW w:w="467" w:type="dxa"/>
            <w:tcBorders>
              <w:top w:val="single" w:sz="4" w:space="0" w:color="auto"/>
              <w:left w:val="single" w:sz="4" w:space="0" w:color="auto"/>
              <w:bottom w:val="single" w:sz="4" w:space="0" w:color="auto"/>
              <w:right w:val="single" w:sz="4" w:space="0" w:color="auto"/>
            </w:tcBorders>
          </w:tcPr>
          <w:p w14:paraId="1DF88FED" w14:textId="28C93916" w:rsidR="00296A14" w:rsidRDefault="00296A14" w:rsidP="00BA5A6C">
            <w:pPr>
              <w:spacing w:before="40" w:after="40"/>
              <w:jc w:val="center"/>
              <w:rPr>
                <w:sz w:val="18"/>
                <w:szCs w:val="18"/>
              </w:rPr>
            </w:pPr>
            <w:r>
              <w:rPr>
                <w:sz w:val="18"/>
                <w:szCs w:val="18"/>
              </w:rPr>
              <w:t>14.</w:t>
            </w:r>
          </w:p>
        </w:tc>
        <w:tc>
          <w:tcPr>
            <w:tcW w:w="1052" w:type="dxa"/>
            <w:tcBorders>
              <w:top w:val="single" w:sz="4" w:space="0" w:color="auto"/>
              <w:left w:val="single" w:sz="4" w:space="0" w:color="auto"/>
              <w:bottom w:val="single" w:sz="4" w:space="0" w:color="auto"/>
              <w:right w:val="single" w:sz="4" w:space="0" w:color="auto"/>
            </w:tcBorders>
          </w:tcPr>
          <w:p w14:paraId="63B634B0" w14:textId="25DE454E" w:rsidR="00296A14" w:rsidRDefault="00296A14" w:rsidP="00BA5A6C">
            <w:pPr>
              <w:spacing w:before="40" w:after="40"/>
              <w:jc w:val="both"/>
              <w:rPr>
                <w:sz w:val="18"/>
                <w:szCs w:val="18"/>
              </w:rPr>
            </w:pPr>
            <w:r>
              <w:rPr>
                <w:sz w:val="18"/>
                <w:szCs w:val="18"/>
              </w:rPr>
              <w:t xml:space="preserve">05.04.2022 </w:t>
            </w:r>
          </w:p>
        </w:tc>
        <w:tc>
          <w:tcPr>
            <w:tcW w:w="2535" w:type="dxa"/>
            <w:tcBorders>
              <w:top w:val="single" w:sz="4" w:space="0" w:color="auto"/>
              <w:left w:val="single" w:sz="4" w:space="0" w:color="auto"/>
              <w:bottom w:val="single" w:sz="4" w:space="0" w:color="auto"/>
              <w:right w:val="single" w:sz="4" w:space="0" w:color="auto"/>
            </w:tcBorders>
          </w:tcPr>
          <w:p w14:paraId="6010299D" w14:textId="2633A8BC" w:rsidR="00296A14" w:rsidRDefault="00296A14" w:rsidP="00576A11">
            <w:pPr>
              <w:spacing w:before="40" w:after="40"/>
              <w:jc w:val="center"/>
              <w:rPr>
                <w:sz w:val="18"/>
                <w:szCs w:val="18"/>
                <w:lang w:val="it-IT"/>
              </w:rPr>
            </w:pPr>
            <w:r>
              <w:rPr>
                <w:sz w:val="18"/>
                <w:szCs w:val="18"/>
                <w:lang w:val="it-IT"/>
              </w:rPr>
              <w:t>Dariusz Ozga</w:t>
            </w:r>
          </w:p>
        </w:tc>
        <w:tc>
          <w:tcPr>
            <w:tcW w:w="1241" w:type="dxa"/>
            <w:tcBorders>
              <w:top w:val="single" w:sz="4" w:space="0" w:color="auto"/>
              <w:left w:val="single" w:sz="4" w:space="0" w:color="auto"/>
              <w:bottom w:val="single" w:sz="4" w:space="0" w:color="auto"/>
              <w:right w:val="single" w:sz="4" w:space="0" w:color="auto"/>
            </w:tcBorders>
          </w:tcPr>
          <w:p w14:paraId="67195887" w14:textId="3013023D" w:rsidR="00296A14" w:rsidRDefault="00296A14" w:rsidP="00BA5A6C">
            <w:pPr>
              <w:spacing w:before="40" w:after="40"/>
              <w:jc w:val="center"/>
              <w:rPr>
                <w:sz w:val="18"/>
                <w:szCs w:val="18"/>
              </w:rPr>
            </w:pPr>
            <w:r>
              <w:rPr>
                <w:sz w:val="18"/>
                <w:szCs w:val="18"/>
              </w:rPr>
              <w:t>5/z</w:t>
            </w:r>
          </w:p>
        </w:tc>
        <w:tc>
          <w:tcPr>
            <w:tcW w:w="4327" w:type="dxa"/>
            <w:tcBorders>
              <w:top w:val="single" w:sz="4" w:space="0" w:color="auto"/>
              <w:left w:val="single" w:sz="4" w:space="0" w:color="auto"/>
              <w:bottom w:val="single" w:sz="4" w:space="0" w:color="auto"/>
              <w:right w:val="single" w:sz="4" w:space="0" w:color="auto"/>
            </w:tcBorders>
          </w:tcPr>
          <w:p w14:paraId="526633D8" w14:textId="02191AFB" w:rsidR="00296A14" w:rsidRPr="00D912E3" w:rsidRDefault="00296A14" w:rsidP="000321A0">
            <w:pPr>
              <w:spacing w:before="40" w:after="40"/>
              <w:jc w:val="center"/>
              <w:rPr>
                <w:sz w:val="18"/>
                <w:szCs w:val="18"/>
              </w:rPr>
            </w:pPr>
            <w:r>
              <w:rPr>
                <w:sz w:val="18"/>
                <w:szCs w:val="18"/>
              </w:rPr>
              <w:t>Utworzenie wersji do zatwierdzenia</w:t>
            </w:r>
          </w:p>
        </w:tc>
      </w:tr>
    </w:tbl>
    <w:p w14:paraId="7D7028B0" w14:textId="7D33A829" w:rsidR="00774499" w:rsidRPr="002100F2" w:rsidRDefault="00774499" w:rsidP="00774499">
      <w:pPr>
        <w:sectPr w:rsidR="00774499" w:rsidRPr="002100F2" w:rsidSect="00D20D6D">
          <w:headerReference w:type="first" r:id="rId14"/>
          <w:footerReference w:type="first" r:id="rId15"/>
          <w:pgSz w:w="11906" w:h="16838" w:code="9"/>
          <w:pgMar w:top="1134" w:right="849" w:bottom="1134" w:left="992" w:header="454" w:footer="454" w:gutter="284"/>
          <w:pgNumType w:start="1"/>
          <w:cols w:space="708"/>
          <w:titlePg/>
          <w:docGrid w:linePitch="326"/>
        </w:sectPr>
      </w:pPr>
    </w:p>
    <w:p w14:paraId="52D5E5AB" w14:textId="77777777" w:rsidR="00106055" w:rsidRDefault="00774499">
      <w:pPr>
        <w:rPr>
          <w:color w:val="000000"/>
          <w:sz w:val="28"/>
          <w:shd w:val="clear" w:color="auto" w:fill="FFFFFF"/>
        </w:rPr>
      </w:pPr>
      <w:r>
        <w:rPr>
          <w:color w:val="000000"/>
          <w:sz w:val="28"/>
          <w:shd w:val="clear" w:color="auto" w:fill="FFFFFF"/>
        </w:rPr>
        <w:lastRenderedPageBreak/>
        <w:t>Spis treści</w:t>
      </w:r>
    </w:p>
    <w:p w14:paraId="72D8A32A" w14:textId="77777777" w:rsidR="00106055" w:rsidRDefault="00106055">
      <w:pPr>
        <w:rPr>
          <w:b/>
          <w:color w:val="000000"/>
          <w:sz w:val="22"/>
          <w:shd w:val="clear" w:color="auto" w:fill="FFFFFF"/>
        </w:rPr>
      </w:pPr>
    </w:p>
    <w:p w14:paraId="612B49E7" w14:textId="77777777" w:rsidR="00291C03" w:rsidRDefault="00774499">
      <w:pPr>
        <w:pStyle w:val="Spistreci1"/>
        <w:tabs>
          <w:tab w:val="right" w:leader="dot" w:pos="9629"/>
        </w:tabs>
        <w:rPr>
          <w:rFonts w:asciiTheme="minorHAnsi" w:eastAsiaTheme="minorEastAsia" w:hAnsiTheme="minorHAnsi" w:cstheme="minorBidi"/>
          <w:noProof/>
          <w:color w:val="auto"/>
          <w:sz w:val="22"/>
          <w:szCs w:val="22"/>
          <w:shd w:val="clear" w:color="auto" w:fill="auto"/>
        </w:rPr>
      </w:pPr>
      <w:r>
        <w:fldChar w:fldCharType="begin"/>
      </w:r>
      <w:r>
        <w:instrText xml:space="preserve">TOC \o "1-4" \h \z \u </w:instrText>
      </w:r>
      <w:r>
        <w:fldChar w:fldCharType="separate"/>
      </w:r>
      <w:hyperlink w:anchor="_Toc62625964" w:history="1">
        <w:r w:rsidR="00291C03" w:rsidRPr="009B0964">
          <w:rPr>
            <w:rStyle w:val="Hipercze"/>
            <w:noProof/>
          </w:rPr>
          <w:t>1. Procedury</w:t>
        </w:r>
        <w:r w:rsidR="00291C03">
          <w:rPr>
            <w:noProof/>
            <w:webHidden/>
          </w:rPr>
          <w:tab/>
        </w:r>
        <w:r w:rsidR="00291C03">
          <w:rPr>
            <w:noProof/>
            <w:webHidden/>
          </w:rPr>
          <w:fldChar w:fldCharType="begin"/>
        </w:r>
        <w:r w:rsidR="00291C03">
          <w:rPr>
            <w:noProof/>
            <w:webHidden/>
          </w:rPr>
          <w:instrText xml:space="preserve"> PAGEREF _Toc62625964 \h </w:instrText>
        </w:r>
        <w:r w:rsidR="00291C03">
          <w:rPr>
            <w:noProof/>
            <w:webHidden/>
          </w:rPr>
        </w:r>
        <w:r w:rsidR="00291C03">
          <w:rPr>
            <w:noProof/>
            <w:webHidden/>
          </w:rPr>
          <w:fldChar w:fldCharType="separate"/>
        </w:r>
        <w:r w:rsidR="00291C03">
          <w:rPr>
            <w:noProof/>
            <w:webHidden/>
          </w:rPr>
          <w:t>4</w:t>
        </w:r>
        <w:r w:rsidR="00291C03">
          <w:rPr>
            <w:noProof/>
            <w:webHidden/>
          </w:rPr>
          <w:fldChar w:fldCharType="end"/>
        </w:r>
      </w:hyperlink>
    </w:p>
    <w:p w14:paraId="54BF1D46" w14:textId="77777777" w:rsidR="00291C03" w:rsidRDefault="00F964DD">
      <w:pPr>
        <w:pStyle w:val="Spistreci2"/>
        <w:tabs>
          <w:tab w:val="left" w:pos="850"/>
        </w:tabs>
        <w:rPr>
          <w:rFonts w:asciiTheme="minorHAnsi" w:eastAsiaTheme="minorEastAsia" w:hAnsiTheme="minorHAnsi" w:cstheme="minorBidi"/>
          <w:noProof/>
          <w:color w:val="auto"/>
          <w:sz w:val="22"/>
          <w:szCs w:val="22"/>
          <w:shd w:val="clear" w:color="auto" w:fill="auto"/>
        </w:rPr>
      </w:pPr>
      <w:hyperlink w:anchor="_Toc62625965" w:history="1">
        <w:r w:rsidR="00291C03" w:rsidRPr="009B0964">
          <w:rPr>
            <w:rStyle w:val="Hipercze"/>
            <w:noProof/>
          </w:rPr>
          <w:t>1.1</w:t>
        </w:r>
        <w:r w:rsidR="00291C03">
          <w:rPr>
            <w:rFonts w:asciiTheme="minorHAnsi" w:eastAsiaTheme="minorEastAsia" w:hAnsiTheme="minorHAnsi" w:cstheme="minorBidi"/>
            <w:noProof/>
            <w:color w:val="auto"/>
            <w:sz w:val="22"/>
            <w:szCs w:val="22"/>
            <w:shd w:val="clear" w:color="auto" w:fill="auto"/>
          </w:rPr>
          <w:tab/>
        </w:r>
        <w:r w:rsidR="00291C03" w:rsidRPr="009B0964">
          <w:rPr>
            <w:rStyle w:val="Hipercze"/>
            <w:noProof/>
          </w:rPr>
          <w:t>Postępowanie z dokumentami prawnego zabezpieczenia w ramach działań obsługiwanych przez samorządy województw (jako podmioty wdrażające/instytucje pośredniczące) objętych Programem Rozwoju Obszarów Wiejskich na lata 2014-2020 oraz Priorytetem 4 "Zwiększenie zatrudnienia i spójności terytorialnej" Programu Operacyjnego Rybactwo i Morze na lata 2014-2020, a także przekazanie lub zwrot dokumentów związanych z prawnym zabezpieczeniem wykonania zobowiązań wynikających z umowy dla działań 313, 322, 323 Odnowa i rozwój wsi, 321 Podstawowe usługi dla gospodarki i ludności wiejskiej oraz Osi 4 Leader, objętych Programem Rozwoju Obszarów Wiejskich na lata 2007-2013.</w:t>
        </w:r>
        <w:r w:rsidR="00291C03">
          <w:rPr>
            <w:noProof/>
            <w:webHidden/>
          </w:rPr>
          <w:tab/>
        </w:r>
        <w:r w:rsidR="00291C03">
          <w:rPr>
            <w:noProof/>
            <w:webHidden/>
          </w:rPr>
          <w:fldChar w:fldCharType="begin"/>
        </w:r>
        <w:r w:rsidR="00291C03">
          <w:rPr>
            <w:noProof/>
            <w:webHidden/>
          </w:rPr>
          <w:instrText xml:space="preserve"> PAGEREF _Toc62625965 \h </w:instrText>
        </w:r>
        <w:r w:rsidR="00291C03">
          <w:rPr>
            <w:noProof/>
            <w:webHidden/>
          </w:rPr>
        </w:r>
        <w:r w:rsidR="00291C03">
          <w:rPr>
            <w:noProof/>
            <w:webHidden/>
          </w:rPr>
          <w:fldChar w:fldCharType="separate"/>
        </w:r>
        <w:r w:rsidR="00291C03">
          <w:rPr>
            <w:noProof/>
            <w:webHidden/>
          </w:rPr>
          <w:t>4</w:t>
        </w:r>
        <w:r w:rsidR="00291C03">
          <w:rPr>
            <w:noProof/>
            <w:webHidden/>
          </w:rPr>
          <w:fldChar w:fldCharType="end"/>
        </w:r>
      </w:hyperlink>
    </w:p>
    <w:p w14:paraId="42D2F805" w14:textId="77777777" w:rsidR="00291C03" w:rsidRDefault="00F964DD">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62625966" w:history="1">
        <w:r w:rsidR="00291C03" w:rsidRPr="009B0964">
          <w:rPr>
            <w:rStyle w:val="Hipercze"/>
            <w:noProof/>
          </w:rPr>
          <w:t>1.1.1. Przedmiot procedury</w:t>
        </w:r>
        <w:r w:rsidR="00291C03">
          <w:rPr>
            <w:noProof/>
            <w:webHidden/>
          </w:rPr>
          <w:tab/>
        </w:r>
        <w:r w:rsidR="00291C03">
          <w:rPr>
            <w:noProof/>
            <w:webHidden/>
          </w:rPr>
          <w:fldChar w:fldCharType="begin"/>
        </w:r>
        <w:r w:rsidR="00291C03">
          <w:rPr>
            <w:noProof/>
            <w:webHidden/>
          </w:rPr>
          <w:instrText xml:space="preserve"> PAGEREF _Toc62625966 \h </w:instrText>
        </w:r>
        <w:r w:rsidR="00291C03">
          <w:rPr>
            <w:noProof/>
            <w:webHidden/>
          </w:rPr>
        </w:r>
        <w:r w:rsidR="00291C03">
          <w:rPr>
            <w:noProof/>
            <w:webHidden/>
          </w:rPr>
          <w:fldChar w:fldCharType="separate"/>
        </w:r>
        <w:r w:rsidR="00291C03">
          <w:rPr>
            <w:noProof/>
            <w:webHidden/>
          </w:rPr>
          <w:t>4</w:t>
        </w:r>
        <w:r w:rsidR="00291C03">
          <w:rPr>
            <w:noProof/>
            <w:webHidden/>
          </w:rPr>
          <w:fldChar w:fldCharType="end"/>
        </w:r>
      </w:hyperlink>
    </w:p>
    <w:p w14:paraId="3281BFBE" w14:textId="77777777" w:rsidR="00291C03" w:rsidRDefault="00F964DD">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62625967" w:history="1">
        <w:r w:rsidR="00291C03" w:rsidRPr="009B0964">
          <w:rPr>
            <w:rStyle w:val="Hipercze"/>
            <w:noProof/>
          </w:rPr>
          <w:t>1.1.2. Obszar procedury</w:t>
        </w:r>
        <w:r w:rsidR="00291C03">
          <w:rPr>
            <w:noProof/>
            <w:webHidden/>
          </w:rPr>
          <w:tab/>
        </w:r>
        <w:r w:rsidR="00291C03">
          <w:rPr>
            <w:noProof/>
            <w:webHidden/>
          </w:rPr>
          <w:fldChar w:fldCharType="begin"/>
        </w:r>
        <w:r w:rsidR="00291C03">
          <w:rPr>
            <w:noProof/>
            <w:webHidden/>
          </w:rPr>
          <w:instrText xml:space="preserve"> PAGEREF _Toc62625967 \h </w:instrText>
        </w:r>
        <w:r w:rsidR="00291C03">
          <w:rPr>
            <w:noProof/>
            <w:webHidden/>
          </w:rPr>
        </w:r>
        <w:r w:rsidR="00291C03">
          <w:rPr>
            <w:noProof/>
            <w:webHidden/>
          </w:rPr>
          <w:fldChar w:fldCharType="separate"/>
        </w:r>
        <w:r w:rsidR="00291C03">
          <w:rPr>
            <w:noProof/>
            <w:webHidden/>
          </w:rPr>
          <w:t>6</w:t>
        </w:r>
        <w:r w:rsidR="00291C03">
          <w:rPr>
            <w:noProof/>
            <w:webHidden/>
          </w:rPr>
          <w:fldChar w:fldCharType="end"/>
        </w:r>
      </w:hyperlink>
    </w:p>
    <w:p w14:paraId="36A5B364" w14:textId="77777777" w:rsidR="00291C03" w:rsidRDefault="00F964DD">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62625968" w:history="1">
        <w:r w:rsidR="00291C03" w:rsidRPr="009B0964">
          <w:rPr>
            <w:rStyle w:val="Hipercze"/>
            <w:noProof/>
          </w:rPr>
          <w:t>1.1.3. Funkcja procedury</w:t>
        </w:r>
        <w:r w:rsidR="00291C03">
          <w:rPr>
            <w:noProof/>
            <w:webHidden/>
          </w:rPr>
          <w:tab/>
        </w:r>
        <w:r w:rsidR="00291C03">
          <w:rPr>
            <w:noProof/>
            <w:webHidden/>
          </w:rPr>
          <w:fldChar w:fldCharType="begin"/>
        </w:r>
        <w:r w:rsidR="00291C03">
          <w:rPr>
            <w:noProof/>
            <w:webHidden/>
          </w:rPr>
          <w:instrText xml:space="preserve"> PAGEREF _Toc62625968 \h </w:instrText>
        </w:r>
        <w:r w:rsidR="00291C03">
          <w:rPr>
            <w:noProof/>
            <w:webHidden/>
          </w:rPr>
        </w:r>
        <w:r w:rsidR="00291C03">
          <w:rPr>
            <w:noProof/>
            <w:webHidden/>
          </w:rPr>
          <w:fldChar w:fldCharType="separate"/>
        </w:r>
        <w:r w:rsidR="00291C03">
          <w:rPr>
            <w:noProof/>
            <w:webHidden/>
          </w:rPr>
          <w:t>6</w:t>
        </w:r>
        <w:r w:rsidR="00291C03">
          <w:rPr>
            <w:noProof/>
            <w:webHidden/>
          </w:rPr>
          <w:fldChar w:fldCharType="end"/>
        </w:r>
      </w:hyperlink>
    </w:p>
    <w:p w14:paraId="0DDFD53A" w14:textId="77777777" w:rsidR="00291C03" w:rsidRDefault="00F964DD">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62625969" w:history="1">
        <w:r w:rsidR="00291C03" w:rsidRPr="009B0964">
          <w:rPr>
            <w:rStyle w:val="Hipercze"/>
            <w:noProof/>
          </w:rPr>
          <w:t>1.1.4. Przebieg procesu</w:t>
        </w:r>
        <w:r w:rsidR="00291C03">
          <w:rPr>
            <w:noProof/>
            <w:webHidden/>
          </w:rPr>
          <w:tab/>
        </w:r>
        <w:r w:rsidR="00291C03">
          <w:rPr>
            <w:noProof/>
            <w:webHidden/>
          </w:rPr>
          <w:fldChar w:fldCharType="begin"/>
        </w:r>
        <w:r w:rsidR="00291C03">
          <w:rPr>
            <w:noProof/>
            <w:webHidden/>
          </w:rPr>
          <w:instrText xml:space="preserve"> PAGEREF _Toc62625969 \h </w:instrText>
        </w:r>
        <w:r w:rsidR="00291C03">
          <w:rPr>
            <w:noProof/>
            <w:webHidden/>
          </w:rPr>
        </w:r>
        <w:r w:rsidR="00291C03">
          <w:rPr>
            <w:noProof/>
            <w:webHidden/>
          </w:rPr>
          <w:fldChar w:fldCharType="separate"/>
        </w:r>
        <w:r w:rsidR="00291C03">
          <w:rPr>
            <w:noProof/>
            <w:webHidden/>
          </w:rPr>
          <w:t>7</w:t>
        </w:r>
        <w:r w:rsidR="00291C03">
          <w:rPr>
            <w:noProof/>
            <w:webHidden/>
          </w:rPr>
          <w:fldChar w:fldCharType="end"/>
        </w:r>
      </w:hyperlink>
    </w:p>
    <w:p w14:paraId="5F03DA00" w14:textId="77777777" w:rsidR="00291C03" w:rsidRDefault="00F964DD">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62625970" w:history="1">
        <w:r w:rsidR="00291C03" w:rsidRPr="009B0964">
          <w:rPr>
            <w:rStyle w:val="Hipercze"/>
            <w:noProof/>
          </w:rPr>
          <w:t>1.1.4.1. Przyjmowanie dokumentów prawnego zabezpieczenia umowy (dot. PROW 2014-2020 i PO RiM 2014-2020)</w:t>
        </w:r>
        <w:r w:rsidR="00291C03">
          <w:rPr>
            <w:noProof/>
            <w:webHidden/>
          </w:rPr>
          <w:tab/>
        </w:r>
        <w:r w:rsidR="00291C03">
          <w:rPr>
            <w:noProof/>
            <w:webHidden/>
          </w:rPr>
          <w:fldChar w:fldCharType="begin"/>
        </w:r>
        <w:r w:rsidR="00291C03">
          <w:rPr>
            <w:noProof/>
            <w:webHidden/>
          </w:rPr>
          <w:instrText xml:space="preserve"> PAGEREF _Toc62625970 \h </w:instrText>
        </w:r>
        <w:r w:rsidR="00291C03">
          <w:rPr>
            <w:noProof/>
            <w:webHidden/>
          </w:rPr>
        </w:r>
        <w:r w:rsidR="00291C03">
          <w:rPr>
            <w:noProof/>
            <w:webHidden/>
          </w:rPr>
          <w:fldChar w:fldCharType="separate"/>
        </w:r>
        <w:r w:rsidR="00291C03">
          <w:rPr>
            <w:noProof/>
            <w:webHidden/>
          </w:rPr>
          <w:t>7</w:t>
        </w:r>
        <w:r w:rsidR="00291C03">
          <w:rPr>
            <w:noProof/>
            <w:webHidden/>
          </w:rPr>
          <w:fldChar w:fldCharType="end"/>
        </w:r>
      </w:hyperlink>
    </w:p>
    <w:p w14:paraId="31CF1A3A" w14:textId="77777777" w:rsidR="00291C03" w:rsidRDefault="00F964DD">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62625971" w:history="1">
        <w:r w:rsidR="00291C03" w:rsidRPr="009B0964">
          <w:rPr>
            <w:rStyle w:val="Hipercze"/>
            <w:noProof/>
          </w:rPr>
          <w:t>1.1.4.2. Monitorowanie ważności dokumentów prawnego zabezpieczenia</w:t>
        </w:r>
        <w:r w:rsidR="00291C03">
          <w:rPr>
            <w:noProof/>
            <w:webHidden/>
          </w:rPr>
          <w:tab/>
        </w:r>
        <w:r w:rsidR="00291C03">
          <w:rPr>
            <w:noProof/>
            <w:webHidden/>
          </w:rPr>
          <w:fldChar w:fldCharType="begin"/>
        </w:r>
        <w:r w:rsidR="00291C03">
          <w:rPr>
            <w:noProof/>
            <w:webHidden/>
          </w:rPr>
          <w:instrText xml:space="preserve"> PAGEREF _Toc62625971 \h </w:instrText>
        </w:r>
        <w:r w:rsidR="00291C03">
          <w:rPr>
            <w:noProof/>
            <w:webHidden/>
          </w:rPr>
        </w:r>
        <w:r w:rsidR="00291C03">
          <w:rPr>
            <w:noProof/>
            <w:webHidden/>
          </w:rPr>
          <w:fldChar w:fldCharType="separate"/>
        </w:r>
        <w:r w:rsidR="00291C03">
          <w:rPr>
            <w:noProof/>
            <w:webHidden/>
          </w:rPr>
          <w:t>8</w:t>
        </w:r>
        <w:r w:rsidR="00291C03">
          <w:rPr>
            <w:noProof/>
            <w:webHidden/>
          </w:rPr>
          <w:fldChar w:fldCharType="end"/>
        </w:r>
      </w:hyperlink>
    </w:p>
    <w:p w14:paraId="712DEFF2" w14:textId="77777777" w:rsidR="00291C03" w:rsidRDefault="00F964DD">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62625972" w:history="1">
        <w:r w:rsidR="00291C03" w:rsidRPr="009B0964">
          <w:rPr>
            <w:rStyle w:val="Hipercze"/>
            <w:noProof/>
          </w:rPr>
          <w:t>1.1.4.3. Udostępnianie dokumentów prawnego zabezpieczenia</w:t>
        </w:r>
        <w:r w:rsidR="00291C03">
          <w:rPr>
            <w:noProof/>
            <w:webHidden/>
          </w:rPr>
          <w:tab/>
        </w:r>
        <w:r w:rsidR="00291C03">
          <w:rPr>
            <w:noProof/>
            <w:webHidden/>
          </w:rPr>
          <w:fldChar w:fldCharType="begin"/>
        </w:r>
        <w:r w:rsidR="00291C03">
          <w:rPr>
            <w:noProof/>
            <w:webHidden/>
          </w:rPr>
          <w:instrText xml:space="preserve"> PAGEREF _Toc62625972 \h </w:instrText>
        </w:r>
        <w:r w:rsidR="00291C03">
          <w:rPr>
            <w:noProof/>
            <w:webHidden/>
          </w:rPr>
        </w:r>
        <w:r w:rsidR="00291C03">
          <w:rPr>
            <w:noProof/>
            <w:webHidden/>
          </w:rPr>
          <w:fldChar w:fldCharType="separate"/>
        </w:r>
        <w:r w:rsidR="00291C03">
          <w:rPr>
            <w:noProof/>
            <w:webHidden/>
          </w:rPr>
          <w:t>9</w:t>
        </w:r>
        <w:r w:rsidR="00291C03">
          <w:rPr>
            <w:noProof/>
            <w:webHidden/>
          </w:rPr>
          <w:fldChar w:fldCharType="end"/>
        </w:r>
      </w:hyperlink>
    </w:p>
    <w:p w14:paraId="0A5AFEB1" w14:textId="77777777" w:rsidR="00291C03" w:rsidRDefault="00F964DD">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62625973" w:history="1">
        <w:r w:rsidR="00291C03" w:rsidRPr="009B0964">
          <w:rPr>
            <w:rStyle w:val="Hipercze"/>
            <w:noProof/>
          </w:rPr>
          <w:t>1.1.4.4. Zwrot dokumentów prawnego zabezpieczenia umowy – weksel niezupełny in blanco wraz z deklaracją wekslową</w:t>
        </w:r>
        <w:r w:rsidR="00291C03">
          <w:rPr>
            <w:noProof/>
            <w:webHidden/>
          </w:rPr>
          <w:tab/>
        </w:r>
        <w:r w:rsidR="00291C03">
          <w:rPr>
            <w:noProof/>
            <w:webHidden/>
          </w:rPr>
          <w:fldChar w:fldCharType="begin"/>
        </w:r>
        <w:r w:rsidR="00291C03">
          <w:rPr>
            <w:noProof/>
            <w:webHidden/>
          </w:rPr>
          <w:instrText xml:space="preserve"> PAGEREF _Toc62625973 \h </w:instrText>
        </w:r>
        <w:r w:rsidR="00291C03">
          <w:rPr>
            <w:noProof/>
            <w:webHidden/>
          </w:rPr>
        </w:r>
        <w:r w:rsidR="00291C03">
          <w:rPr>
            <w:noProof/>
            <w:webHidden/>
          </w:rPr>
          <w:fldChar w:fldCharType="separate"/>
        </w:r>
        <w:r w:rsidR="00291C03">
          <w:rPr>
            <w:noProof/>
            <w:webHidden/>
          </w:rPr>
          <w:t>10</w:t>
        </w:r>
        <w:r w:rsidR="00291C03">
          <w:rPr>
            <w:noProof/>
            <w:webHidden/>
          </w:rPr>
          <w:fldChar w:fldCharType="end"/>
        </w:r>
      </w:hyperlink>
    </w:p>
    <w:p w14:paraId="5FE995CE" w14:textId="77777777" w:rsidR="00291C03" w:rsidRDefault="00F964DD">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62625974" w:history="1">
        <w:r w:rsidR="00291C03" w:rsidRPr="009B0964">
          <w:rPr>
            <w:rStyle w:val="Hipercze"/>
            <w:noProof/>
          </w:rPr>
          <w:t>1.1.4.5. Zwrot dokumentu prawnego zabezpieczenia  zaliczki – gwarancja (bankowa, ubezpieczeniowa)</w:t>
        </w:r>
        <w:r w:rsidR="00291C03">
          <w:rPr>
            <w:noProof/>
            <w:webHidden/>
          </w:rPr>
          <w:tab/>
        </w:r>
        <w:r w:rsidR="00291C03">
          <w:rPr>
            <w:noProof/>
            <w:webHidden/>
          </w:rPr>
          <w:fldChar w:fldCharType="begin"/>
        </w:r>
        <w:r w:rsidR="00291C03">
          <w:rPr>
            <w:noProof/>
            <w:webHidden/>
          </w:rPr>
          <w:instrText xml:space="preserve"> PAGEREF _Toc62625974 \h </w:instrText>
        </w:r>
        <w:r w:rsidR="00291C03">
          <w:rPr>
            <w:noProof/>
            <w:webHidden/>
          </w:rPr>
        </w:r>
        <w:r w:rsidR="00291C03">
          <w:rPr>
            <w:noProof/>
            <w:webHidden/>
          </w:rPr>
          <w:fldChar w:fldCharType="separate"/>
        </w:r>
        <w:r w:rsidR="00291C03">
          <w:rPr>
            <w:noProof/>
            <w:webHidden/>
          </w:rPr>
          <w:t>11</w:t>
        </w:r>
        <w:r w:rsidR="00291C03">
          <w:rPr>
            <w:noProof/>
            <w:webHidden/>
          </w:rPr>
          <w:fldChar w:fldCharType="end"/>
        </w:r>
      </w:hyperlink>
    </w:p>
    <w:p w14:paraId="1F24E0F2" w14:textId="77777777" w:rsidR="00291C03" w:rsidRDefault="00F964DD">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62625975" w:history="1">
        <w:r w:rsidR="00291C03" w:rsidRPr="009B0964">
          <w:rPr>
            <w:rStyle w:val="Hipercze"/>
            <w:noProof/>
          </w:rPr>
          <w:t>1.1.5. Reguły związane z przebiegiem procesu</w:t>
        </w:r>
        <w:r w:rsidR="00291C03">
          <w:rPr>
            <w:noProof/>
            <w:webHidden/>
          </w:rPr>
          <w:tab/>
        </w:r>
        <w:r w:rsidR="00291C03">
          <w:rPr>
            <w:noProof/>
            <w:webHidden/>
          </w:rPr>
          <w:fldChar w:fldCharType="begin"/>
        </w:r>
        <w:r w:rsidR="00291C03">
          <w:rPr>
            <w:noProof/>
            <w:webHidden/>
          </w:rPr>
          <w:instrText xml:space="preserve"> PAGEREF _Toc62625975 \h </w:instrText>
        </w:r>
        <w:r w:rsidR="00291C03">
          <w:rPr>
            <w:noProof/>
            <w:webHidden/>
          </w:rPr>
        </w:r>
        <w:r w:rsidR="00291C03">
          <w:rPr>
            <w:noProof/>
            <w:webHidden/>
          </w:rPr>
          <w:fldChar w:fldCharType="separate"/>
        </w:r>
        <w:r w:rsidR="00291C03">
          <w:rPr>
            <w:noProof/>
            <w:webHidden/>
          </w:rPr>
          <w:t>12</w:t>
        </w:r>
        <w:r w:rsidR="00291C03">
          <w:rPr>
            <w:noProof/>
            <w:webHidden/>
          </w:rPr>
          <w:fldChar w:fldCharType="end"/>
        </w:r>
      </w:hyperlink>
    </w:p>
    <w:p w14:paraId="64D666F9" w14:textId="77777777" w:rsidR="00291C03" w:rsidRDefault="00F964DD">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62625976" w:history="1">
        <w:r w:rsidR="00291C03" w:rsidRPr="009B0964">
          <w:rPr>
            <w:rStyle w:val="Hipercze"/>
            <w:noProof/>
          </w:rPr>
          <w:t>1.1.6. Załączniki</w:t>
        </w:r>
        <w:r w:rsidR="00291C03">
          <w:rPr>
            <w:noProof/>
            <w:webHidden/>
          </w:rPr>
          <w:tab/>
        </w:r>
        <w:r w:rsidR="00291C03">
          <w:rPr>
            <w:noProof/>
            <w:webHidden/>
          </w:rPr>
          <w:fldChar w:fldCharType="begin"/>
        </w:r>
        <w:r w:rsidR="00291C03">
          <w:rPr>
            <w:noProof/>
            <w:webHidden/>
          </w:rPr>
          <w:instrText xml:space="preserve"> PAGEREF _Toc62625976 \h </w:instrText>
        </w:r>
        <w:r w:rsidR="00291C03">
          <w:rPr>
            <w:noProof/>
            <w:webHidden/>
          </w:rPr>
        </w:r>
        <w:r w:rsidR="00291C03">
          <w:rPr>
            <w:noProof/>
            <w:webHidden/>
          </w:rPr>
          <w:fldChar w:fldCharType="separate"/>
        </w:r>
        <w:r w:rsidR="00291C03">
          <w:rPr>
            <w:noProof/>
            <w:webHidden/>
          </w:rPr>
          <w:t>32</w:t>
        </w:r>
        <w:r w:rsidR="00291C03">
          <w:rPr>
            <w:noProof/>
            <w:webHidden/>
          </w:rPr>
          <w:fldChar w:fldCharType="end"/>
        </w:r>
      </w:hyperlink>
    </w:p>
    <w:p w14:paraId="10394E1A" w14:textId="77777777" w:rsidR="00291C03" w:rsidRDefault="00F964DD">
      <w:pPr>
        <w:pStyle w:val="Spistreci1"/>
        <w:tabs>
          <w:tab w:val="right" w:leader="dot" w:pos="9629"/>
        </w:tabs>
        <w:rPr>
          <w:rFonts w:asciiTheme="minorHAnsi" w:eastAsiaTheme="minorEastAsia" w:hAnsiTheme="minorHAnsi" w:cstheme="minorBidi"/>
          <w:noProof/>
          <w:color w:val="auto"/>
          <w:sz w:val="22"/>
          <w:szCs w:val="22"/>
          <w:shd w:val="clear" w:color="auto" w:fill="auto"/>
        </w:rPr>
      </w:pPr>
      <w:hyperlink w:anchor="_Toc62625977" w:history="1">
        <w:r w:rsidR="00291C03" w:rsidRPr="009B0964">
          <w:rPr>
            <w:rStyle w:val="Hipercze"/>
            <w:noProof/>
          </w:rPr>
          <w:t>2. Czynności wykonywane na poszczególnych stanowiskach pracy</w:t>
        </w:r>
        <w:r w:rsidR="00291C03">
          <w:rPr>
            <w:noProof/>
            <w:webHidden/>
          </w:rPr>
          <w:tab/>
        </w:r>
        <w:r w:rsidR="00291C03">
          <w:rPr>
            <w:noProof/>
            <w:webHidden/>
          </w:rPr>
          <w:fldChar w:fldCharType="begin"/>
        </w:r>
        <w:r w:rsidR="00291C03">
          <w:rPr>
            <w:noProof/>
            <w:webHidden/>
          </w:rPr>
          <w:instrText xml:space="preserve"> PAGEREF _Toc62625977 \h </w:instrText>
        </w:r>
        <w:r w:rsidR="00291C03">
          <w:rPr>
            <w:noProof/>
            <w:webHidden/>
          </w:rPr>
        </w:r>
        <w:r w:rsidR="00291C03">
          <w:rPr>
            <w:noProof/>
            <w:webHidden/>
          </w:rPr>
          <w:fldChar w:fldCharType="separate"/>
        </w:r>
        <w:r w:rsidR="00291C03">
          <w:rPr>
            <w:noProof/>
            <w:webHidden/>
          </w:rPr>
          <w:t>34</w:t>
        </w:r>
        <w:r w:rsidR="00291C03">
          <w:rPr>
            <w:noProof/>
            <w:webHidden/>
          </w:rPr>
          <w:fldChar w:fldCharType="end"/>
        </w:r>
      </w:hyperlink>
    </w:p>
    <w:p w14:paraId="017607A7" w14:textId="77777777" w:rsidR="00291C03" w:rsidRDefault="00F964DD">
      <w:pPr>
        <w:pStyle w:val="Spistreci1"/>
        <w:tabs>
          <w:tab w:val="right" w:leader="dot" w:pos="9629"/>
        </w:tabs>
        <w:rPr>
          <w:rFonts w:asciiTheme="minorHAnsi" w:eastAsiaTheme="minorEastAsia" w:hAnsiTheme="minorHAnsi" w:cstheme="minorBidi"/>
          <w:noProof/>
          <w:color w:val="auto"/>
          <w:sz w:val="22"/>
          <w:szCs w:val="22"/>
          <w:shd w:val="clear" w:color="auto" w:fill="auto"/>
        </w:rPr>
      </w:pPr>
      <w:hyperlink w:anchor="_Toc62625978" w:history="1">
        <w:r w:rsidR="00291C03" w:rsidRPr="009B0964">
          <w:rPr>
            <w:rStyle w:val="Hipercze"/>
            <w:noProof/>
          </w:rPr>
          <w:t>3. Załączniki</w:t>
        </w:r>
        <w:r w:rsidR="00291C03">
          <w:rPr>
            <w:noProof/>
            <w:webHidden/>
          </w:rPr>
          <w:tab/>
        </w:r>
        <w:r w:rsidR="00291C03">
          <w:rPr>
            <w:noProof/>
            <w:webHidden/>
          </w:rPr>
          <w:fldChar w:fldCharType="begin"/>
        </w:r>
        <w:r w:rsidR="00291C03">
          <w:rPr>
            <w:noProof/>
            <w:webHidden/>
          </w:rPr>
          <w:instrText xml:space="preserve"> PAGEREF _Toc62625978 \h </w:instrText>
        </w:r>
        <w:r w:rsidR="00291C03">
          <w:rPr>
            <w:noProof/>
            <w:webHidden/>
          </w:rPr>
        </w:r>
        <w:r w:rsidR="00291C03">
          <w:rPr>
            <w:noProof/>
            <w:webHidden/>
          </w:rPr>
          <w:fldChar w:fldCharType="separate"/>
        </w:r>
        <w:r w:rsidR="00291C03">
          <w:rPr>
            <w:noProof/>
            <w:webHidden/>
          </w:rPr>
          <w:t>44</w:t>
        </w:r>
        <w:r w:rsidR="00291C03">
          <w:rPr>
            <w:noProof/>
            <w:webHidden/>
          </w:rPr>
          <w:fldChar w:fldCharType="end"/>
        </w:r>
      </w:hyperlink>
    </w:p>
    <w:p w14:paraId="3F750C40" w14:textId="6957996D" w:rsidR="00106055" w:rsidRDefault="00774499">
      <w:pPr>
        <w:sectPr w:rsidR="00106055">
          <w:footerReference w:type="default" r:id="rId16"/>
          <w:pgSz w:w="11906" w:h="16838"/>
          <w:pgMar w:top="1134" w:right="850" w:bottom="1134" w:left="1417" w:header="454" w:footer="454" w:gutter="0"/>
          <w:cols w:space="720"/>
        </w:sectPr>
      </w:pPr>
      <w:r>
        <w:fldChar w:fldCharType="end"/>
      </w:r>
    </w:p>
    <w:p w14:paraId="0863B8B6" w14:textId="473DD329" w:rsidR="00106055" w:rsidRDefault="00774499">
      <w:pPr>
        <w:pStyle w:val="Nagwek1"/>
      </w:pPr>
      <w:bookmarkStart w:id="1" w:name="_Toc1011"/>
      <w:bookmarkStart w:id="2" w:name="_Toc62625964"/>
      <w:r>
        <w:lastRenderedPageBreak/>
        <w:t>Procedury</w:t>
      </w:r>
      <w:bookmarkEnd w:id="1"/>
      <w:bookmarkEnd w:id="2"/>
    </w:p>
    <w:p w14:paraId="74B1E033" w14:textId="77777777" w:rsidR="00106055" w:rsidRDefault="00106055">
      <w:pPr>
        <w:rPr>
          <w:color w:val="000000"/>
          <w:sz w:val="28"/>
        </w:rPr>
      </w:pPr>
    </w:p>
    <w:p w14:paraId="66F30CAC" w14:textId="6E115336" w:rsidR="00774499" w:rsidRPr="00D45730" w:rsidRDefault="00774499" w:rsidP="00FB1926">
      <w:pPr>
        <w:pStyle w:val="Nagwek2"/>
        <w:numPr>
          <w:ilvl w:val="0"/>
          <w:numId w:val="21"/>
        </w:numPr>
        <w:ind w:left="851" w:hanging="425"/>
        <w:jc w:val="both"/>
        <w:rPr>
          <w:sz w:val="24"/>
          <w:szCs w:val="24"/>
        </w:rPr>
      </w:pPr>
      <w:bookmarkStart w:id="3" w:name="_Toc1012"/>
      <w:bookmarkStart w:id="4" w:name="_Toc62625965"/>
      <w:bookmarkStart w:id="5" w:name="_Toc1016"/>
      <w:r w:rsidRPr="00D45730">
        <w:rPr>
          <w:sz w:val="24"/>
          <w:szCs w:val="24"/>
        </w:rPr>
        <w:t xml:space="preserve">Postępowanie z dokumentami prawnego zabezpieczenia w ramach </w:t>
      </w:r>
      <w:r w:rsidR="008A6050" w:rsidRPr="00D45730">
        <w:rPr>
          <w:sz w:val="24"/>
          <w:szCs w:val="24"/>
        </w:rPr>
        <w:t xml:space="preserve">działań </w:t>
      </w:r>
      <w:r w:rsidR="00C1647D">
        <w:rPr>
          <w:sz w:val="24"/>
          <w:szCs w:val="24"/>
        </w:rPr>
        <w:t xml:space="preserve">obsługiwanych przez samorządy województw (jako podmioty wdrażające/instytucje pośredniczące) </w:t>
      </w:r>
      <w:r w:rsidR="00505E86" w:rsidRPr="00D45730">
        <w:rPr>
          <w:sz w:val="24"/>
          <w:szCs w:val="24"/>
        </w:rPr>
        <w:t>objętych</w:t>
      </w:r>
      <w:r w:rsidR="00C1647D">
        <w:rPr>
          <w:sz w:val="24"/>
          <w:szCs w:val="24"/>
        </w:rPr>
        <w:t xml:space="preserve"> Programem Rozwoju Obszarów Wiejskich na lata 2014-2020 oraz Priorytetem 4 </w:t>
      </w:r>
      <w:r w:rsidR="00C1647D" w:rsidRPr="006C4F67">
        <w:rPr>
          <w:sz w:val="24"/>
          <w:szCs w:val="24"/>
        </w:rPr>
        <w:t>"Zwiększenie zatrudnienia i spójności terytorialnej"</w:t>
      </w:r>
      <w:r w:rsidR="00C1647D">
        <w:rPr>
          <w:sz w:val="24"/>
          <w:szCs w:val="24"/>
        </w:rPr>
        <w:t xml:space="preserve"> Programu Operacyjne</w:t>
      </w:r>
      <w:r w:rsidR="008A6050">
        <w:rPr>
          <w:sz w:val="24"/>
          <w:szCs w:val="24"/>
        </w:rPr>
        <w:t>go Rybactwo i </w:t>
      </w:r>
      <w:r w:rsidR="00C1647D">
        <w:rPr>
          <w:sz w:val="24"/>
          <w:szCs w:val="24"/>
        </w:rPr>
        <w:t>Morze na lata 2014-2020, a także p</w:t>
      </w:r>
      <w:r w:rsidR="00C1647D" w:rsidRPr="00D45730">
        <w:rPr>
          <w:sz w:val="24"/>
          <w:szCs w:val="24"/>
        </w:rPr>
        <w:t>rzekazanie lu</w:t>
      </w:r>
      <w:r w:rsidR="008A6050">
        <w:rPr>
          <w:sz w:val="24"/>
          <w:szCs w:val="24"/>
        </w:rPr>
        <w:t>b zwrot dokumentów związanych z </w:t>
      </w:r>
      <w:r w:rsidR="00C1647D" w:rsidRPr="00D45730">
        <w:rPr>
          <w:sz w:val="24"/>
          <w:szCs w:val="24"/>
        </w:rPr>
        <w:t>prawnym zabezpieczeniem wykonania zobowiązań wynikających z umowy dla działań 313, 322, 323 Odnowa i rozwój wsi, 321 Podstawowe usługi dla gospodarki i ludności wiejskiej oraz Osi 4 Leader</w:t>
      </w:r>
      <w:r w:rsidR="008A6050">
        <w:rPr>
          <w:sz w:val="24"/>
          <w:szCs w:val="24"/>
        </w:rPr>
        <w:t>,</w:t>
      </w:r>
      <w:r w:rsidR="00C1647D">
        <w:rPr>
          <w:sz w:val="24"/>
          <w:szCs w:val="24"/>
        </w:rPr>
        <w:t xml:space="preserve"> objętych Programem Rozwoju Obszarów Wiejskich na lata 2007-2013</w:t>
      </w:r>
      <w:bookmarkEnd w:id="3"/>
      <w:r w:rsidR="00C1647D">
        <w:rPr>
          <w:sz w:val="24"/>
          <w:szCs w:val="24"/>
        </w:rPr>
        <w:t>.</w:t>
      </w:r>
      <w:bookmarkEnd w:id="4"/>
    </w:p>
    <w:p w14:paraId="6CD10AFA" w14:textId="77777777" w:rsidR="00774499" w:rsidRDefault="00774499" w:rsidP="00D45730">
      <w:pPr>
        <w:pStyle w:val="Nagwek3"/>
        <w:jc w:val="both"/>
      </w:pPr>
      <w:bookmarkStart w:id="6" w:name="_Toc1013"/>
      <w:bookmarkStart w:id="7" w:name="_Toc62625966"/>
      <w:r>
        <w:t>Przedmiot procedury</w:t>
      </w:r>
      <w:bookmarkEnd w:id="6"/>
      <w:bookmarkEnd w:id="7"/>
    </w:p>
    <w:p w14:paraId="73D8B6A8" w14:textId="3F833956" w:rsidR="00D55FE5" w:rsidRDefault="0098720D" w:rsidP="00D45730">
      <w:pPr>
        <w:spacing w:before="240"/>
        <w:jc w:val="both"/>
        <w:rPr>
          <w:color w:val="000000"/>
        </w:rPr>
      </w:pPr>
      <w:r w:rsidRPr="000F2C01">
        <w:rPr>
          <w:color w:val="000000"/>
        </w:rPr>
        <w:t xml:space="preserve">Książka </w:t>
      </w:r>
      <w:r w:rsidR="00175C48">
        <w:rPr>
          <w:color w:val="000000"/>
        </w:rPr>
        <w:t>p</w:t>
      </w:r>
      <w:r w:rsidRPr="000F2C01">
        <w:rPr>
          <w:color w:val="000000"/>
        </w:rPr>
        <w:t>rocedur KP-611-359-ARiMR</w:t>
      </w:r>
      <w:r w:rsidR="00175C48">
        <w:rPr>
          <w:color w:val="000000"/>
        </w:rPr>
        <w:t xml:space="preserve"> od 4 wersji zatwierdzonej (4/z) jest zgodna z horyzontalną Książką procedur  KP-611-551-ARiMR </w:t>
      </w:r>
      <w:r w:rsidR="007877CD" w:rsidRPr="00BE6367">
        <w:rPr>
          <w:i/>
          <w:color w:val="000000"/>
        </w:rPr>
        <w:t>Postępowanie z dokumentami prawnego zabezpieczenia w ramach PROW 2014-2020</w:t>
      </w:r>
      <w:r w:rsidR="00D55FE5">
        <w:rPr>
          <w:i/>
          <w:color w:val="000000"/>
        </w:rPr>
        <w:t xml:space="preserve">. </w:t>
      </w:r>
      <w:r w:rsidR="00DC765E">
        <w:rPr>
          <w:color w:val="000000"/>
        </w:rPr>
        <w:t>P</w:t>
      </w:r>
      <w:r w:rsidR="002460E0">
        <w:rPr>
          <w:color w:val="000000"/>
        </w:rPr>
        <w:t xml:space="preserve">rzypadki </w:t>
      </w:r>
      <w:r w:rsidR="006C4F67">
        <w:rPr>
          <w:color w:val="000000"/>
        </w:rPr>
        <w:t xml:space="preserve">zastosowania </w:t>
      </w:r>
      <w:r w:rsidR="002460E0">
        <w:rPr>
          <w:color w:val="000000"/>
        </w:rPr>
        <w:t xml:space="preserve">reguł odmiennych niż </w:t>
      </w:r>
      <w:r w:rsidR="00DC765E">
        <w:rPr>
          <w:color w:val="000000"/>
        </w:rPr>
        <w:t xml:space="preserve">opisane w horyzontalnej książce procedur </w:t>
      </w:r>
      <w:r w:rsidR="00C1647D">
        <w:rPr>
          <w:color w:val="000000"/>
        </w:rPr>
        <w:t xml:space="preserve">lub nie mające w niej zastosowania, </w:t>
      </w:r>
      <w:r w:rsidR="006C4F67">
        <w:rPr>
          <w:color w:val="000000"/>
        </w:rPr>
        <w:t xml:space="preserve">wynikają </w:t>
      </w:r>
      <w:r w:rsidR="00C1647D">
        <w:rPr>
          <w:color w:val="000000"/>
        </w:rPr>
        <w:t xml:space="preserve">ze specyfiki działań/poddziałań/typów operacji objętych </w:t>
      </w:r>
      <w:r w:rsidR="00D55FE5">
        <w:rPr>
          <w:color w:val="000000"/>
        </w:rPr>
        <w:t>KP-611-359-ARiMR</w:t>
      </w:r>
      <w:r w:rsidR="00C1647D">
        <w:rPr>
          <w:color w:val="000000"/>
        </w:rPr>
        <w:t xml:space="preserve">, polegającej na tym, że </w:t>
      </w:r>
      <w:r w:rsidR="000B7AB1">
        <w:rPr>
          <w:color w:val="000000"/>
        </w:rPr>
        <w:t xml:space="preserve">są </w:t>
      </w:r>
      <w:r w:rsidR="00D55FE5">
        <w:rPr>
          <w:color w:val="000000"/>
        </w:rPr>
        <w:t>wdrażan</w:t>
      </w:r>
      <w:r w:rsidR="000B7AB1">
        <w:rPr>
          <w:color w:val="000000"/>
        </w:rPr>
        <w:t>e</w:t>
      </w:r>
      <w:r w:rsidR="004163F8">
        <w:rPr>
          <w:color w:val="000000"/>
        </w:rPr>
        <w:t xml:space="preserve"> </w:t>
      </w:r>
      <w:r w:rsidR="00D55FE5">
        <w:rPr>
          <w:color w:val="000000"/>
        </w:rPr>
        <w:t xml:space="preserve">(pod nadzorem DDD ARiMR) </w:t>
      </w:r>
      <w:r w:rsidR="00DC765E">
        <w:rPr>
          <w:color w:val="000000"/>
        </w:rPr>
        <w:t xml:space="preserve">przez </w:t>
      </w:r>
      <w:r w:rsidR="006C4F67">
        <w:rPr>
          <w:color w:val="000000"/>
        </w:rPr>
        <w:t>S</w:t>
      </w:r>
      <w:r w:rsidR="00DC765E">
        <w:rPr>
          <w:color w:val="000000"/>
        </w:rPr>
        <w:t xml:space="preserve">amorządy </w:t>
      </w:r>
      <w:r w:rsidR="006C4F67">
        <w:rPr>
          <w:color w:val="000000"/>
        </w:rPr>
        <w:t>W</w:t>
      </w:r>
      <w:r w:rsidR="00DC765E">
        <w:rPr>
          <w:color w:val="000000"/>
        </w:rPr>
        <w:t>ojewództw</w:t>
      </w:r>
      <w:r w:rsidR="00D55FE5">
        <w:rPr>
          <w:color w:val="000000"/>
        </w:rPr>
        <w:t xml:space="preserve">, </w:t>
      </w:r>
      <w:r w:rsidR="003C6E50">
        <w:rPr>
          <w:color w:val="000000"/>
        </w:rPr>
        <w:t xml:space="preserve">tj. podmioty </w:t>
      </w:r>
      <w:r w:rsidR="00D55FE5">
        <w:rPr>
          <w:color w:val="000000"/>
        </w:rPr>
        <w:t>nie posiadają</w:t>
      </w:r>
      <w:r w:rsidR="00146FC4">
        <w:rPr>
          <w:color w:val="000000"/>
        </w:rPr>
        <w:t xml:space="preserve">ce </w:t>
      </w:r>
      <w:r w:rsidR="00D55FE5">
        <w:rPr>
          <w:color w:val="000000"/>
        </w:rPr>
        <w:t xml:space="preserve">dostępu do Rejestru Dokumentów Prawnego Zabezpieczenia w ARiMR. </w:t>
      </w:r>
    </w:p>
    <w:p w14:paraId="38D60346" w14:textId="320E5F71" w:rsidR="00F81B23" w:rsidRDefault="002460E0" w:rsidP="00D45730">
      <w:pPr>
        <w:spacing w:before="240"/>
        <w:jc w:val="both"/>
        <w:rPr>
          <w:color w:val="000000"/>
        </w:rPr>
      </w:pPr>
      <w:r>
        <w:rPr>
          <w:color w:val="000000"/>
        </w:rPr>
        <w:t xml:space="preserve">Niniejsza książka procedur dedykowana jest dla: </w:t>
      </w:r>
    </w:p>
    <w:p w14:paraId="6E12AF38" w14:textId="77777777" w:rsidR="002460E0" w:rsidRDefault="002460E0" w:rsidP="00B41934">
      <w:pPr>
        <w:jc w:val="both"/>
        <w:rPr>
          <w:color w:val="000000"/>
        </w:rPr>
      </w:pPr>
    </w:p>
    <w:p w14:paraId="01453139" w14:textId="45E711B6" w:rsidR="00B41934" w:rsidRPr="00D46E49" w:rsidRDefault="00F81B23" w:rsidP="00AA2361">
      <w:pPr>
        <w:ind w:left="426" w:hanging="426"/>
        <w:jc w:val="both"/>
        <w:rPr>
          <w:b/>
          <w:color w:val="000000"/>
        </w:rPr>
      </w:pPr>
      <w:r>
        <w:rPr>
          <w:b/>
          <w:color w:val="000000"/>
        </w:rPr>
        <w:t>A. D</w:t>
      </w:r>
      <w:r w:rsidR="00B41934" w:rsidRPr="00D45730">
        <w:rPr>
          <w:b/>
          <w:color w:val="000000"/>
        </w:rPr>
        <w:t>ziałań/poddziałań/typów operacji</w:t>
      </w:r>
      <w:r w:rsidRPr="00D45730">
        <w:rPr>
          <w:b/>
          <w:color w:val="000000"/>
        </w:rPr>
        <w:t xml:space="preserve"> </w:t>
      </w:r>
      <w:r w:rsidRPr="00D46E49">
        <w:rPr>
          <w:b/>
          <w:color w:val="000000"/>
        </w:rPr>
        <w:t xml:space="preserve">objętych </w:t>
      </w:r>
      <w:r w:rsidR="000B7AB1" w:rsidRPr="00D46E49">
        <w:rPr>
          <w:b/>
          <w:color w:val="000000"/>
        </w:rPr>
        <w:t xml:space="preserve">Programem Rozwoju Obszarów Wiejskich na lata 2014-2020 (dalej </w:t>
      </w:r>
      <w:r w:rsidRPr="00D46E49">
        <w:rPr>
          <w:b/>
          <w:color w:val="000000"/>
        </w:rPr>
        <w:t>P</w:t>
      </w:r>
      <w:r w:rsidR="00FB531C" w:rsidRPr="00D46E49">
        <w:rPr>
          <w:b/>
          <w:color w:val="000000"/>
        </w:rPr>
        <w:t xml:space="preserve">ROW </w:t>
      </w:r>
      <w:r w:rsidRPr="00D46E49">
        <w:rPr>
          <w:b/>
          <w:color w:val="000000"/>
        </w:rPr>
        <w:t>2014-2020</w:t>
      </w:r>
      <w:r w:rsidR="000B7AB1" w:rsidRPr="00D46E49">
        <w:rPr>
          <w:b/>
          <w:color w:val="000000"/>
        </w:rPr>
        <w:t>)</w:t>
      </w:r>
      <w:r w:rsidRPr="00D46E49">
        <w:rPr>
          <w:b/>
          <w:color w:val="000000"/>
        </w:rPr>
        <w:t>:</w:t>
      </w:r>
      <w:r w:rsidR="00A8041A" w:rsidRPr="00D46E49">
        <w:rPr>
          <w:b/>
          <w:color w:val="000000"/>
        </w:rPr>
        <w:t xml:space="preserve"> </w:t>
      </w:r>
    </w:p>
    <w:p w14:paraId="28F22F4F" w14:textId="77777777" w:rsidR="008B6EC2" w:rsidRPr="00D45730" w:rsidRDefault="008B6EC2" w:rsidP="00B41934">
      <w:pPr>
        <w:jc w:val="both"/>
        <w:rPr>
          <w:b/>
          <w:color w:val="000000"/>
        </w:rPr>
      </w:pPr>
    </w:p>
    <w:p w14:paraId="24DE03D0" w14:textId="750F42FE" w:rsidR="001A5E85" w:rsidRDefault="001A5E85" w:rsidP="00FB1926">
      <w:pPr>
        <w:pStyle w:val="Akapitzlist"/>
        <w:numPr>
          <w:ilvl w:val="0"/>
          <w:numId w:val="2"/>
        </w:numPr>
        <w:jc w:val="both"/>
        <w:rPr>
          <w:color w:val="000000"/>
        </w:rPr>
      </w:pPr>
      <w:r>
        <w:rPr>
          <w:color w:val="000000"/>
        </w:rPr>
        <w:t>Działanie M04 – Inwestycje w środki trwałe</w:t>
      </w:r>
    </w:p>
    <w:p w14:paraId="3D7F962F" w14:textId="77777777" w:rsidR="001A5E85" w:rsidRPr="00743B43" w:rsidRDefault="001A5E85" w:rsidP="00FB1926">
      <w:pPr>
        <w:pStyle w:val="Akapitzlist"/>
        <w:numPr>
          <w:ilvl w:val="0"/>
          <w:numId w:val="3"/>
        </w:numPr>
        <w:spacing w:before="240"/>
        <w:ind w:left="851" w:hanging="284"/>
        <w:jc w:val="both"/>
        <w:rPr>
          <w:color w:val="000000"/>
        </w:rPr>
      </w:pPr>
      <w:r w:rsidRPr="00743B43">
        <w:rPr>
          <w:color w:val="000000"/>
        </w:rPr>
        <w:t>Poddziałanie 4.3 – Typ operacji: Scalanie gruntów;</w:t>
      </w:r>
    </w:p>
    <w:p w14:paraId="29E5EF04" w14:textId="77777777" w:rsidR="001A5E85" w:rsidRDefault="001A5E85" w:rsidP="00D45730">
      <w:pPr>
        <w:pStyle w:val="Akapitzlist"/>
        <w:jc w:val="both"/>
        <w:rPr>
          <w:color w:val="000000"/>
        </w:rPr>
      </w:pPr>
    </w:p>
    <w:p w14:paraId="7D67B07D" w14:textId="2121E1FC" w:rsidR="00743B43" w:rsidRDefault="00743B43" w:rsidP="00FB1926">
      <w:pPr>
        <w:pStyle w:val="Akapitzlist"/>
        <w:numPr>
          <w:ilvl w:val="0"/>
          <w:numId w:val="2"/>
        </w:numPr>
        <w:jc w:val="both"/>
        <w:rPr>
          <w:color w:val="000000"/>
        </w:rPr>
      </w:pPr>
      <w:r>
        <w:rPr>
          <w:color w:val="000000"/>
        </w:rPr>
        <w:t xml:space="preserve">Działanie </w:t>
      </w:r>
      <w:r w:rsidR="00A8041A" w:rsidRPr="00D45730">
        <w:rPr>
          <w:color w:val="000000"/>
        </w:rPr>
        <w:t>M07</w:t>
      </w:r>
      <w:r w:rsidR="00B41934" w:rsidRPr="00D45730">
        <w:rPr>
          <w:color w:val="000000"/>
        </w:rPr>
        <w:t xml:space="preserve"> - Podstawowe usługi i odnowa wsi na obszarach wiejskich</w:t>
      </w:r>
      <w:r>
        <w:rPr>
          <w:color w:val="000000"/>
        </w:rPr>
        <w:t>:</w:t>
      </w:r>
    </w:p>
    <w:p w14:paraId="6ABB0E7E" w14:textId="77777777" w:rsidR="00743B43" w:rsidRPr="00743B43" w:rsidRDefault="00743B43" w:rsidP="00FB1926">
      <w:pPr>
        <w:pStyle w:val="Akapitzlist"/>
        <w:numPr>
          <w:ilvl w:val="0"/>
          <w:numId w:val="3"/>
        </w:numPr>
        <w:spacing w:before="240"/>
        <w:ind w:left="851" w:hanging="284"/>
        <w:jc w:val="both"/>
        <w:rPr>
          <w:color w:val="000000"/>
        </w:rPr>
      </w:pPr>
      <w:r w:rsidRPr="00743B43">
        <w:rPr>
          <w:color w:val="000000"/>
        </w:rPr>
        <w:t>Poddziałanie 7.2 – Typ operacji: 7.2.1 Budowa lub modernizacja dróg lokalnych;</w:t>
      </w:r>
    </w:p>
    <w:p w14:paraId="2527E34C" w14:textId="6248ECD7" w:rsidR="00743B43" w:rsidRPr="00743B43" w:rsidRDefault="00743B43" w:rsidP="00FB1926">
      <w:pPr>
        <w:pStyle w:val="Akapitzlist"/>
        <w:numPr>
          <w:ilvl w:val="0"/>
          <w:numId w:val="3"/>
        </w:numPr>
        <w:spacing w:before="240"/>
        <w:ind w:left="851" w:hanging="284"/>
        <w:jc w:val="both"/>
        <w:rPr>
          <w:color w:val="000000"/>
        </w:rPr>
      </w:pPr>
      <w:r w:rsidRPr="00743B43">
        <w:rPr>
          <w:color w:val="000000"/>
        </w:rPr>
        <w:t>Poddziałanie 7.2 – Typ operacji: 7.2.2 G</w:t>
      </w:r>
      <w:r w:rsidR="00027F2F">
        <w:rPr>
          <w:color w:val="000000"/>
        </w:rPr>
        <w:t>o</w:t>
      </w:r>
      <w:r w:rsidRPr="00743B43">
        <w:rPr>
          <w:color w:val="000000"/>
        </w:rPr>
        <w:t>spodarka wodno-ściekowa;</w:t>
      </w:r>
    </w:p>
    <w:p w14:paraId="0647A731" w14:textId="77777777" w:rsidR="00743B43" w:rsidRPr="00743B43" w:rsidRDefault="00743B43" w:rsidP="00FB1926">
      <w:pPr>
        <w:pStyle w:val="Akapitzlist"/>
        <w:numPr>
          <w:ilvl w:val="0"/>
          <w:numId w:val="3"/>
        </w:numPr>
        <w:spacing w:before="240"/>
        <w:ind w:left="851" w:hanging="284"/>
        <w:jc w:val="both"/>
        <w:rPr>
          <w:color w:val="000000"/>
        </w:rPr>
      </w:pPr>
      <w:r w:rsidRPr="00743B43">
        <w:rPr>
          <w:color w:val="000000"/>
        </w:rPr>
        <w:t>Poddziałanie 7.4 – Typ operacji: 7.4.1.1 Inwestycje w obiekty pełniące funkcje kulturalne;</w:t>
      </w:r>
    </w:p>
    <w:p w14:paraId="05E5A858" w14:textId="77777777" w:rsidR="00743B43" w:rsidRPr="00743B43" w:rsidRDefault="00743B43" w:rsidP="00FB1926">
      <w:pPr>
        <w:pStyle w:val="Akapitzlist"/>
        <w:numPr>
          <w:ilvl w:val="0"/>
          <w:numId w:val="3"/>
        </w:numPr>
        <w:spacing w:before="240"/>
        <w:ind w:left="851" w:hanging="284"/>
        <w:jc w:val="both"/>
        <w:rPr>
          <w:color w:val="000000"/>
        </w:rPr>
      </w:pPr>
      <w:r w:rsidRPr="00743B43">
        <w:rPr>
          <w:color w:val="000000"/>
        </w:rPr>
        <w:t>Poddziałanie 7.4 – Typ operacji: 7.4.1.2 Kształtowanie przestrzeni publicznej;</w:t>
      </w:r>
    </w:p>
    <w:p w14:paraId="5677EB85" w14:textId="77777777" w:rsidR="00743B43" w:rsidRPr="00743B43" w:rsidRDefault="00743B43" w:rsidP="00FB1926">
      <w:pPr>
        <w:pStyle w:val="Akapitzlist"/>
        <w:numPr>
          <w:ilvl w:val="0"/>
          <w:numId w:val="3"/>
        </w:numPr>
        <w:spacing w:before="240"/>
        <w:ind w:left="851" w:hanging="284"/>
        <w:jc w:val="both"/>
        <w:rPr>
          <w:color w:val="000000"/>
        </w:rPr>
      </w:pPr>
      <w:r w:rsidRPr="00743B43">
        <w:rPr>
          <w:color w:val="000000"/>
        </w:rPr>
        <w:t xml:space="preserve">Poddziałanie 7.4 – Typ operacji: 7.4.2 Inwestycje w targowiska lub obiekty budowlane przeznaczone na cele promocji lokalnych produktów; </w:t>
      </w:r>
    </w:p>
    <w:p w14:paraId="519325F5" w14:textId="77777777" w:rsidR="00743B43" w:rsidRDefault="00743B43" w:rsidP="00FB1926">
      <w:pPr>
        <w:pStyle w:val="Akapitzlist"/>
        <w:numPr>
          <w:ilvl w:val="0"/>
          <w:numId w:val="3"/>
        </w:numPr>
        <w:spacing w:before="240"/>
        <w:ind w:left="851" w:hanging="284"/>
        <w:jc w:val="both"/>
        <w:rPr>
          <w:color w:val="000000"/>
        </w:rPr>
      </w:pPr>
      <w:r w:rsidRPr="00743B43">
        <w:rPr>
          <w:color w:val="000000"/>
        </w:rPr>
        <w:t>Poddziałanie 7.6 – Typ operacji: 7.6.1 Ochrona zabytków i budownictwa tradycyjnego;</w:t>
      </w:r>
    </w:p>
    <w:p w14:paraId="41A8B080" w14:textId="77777777" w:rsidR="001A5E85" w:rsidRPr="00743B43" w:rsidRDefault="001A5E85" w:rsidP="00D45730">
      <w:pPr>
        <w:pStyle w:val="Akapitzlist"/>
        <w:spacing w:before="240"/>
        <w:ind w:left="851"/>
        <w:jc w:val="both"/>
        <w:rPr>
          <w:color w:val="000000"/>
        </w:rPr>
      </w:pPr>
    </w:p>
    <w:p w14:paraId="2BE74542" w14:textId="35F735CD" w:rsidR="00743B43" w:rsidRDefault="00743B43" w:rsidP="00FB1926">
      <w:pPr>
        <w:pStyle w:val="Akapitzlist"/>
        <w:numPr>
          <w:ilvl w:val="0"/>
          <w:numId w:val="2"/>
        </w:numPr>
        <w:jc w:val="both"/>
        <w:rPr>
          <w:color w:val="000000"/>
        </w:rPr>
      </w:pPr>
      <w:r>
        <w:rPr>
          <w:color w:val="000000"/>
        </w:rPr>
        <w:t xml:space="preserve">Działanie </w:t>
      </w:r>
      <w:r w:rsidR="00A8041A" w:rsidRPr="00D45730">
        <w:rPr>
          <w:color w:val="000000"/>
        </w:rPr>
        <w:t xml:space="preserve">M19 </w:t>
      </w:r>
      <w:r w:rsidR="00B41934">
        <w:rPr>
          <w:color w:val="000000"/>
        </w:rPr>
        <w:t xml:space="preserve">- </w:t>
      </w:r>
      <w:r w:rsidR="00B41934" w:rsidRPr="00D45730">
        <w:rPr>
          <w:color w:val="000000"/>
        </w:rPr>
        <w:t>Wsparcie dla rozwoju lokalnego w ramach inicjatywy Leader</w:t>
      </w:r>
      <w:r w:rsidR="00422F00">
        <w:rPr>
          <w:color w:val="000000"/>
        </w:rPr>
        <w:t>:</w:t>
      </w:r>
    </w:p>
    <w:p w14:paraId="20A9AF0E" w14:textId="26C39E12" w:rsidR="00743B43" w:rsidRPr="00D45730" w:rsidRDefault="00743B43" w:rsidP="00FB1926">
      <w:pPr>
        <w:pStyle w:val="Akapitzlist"/>
        <w:numPr>
          <w:ilvl w:val="0"/>
          <w:numId w:val="3"/>
        </w:numPr>
        <w:spacing w:before="240"/>
        <w:ind w:left="851" w:hanging="284"/>
        <w:jc w:val="both"/>
      </w:pPr>
      <w:r w:rsidRPr="00D45730">
        <w:t xml:space="preserve">Poddziałanie 19.2 </w:t>
      </w:r>
      <w:r w:rsidR="00976AC0">
        <w:t xml:space="preserve">- </w:t>
      </w:r>
      <w:r w:rsidRPr="00D45730">
        <w:t>Wsparcie na wdrażanie operacji w ramach strategii rozwoju lokalnego kierowanego przez społeczność (projekty realizowane przez podmioty inne niż LGD)</w:t>
      </w:r>
      <w:r w:rsidR="00422F00">
        <w:t>;</w:t>
      </w:r>
      <w:r w:rsidRPr="00D45730">
        <w:t xml:space="preserve"> </w:t>
      </w:r>
    </w:p>
    <w:p w14:paraId="28AD7691" w14:textId="66180A13" w:rsidR="00743B43" w:rsidRPr="00D45730" w:rsidRDefault="00743B43" w:rsidP="00FB1926">
      <w:pPr>
        <w:pStyle w:val="Akapitzlist"/>
        <w:numPr>
          <w:ilvl w:val="0"/>
          <w:numId w:val="3"/>
        </w:numPr>
        <w:spacing w:before="240"/>
        <w:ind w:left="851" w:hanging="284"/>
        <w:jc w:val="both"/>
      </w:pPr>
      <w:r w:rsidRPr="00D45730">
        <w:t xml:space="preserve">Poddziałanie 19.2 </w:t>
      </w:r>
      <w:r w:rsidR="00976AC0">
        <w:t xml:space="preserve">- </w:t>
      </w:r>
      <w:r w:rsidRPr="00D45730">
        <w:t>Wsparcie na wdrażanie operacji w ramach strategii rozwoju lokalnego kierowanego przez społeczność (projekty grantowe)</w:t>
      </w:r>
      <w:r w:rsidR="00422F00">
        <w:t>;</w:t>
      </w:r>
    </w:p>
    <w:p w14:paraId="21AA6149" w14:textId="59FD9D5A" w:rsidR="00743B43" w:rsidRPr="00D45730" w:rsidRDefault="00743B43" w:rsidP="00FB1926">
      <w:pPr>
        <w:pStyle w:val="Akapitzlist"/>
        <w:numPr>
          <w:ilvl w:val="0"/>
          <w:numId w:val="3"/>
        </w:numPr>
        <w:spacing w:before="240"/>
        <w:ind w:left="851" w:hanging="284"/>
        <w:jc w:val="both"/>
      </w:pPr>
      <w:r w:rsidRPr="00D45730">
        <w:t xml:space="preserve">Poddziałanie 19.2 </w:t>
      </w:r>
      <w:r w:rsidR="00976AC0">
        <w:t xml:space="preserve">- </w:t>
      </w:r>
      <w:r w:rsidRPr="00D45730">
        <w:t>Wsparcie na wdrażanie operacji w ramach strategii rozwoju lokalnego kierowanego przez społeczność (projekty własne LGD)</w:t>
      </w:r>
      <w:r w:rsidR="00422F00">
        <w:t>;</w:t>
      </w:r>
    </w:p>
    <w:p w14:paraId="2062E15F" w14:textId="207C5FD7" w:rsidR="00743B43" w:rsidRPr="00D45730" w:rsidRDefault="00743B43" w:rsidP="00FB1926">
      <w:pPr>
        <w:pStyle w:val="Akapitzlist"/>
        <w:numPr>
          <w:ilvl w:val="0"/>
          <w:numId w:val="3"/>
        </w:numPr>
        <w:spacing w:before="240"/>
        <w:ind w:left="851" w:hanging="284"/>
        <w:jc w:val="both"/>
      </w:pPr>
      <w:r w:rsidRPr="00D45730">
        <w:t xml:space="preserve">Poddziałanie 19.3 </w:t>
      </w:r>
      <w:r w:rsidR="00976AC0">
        <w:t xml:space="preserve">- </w:t>
      </w:r>
      <w:r w:rsidRPr="00D45730">
        <w:t>Przygotowanie i realizacja działań w zakresie współpracy z lokalną grupą działania (przygotowanie projektów współpracy)</w:t>
      </w:r>
      <w:r w:rsidR="00422F00">
        <w:t>;</w:t>
      </w:r>
      <w:r w:rsidRPr="00D45730">
        <w:t xml:space="preserve"> </w:t>
      </w:r>
    </w:p>
    <w:p w14:paraId="0C6CC7AA" w14:textId="159E6866" w:rsidR="00743B43" w:rsidRPr="00D45730" w:rsidRDefault="00743B43" w:rsidP="00FB1926">
      <w:pPr>
        <w:pStyle w:val="Akapitzlist"/>
        <w:numPr>
          <w:ilvl w:val="0"/>
          <w:numId w:val="3"/>
        </w:numPr>
        <w:spacing w:before="240"/>
        <w:ind w:left="851" w:hanging="284"/>
        <w:jc w:val="both"/>
      </w:pPr>
      <w:r w:rsidRPr="00D45730">
        <w:lastRenderedPageBreak/>
        <w:t xml:space="preserve">Poddziałanie 19.3 </w:t>
      </w:r>
      <w:r w:rsidR="00976AC0">
        <w:t xml:space="preserve">- </w:t>
      </w:r>
      <w:r w:rsidRPr="00D45730">
        <w:t>Przygotowanie i realizacja działań w zakresie współpracy z lokalną grupą działania (realizacja projektów współpracy)</w:t>
      </w:r>
      <w:r w:rsidR="00422F00">
        <w:t>;</w:t>
      </w:r>
      <w:r w:rsidRPr="00D45730">
        <w:t xml:space="preserve"> </w:t>
      </w:r>
    </w:p>
    <w:p w14:paraId="4434898B" w14:textId="0556F652" w:rsidR="00743B43" w:rsidRPr="00D45730" w:rsidRDefault="00743B43" w:rsidP="00FB1926">
      <w:pPr>
        <w:pStyle w:val="Akapitzlist"/>
        <w:numPr>
          <w:ilvl w:val="0"/>
          <w:numId w:val="3"/>
        </w:numPr>
        <w:spacing w:before="240"/>
        <w:ind w:left="851" w:hanging="284"/>
        <w:jc w:val="both"/>
      </w:pPr>
      <w:r w:rsidRPr="00D45730">
        <w:t xml:space="preserve">Poddziałanie 19.3 </w:t>
      </w:r>
      <w:r w:rsidR="00976AC0">
        <w:t xml:space="preserve">- </w:t>
      </w:r>
      <w:r w:rsidRPr="00D45730">
        <w:t>Przygotowanie i realizacja działań w zakresie współpracy z lokalną grupą działania (realizacja poprzedzona przygotowaniem projektów współpracy)</w:t>
      </w:r>
      <w:r w:rsidR="00422F00">
        <w:t>;</w:t>
      </w:r>
    </w:p>
    <w:p w14:paraId="2E8D6999" w14:textId="4F073CD0" w:rsidR="00743B43" w:rsidRDefault="00EF75C5" w:rsidP="00FB1926">
      <w:pPr>
        <w:pStyle w:val="Akapitzlist"/>
        <w:numPr>
          <w:ilvl w:val="0"/>
          <w:numId w:val="3"/>
        </w:numPr>
        <w:spacing w:before="240"/>
        <w:ind w:left="851" w:hanging="284"/>
        <w:jc w:val="both"/>
      </w:pPr>
      <w:r w:rsidRPr="00D45730">
        <w:t xml:space="preserve">Poddziałanie </w:t>
      </w:r>
      <w:r w:rsidR="00743B43" w:rsidRPr="00D45730">
        <w:t xml:space="preserve">19.4 </w:t>
      </w:r>
      <w:r w:rsidR="00976AC0">
        <w:t xml:space="preserve">- </w:t>
      </w:r>
      <w:r w:rsidR="00743B43" w:rsidRPr="00D45730">
        <w:t>Wsparcie na rzecz kosztów bieżących i aktywizacji</w:t>
      </w:r>
      <w:r w:rsidR="00422F00">
        <w:t>,</w:t>
      </w:r>
    </w:p>
    <w:p w14:paraId="37CEE6F1" w14:textId="668B5CCD" w:rsidR="004E06FB" w:rsidRPr="00D45730" w:rsidRDefault="004E06FB" w:rsidP="00D45730">
      <w:pPr>
        <w:spacing w:before="240"/>
        <w:ind w:left="284"/>
        <w:jc w:val="both"/>
        <w:rPr>
          <w:b/>
          <w:u w:val="single"/>
        </w:rPr>
      </w:pPr>
      <w:r w:rsidRPr="00D45730">
        <w:rPr>
          <w:b/>
          <w:u w:val="single"/>
        </w:rPr>
        <w:t>w zakresie post</w:t>
      </w:r>
      <w:r w:rsidR="007C5E81" w:rsidRPr="00D45730">
        <w:rPr>
          <w:b/>
          <w:u w:val="single"/>
        </w:rPr>
        <w:t>ę</w:t>
      </w:r>
      <w:r w:rsidRPr="00D45730">
        <w:rPr>
          <w:b/>
          <w:u w:val="single"/>
        </w:rPr>
        <w:t>powania z dokumentami prawnego zabezpieczenia.</w:t>
      </w:r>
    </w:p>
    <w:p w14:paraId="1DD91895" w14:textId="77777777" w:rsidR="001A5E85" w:rsidRDefault="001A5E85" w:rsidP="00116B26">
      <w:pPr>
        <w:jc w:val="both"/>
        <w:rPr>
          <w:color w:val="000000"/>
        </w:rPr>
      </w:pPr>
    </w:p>
    <w:p w14:paraId="6D7D7A20" w14:textId="4FAC7053" w:rsidR="00E04D11" w:rsidRDefault="00367F9E" w:rsidP="00AA2361">
      <w:pPr>
        <w:ind w:left="426" w:hanging="426"/>
        <w:jc w:val="both"/>
      </w:pPr>
      <w:r w:rsidRPr="00D45730">
        <w:rPr>
          <w:b/>
          <w:color w:val="000000"/>
        </w:rPr>
        <w:t>B.</w:t>
      </w:r>
      <w:r>
        <w:rPr>
          <w:color w:val="000000"/>
        </w:rPr>
        <w:t xml:space="preserve"> </w:t>
      </w:r>
      <w:r w:rsidRPr="000B7AB1">
        <w:rPr>
          <w:b/>
          <w:color w:val="000000"/>
        </w:rPr>
        <w:t>D</w:t>
      </w:r>
      <w:r w:rsidR="00172FFD" w:rsidRPr="000B7AB1">
        <w:rPr>
          <w:b/>
          <w:color w:val="000000"/>
        </w:rPr>
        <w:t>ziałań</w:t>
      </w:r>
      <w:r w:rsidRPr="000B7AB1">
        <w:rPr>
          <w:b/>
          <w:color w:val="000000"/>
        </w:rPr>
        <w:t xml:space="preserve"> </w:t>
      </w:r>
      <w:r w:rsidRPr="00D46E49">
        <w:rPr>
          <w:b/>
          <w:color w:val="000000"/>
        </w:rPr>
        <w:t>obj</w:t>
      </w:r>
      <w:r w:rsidR="000B7AB1" w:rsidRPr="00D46E49">
        <w:rPr>
          <w:b/>
          <w:color w:val="000000"/>
        </w:rPr>
        <w:t>ę</w:t>
      </w:r>
      <w:r w:rsidRPr="00D46E49">
        <w:rPr>
          <w:b/>
          <w:color w:val="000000"/>
        </w:rPr>
        <w:t xml:space="preserve">tych </w:t>
      </w:r>
      <w:r w:rsidRPr="000B7AB1">
        <w:rPr>
          <w:b/>
        </w:rPr>
        <w:t xml:space="preserve">Priorytetem </w:t>
      </w:r>
      <w:r w:rsidR="001D4749" w:rsidRPr="000B7AB1">
        <w:rPr>
          <w:b/>
        </w:rPr>
        <w:t xml:space="preserve">4. </w:t>
      </w:r>
      <w:r w:rsidR="000B7AB1" w:rsidRPr="000B7AB1">
        <w:rPr>
          <w:b/>
        </w:rPr>
        <w:t xml:space="preserve">"Zwiększenie zatrudnienia i spójności terytorialnej" Programu Operacyjnego Rybactwo i Morze na lata 2014-2020 (dalej: </w:t>
      </w:r>
      <w:r w:rsidR="000B7AB1">
        <w:rPr>
          <w:b/>
        </w:rPr>
        <w:t xml:space="preserve">Priorytet 4. </w:t>
      </w:r>
      <w:r w:rsidRPr="000B7AB1">
        <w:rPr>
          <w:b/>
        </w:rPr>
        <w:t>P</w:t>
      </w:r>
      <w:r w:rsidR="00FB531C" w:rsidRPr="000B7AB1">
        <w:rPr>
          <w:b/>
        </w:rPr>
        <w:t xml:space="preserve">O </w:t>
      </w:r>
      <w:proofErr w:type="spellStart"/>
      <w:r w:rsidR="00FB531C" w:rsidRPr="000B7AB1">
        <w:rPr>
          <w:b/>
        </w:rPr>
        <w:t>RiM</w:t>
      </w:r>
      <w:proofErr w:type="spellEnd"/>
      <w:r w:rsidR="00FB531C" w:rsidRPr="000B7AB1">
        <w:rPr>
          <w:b/>
        </w:rPr>
        <w:t xml:space="preserve"> </w:t>
      </w:r>
      <w:r w:rsidRPr="000B7AB1">
        <w:rPr>
          <w:b/>
        </w:rPr>
        <w:t>2014-2020</w:t>
      </w:r>
      <w:r w:rsidR="000B7AB1" w:rsidRPr="000B7AB1">
        <w:rPr>
          <w:b/>
        </w:rPr>
        <w:t>)</w:t>
      </w:r>
      <w:r w:rsidRPr="000B7AB1">
        <w:rPr>
          <w:b/>
        </w:rPr>
        <w:t>:</w:t>
      </w:r>
    </w:p>
    <w:p w14:paraId="6586B9F5" w14:textId="45741F9A" w:rsidR="00AA2361" w:rsidRDefault="00AA2361" w:rsidP="00FB1926">
      <w:pPr>
        <w:pStyle w:val="Akapitzlist"/>
        <w:numPr>
          <w:ilvl w:val="0"/>
          <w:numId w:val="22"/>
        </w:numPr>
        <w:spacing w:before="240"/>
        <w:jc w:val="both"/>
      </w:pPr>
      <w:r>
        <w:t>Zwiększenie zatrudnienia i spójności terytorialnej w zakresie działania 4.2 – realizacja lokalnych strategii rozwoju kierowanych przez społeczność, z wyłączeniem projektów grantowych</w:t>
      </w:r>
    </w:p>
    <w:p w14:paraId="7C98CE4E" w14:textId="12ED36C8" w:rsidR="00AA2361" w:rsidRDefault="00AA2361" w:rsidP="00FB1926">
      <w:pPr>
        <w:pStyle w:val="Akapitzlist"/>
        <w:numPr>
          <w:ilvl w:val="0"/>
          <w:numId w:val="22"/>
        </w:numPr>
        <w:spacing w:before="240"/>
        <w:jc w:val="both"/>
      </w:pPr>
      <w:r>
        <w:t>Zwiększenie zatrudnienia i spójności terytorialnej w zakresie działania 4.2 – realizacja lokalnych strategii rozwoju kierowanych przez społeczność – projekty grantowe</w:t>
      </w:r>
    </w:p>
    <w:p w14:paraId="0D2F9288" w14:textId="315B5659" w:rsidR="00AA2361" w:rsidRDefault="00AA2361" w:rsidP="00FB1926">
      <w:pPr>
        <w:pStyle w:val="Akapitzlist"/>
        <w:numPr>
          <w:ilvl w:val="0"/>
          <w:numId w:val="22"/>
        </w:numPr>
        <w:spacing w:before="240"/>
        <w:jc w:val="both"/>
      </w:pPr>
      <w:r>
        <w:t>Zwiększenie zatrudnienia i spójności terytorialnej w zakresie działania 4.3 – prowadzone w ramach współpracy</w:t>
      </w:r>
    </w:p>
    <w:p w14:paraId="69EA1AA9" w14:textId="180C56F2" w:rsidR="00AA2361" w:rsidRDefault="00AA2361" w:rsidP="00FB1926">
      <w:pPr>
        <w:pStyle w:val="Akapitzlist"/>
        <w:numPr>
          <w:ilvl w:val="0"/>
          <w:numId w:val="22"/>
        </w:numPr>
        <w:spacing w:before="240"/>
        <w:jc w:val="both"/>
      </w:pPr>
      <w:r>
        <w:t>Zwiększenie zatrudnienia i spójności terytorialnej, w zakresie działania 4.4 – koszty bieżące i aktywizacja oraz wsparcie przygotowawcze</w:t>
      </w:r>
    </w:p>
    <w:p w14:paraId="21533A20" w14:textId="0F18B4FD" w:rsidR="004E06FB" w:rsidRPr="00D45730" w:rsidRDefault="004E06FB" w:rsidP="00D45730">
      <w:pPr>
        <w:spacing w:before="240"/>
        <w:ind w:left="284"/>
        <w:jc w:val="both"/>
        <w:rPr>
          <w:b/>
          <w:u w:val="single"/>
        </w:rPr>
      </w:pPr>
      <w:r w:rsidRPr="00D45730">
        <w:rPr>
          <w:b/>
          <w:u w:val="single"/>
        </w:rPr>
        <w:t>w zakresie post</w:t>
      </w:r>
      <w:r w:rsidR="007C5E81" w:rsidRPr="00D45730">
        <w:rPr>
          <w:b/>
          <w:u w:val="single"/>
        </w:rPr>
        <w:t>ę</w:t>
      </w:r>
      <w:r w:rsidRPr="00D45730">
        <w:rPr>
          <w:b/>
          <w:u w:val="single"/>
        </w:rPr>
        <w:t>powania z dokumentami prawnego zabezpieczenia.</w:t>
      </w:r>
    </w:p>
    <w:p w14:paraId="3D1D3819" w14:textId="77777777" w:rsidR="00367F9E" w:rsidRDefault="00367F9E" w:rsidP="00116B26">
      <w:pPr>
        <w:jc w:val="both"/>
        <w:rPr>
          <w:color w:val="000000"/>
        </w:rPr>
      </w:pPr>
    </w:p>
    <w:p w14:paraId="7F949862" w14:textId="22F00411" w:rsidR="00E04D11" w:rsidRPr="00D46E49" w:rsidRDefault="00E04D11" w:rsidP="00D45730">
      <w:pPr>
        <w:spacing w:before="120"/>
        <w:jc w:val="both"/>
      </w:pPr>
      <w:r w:rsidRPr="00D46E49">
        <w:rPr>
          <w:b/>
          <w:color w:val="000000"/>
        </w:rPr>
        <w:t>C</w:t>
      </w:r>
      <w:r w:rsidR="00F81B23" w:rsidRPr="00D46E49">
        <w:rPr>
          <w:b/>
          <w:color w:val="000000"/>
        </w:rPr>
        <w:t>.</w:t>
      </w:r>
      <w:r w:rsidR="00F81B23" w:rsidRPr="00D46E49">
        <w:rPr>
          <w:color w:val="000000"/>
        </w:rPr>
        <w:t xml:space="preserve"> </w:t>
      </w:r>
      <w:r w:rsidRPr="00D46E49">
        <w:rPr>
          <w:b/>
          <w:color w:val="000000"/>
        </w:rPr>
        <w:t xml:space="preserve">Działań/poddziałań/typów operacji objętych </w:t>
      </w:r>
      <w:r w:rsidR="000B7AB1" w:rsidRPr="00D46E49">
        <w:rPr>
          <w:b/>
          <w:color w:val="000000"/>
        </w:rPr>
        <w:t xml:space="preserve">Programem Rozwoju Obszarów Wiejskich na lata 2007-2013 (dalej: </w:t>
      </w:r>
      <w:r w:rsidRPr="00D46E49">
        <w:rPr>
          <w:b/>
          <w:color w:val="000000"/>
        </w:rPr>
        <w:t>P</w:t>
      </w:r>
      <w:r w:rsidR="00FB531C" w:rsidRPr="00D46E49">
        <w:rPr>
          <w:b/>
          <w:color w:val="000000"/>
        </w:rPr>
        <w:t xml:space="preserve">ROW </w:t>
      </w:r>
      <w:r w:rsidRPr="00D46E49">
        <w:rPr>
          <w:b/>
          <w:color w:val="000000"/>
        </w:rPr>
        <w:t>2007-2013</w:t>
      </w:r>
      <w:r w:rsidR="000B7AB1" w:rsidRPr="00D46E49">
        <w:rPr>
          <w:b/>
          <w:color w:val="000000"/>
        </w:rPr>
        <w:t>)</w:t>
      </w:r>
    </w:p>
    <w:p w14:paraId="533073CF" w14:textId="6DBE14BB" w:rsidR="00E04D11" w:rsidRDefault="004163F8" w:rsidP="00FB1926">
      <w:pPr>
        <w:numPr>
          <w:ilvl w:val="0"/>
          <w:numId w:val="20"/>
        </w:numPr>
        <w:spacing w:before="120"/>
        <w:jc w:val="both"/>
      </w:pPr>
      <w:r w:rsidRPr="004637F2">
        <w:t>313</w:t>
      </w:r>
      <w:r>
        <w:t xml:space="preserve">, </w:t>
      </w:r>
      <w:r w:rsidRPr="004637F2">
        <w:t>322</w:t>
      </w:r>
      <w:r>
        <w:t xml:space="preserve">, </w:t>
      </w:r>
      <w:r w:rsidRPr="004637F2">
        <w:t>323</w:t>
      </w:r>
      <w:r>
        <w:t xml:space="preserve"> - </w:t>
      </w:r>
      <w:r w:rsidR="00E04D11" w:rsidRPr="004637F2">
        <w:t>Odnowa</w:t>
      </w:r>
      <w:r w:rsidR="00E04D11">
        <w:t xml:space="preserve"> </w:t>
      </w:r>
      <w:r>
        <w:t>i rozwój wsi</w:t>
      </w:r>
      <w:r w:rsidR="00422F00">
        <w:t>;</w:t>
      </w:r>
      <w:bookmarkStart w:id="8" w:name="_Toc199742737"/>
    </w:p>
    <w:p w14:paraId="04D79F4C" w14:textId="771BFDB5" w:rsidR="00E04D11" w:rsidRDefault="004163F8" w:rsidP="00FB1926">
      <w:pPr>
        <w:numPr>
          <w:ilvl w:val="0"/>
          <w:numId w:val="20"/>
        </w:numPr>
        <w:spacing w:before="120"/>
        <w:jc w:val="both"/>
      </w:pPr>
      <w:r>
        <w:t xml:space="preserve">321 - </w:t>
      </w:r>
      <w:r w:rsidR="00E04D11" w:rsidRPr="004637F2">
        <w:t>Podstawowe usługi dla gospo</w:t>
      </w:r>
      <w:r>
        <w:t>darki i ludności wiejskiej</w:t>
      </w:r>
      <w:r w:rsidR="00422F00">
        <w:t>;</w:t>
      </w:r>
      <w:bookmarkEnd w:id="8"/>
    </w:p>
    <w:p w14:paraId="5F06EAF1" w14:textId="43F3290E" w:rsidR="00E04D11" w:rsidRDefault="004163F8" w:rsidP="00FB1926">
      <w:pPr>
        <w:numPr>
          <w:ilvl w:val="0"/>
          <w:numId w:val="20"/>
        </w:numPr>
        <w:spacing w:before="120"/>
        <w:jc w:val="both"/>
      </w:pPr>
      <w:r>
        <w:t xml:space="preserve">413 - </w:t>
      </w:r>
      <w:r w:rsidR="00E04D11" w:rsidRPr="008C7987">
        <w:t>Wdrażanie lokalnych strategii rozwoju</w:t>
      </w:r>
      <w:r w:rsidR="00E04D11">
        <w:t>:</w:t>
      </w:r>
    </w:p>
    <w:p w14:paraId="27701291" w14:textId="77777777" w:rsidR="00E04D11" w:rsidRDefault="00E04D11" w:rsidP="00FB1926">
      <w:pPr>
        <w:pStyle w:val="Akapitzlist"/>
        <w:numPr>
          <w:ilvl w:val="0"/>
          <w:numId w:val="3"/>
        </w:numPr>
        <w:spacing w:before="240"/>
        <w:ind w:left="1418" w:hanging="284"/>
        <w:jc w:val="both"/>
        <w:rPr>
          <w:i/>
        </w:rPr>
      </w:pPr>
      <w:r w:rsidRPr="005C1827">
        <w:t>dla projektów kwalifikujących się do udzielenia pomocy w ramach działania</w:t>
      </w:r>
      <w:r>
        <w:rPr>
          <w:i/>
        </w:rPr>
        <w:t xml:space="preserve"> </w:t>
      </w:r>
      <w:r>
        <w:rPr>
          <w:i/>
        </w:rPr>
        <w:br/>
      </w:r>
      <w:r w:rsidRPr="005C1827">
        <w:rPr>
          <w:i/>
        </w:rPr>
        <w:t>Odnowa i rozwój wsi</w:t>
      </w:r>
      <w:r>
        <w:rPr>
          <w:i/>
        </w:rPr>
        <w:t>,</w:t>
      </w:r>
    </w:p>
    <w:p w14:paraId="1185178D" w14:textId="5EFC1281" w:rsidR="00E04D11" w:rsidRPr="008C7987" w:rsidRDefault="00E04D11" w:rsidP="00FB1926">
      <w:pPr>
        <w:pStyle w:val="Akapitzlist"/>
        <w:numPr>
          <w:ilvl w:val="0"/>
          <w:numId w:val="3"/>
        </w:numPr>
        <w:spacing w:before="240"/>
        <w:ind w:left="1418" w:hanging="284"/>
        <w:jc w:val="both"/>
      </w:pPr>
      <w:r w:rsidRPr="005C1827">
        <w:t>dla projektów, które nie kwalifikują się do wsparcia w ramach działań Osi 3,</w:t>
      </w:r>
      <w:r w:rsidRPr="005C1827">
        <w:br/>
        <w:t xml:space="preserve">ale przyczyniają się do osiągnięcia celów tej osi tzw. </w:t>
      </w:r>
      <w:r w:rsidRPr="005C1827">
        <w:rPr>
          <w:i/>
        </w:rPr>
        <w:t>małych projektów</w:t>
      </w:r>
      <w:r w:rsidR="00422F00">
        <w:rPr>
          <w:i/>
        </w:rPr>
        <w:t>;</w:t>
      </w:r>
    </w:p>
    <w:p w14:paraId="39E52BA7" w14:textId="075ED567" w:rsidR="00E04D11" w:rsidRPr="008C7987" w:rsidRDefault="004163F8" w:rsidP="00FB1926">
      <w:pPr>
        <w:numPr>
          <w:ilvl w:val="0"/>
          <w:numId w:val="20"/>
        </w:numPr>
        <w:spacing w:before="120"/>
        <w:ind w:hanging="357"/>
        <w:jc w:val="both"/>
      </w:pPr>
      <w:r>
        <w:t xml:space="preserve">421 - </w:t>
      </w:r>
      <w:r w:rsidR="00E04D11" w:rsidRPr="008C7987">
        <w:t>Wdrażanie projektów współpracy</w:t>
      </w:r>
      <w:r w:rsidR="00422F00">
        <w:t>;</w:t>
      </w:r>
    </w:p>
    <w:p w14:paraId="27C87EAF" w14:textId="5B34E253" w:rsidR="00E04D11" w:rsidRDefault="004163F8" w:rsidP="00FB1926">
      <w:pPr>
        <w:numPr>
          <w:ilvl w:val="0"/>
          <w:numId w:val="20"/>
        </w:numPr>
        <w:spacing w:before="120"/>
        <w:jc w:val="both"/>
      </w:pPr>
      <w:r>
        <w:t xml:space="preserve">431 - </w:t>
      </w:r>
      <w:r w:rsidR="00E04D11" w:rsidRPr="008C7987">
        <w:t>Funkcjon</w:t>
      </w:r>
      <w:r w:rsidR="00E04D11">
        <w:t>owanie lokalnej grupy działania, nabywanie umiejętności i aktywizacja</w:t>
      </w:r>
      <w:r w:rsidR="00422F00">
        <w:t xml:space="preserve">, </w:t>
      </w:r>
    </w:p>
    <w:p w14:paraId="2A9F0AA3" w14:textId="2EC71C80" w:rsidR="00774499" w:rsidRPr="00B41934" w:rsidRDefault="00774499" w:rsidP="00774499">
      <w:pPr>
        <w:jc w:val="both"/>
        <w:rPr>
          <w:color w:val="000000"/>
        </w:rPr>
      </w:pPr>
    </w:p>
    <w:p w14:paraId="43A6AD23" w14:textId="1E78F884" w:rsidR="002460E0" w:rsidRPr="00D45730" w:rsidRDefault="004E06FB" w:rsidP="00D45730">
      <w:pPr>
        <w:ind w:left="284"/>
        <w:rPr>
          <w:b/>
          <w:color w:val="000000"/>
        </w:rPr>
      </w:pPr>
      <w:r w:rsidRPr="00D45730">
        <w:rPr>
          <w:b/>
          <w:u w:val="single"/>
        </w:rPr>
        <w:t>w zakresie przekazania lub zwrotu dokumentów związanych z prawnym zabezpieczeniem wykonania zobowiązań wynikających z umowy</w:t>
      </w:r>
      <w:r w:rsidR="00F51DD5" w:rsidRPr="00D45730">
        <w:rPr>
          <w:b/>
          <w:u w:val="single"/>
        </w:rPr>
        <w:t>.</w:t>
      </w:r>
      <w:r w:rsidR="00F51DD5" w:rsidRPr="00422F00">
        <w:rPr>
          <w:b/>
          <w:u w:val="single"/>
        </w:rPr>
        <w:t xml:space="preserve"> </w:t>
      </w:r>
    </w:p>
    <w:p w14:paraId="41A05B3C" w14:textId="77777777" w:rsidR="00AA2361" w:rsidRDefault="00AA2361" w:rsidP="002460E0">
      <w:pPr>
        <w:spacing w:before="240"/>
        <w:jc w:val="both"/>
        <w:rPr>
          <w:b/>
          <w:color w:val="000000"/>
        </w:rPr>
      </w:pPr>
    </w:p>
    <w:p w14:paraId="6C4CE4E3" w14:textId="683D2D81" w:rsidR="002460E0" w:rsidRDefault="00422F00" w:rsidP="002460E0">
      <w:pPr>
        <w:spacing w:before="240"/>
        <w:jc w:val="both"/>
        <w:rPr>
          <w:b/>
          <w:color w:val="000000"/>
        </w:rPr>
      </w:pPr>
      <w:r>
        <w:rPr>
          <w:b/>
          <w:color w:val="000000"/>
        </w:rPr>
        <w:t>W</w:t>
      </w:r>
      <w:r w:rsidR="00566911">
        <w:rPr>
          <w:b/>
          <w:color w:val="000000"/>
        </w:rPr>
        <w:t xml:space="preserve"> związku </w:t>
      </w:r>
      <w:r w:rsidR="002460E0">
        <w:rPr>
          <w:b/>
          <w:color w:val="000000"/>
        </w:rPr>
        <w:t xml:space="preserve">koniecznością zapewnienia </w:t>
      </w:r>
      <w:r w:rsidR="002460E0" w:rsidRPr="008D4539">
        <w:rPr>
          <w:b/>
          <w:color w:val="000000"/>
        </w:rPr>
        <w:t>jednolitej i pełnej ewidencji</w:t>
      </w:r>
      <w:r w:rsidR="00566911">
        <w:rPr>
          <w:b/>
          <w:color w:val="000000"/>
        </w:rPr>
        <w:t xml:space="preserve">, aktualizacji i </w:t>
      </w:r>
      <w:r w:rsidR="002460E0" w:rsidRPr="008D4539">
        <w:rPr>
          <w:b/>
          <w:color w:val="000000"/>
        </w:rPr>
        <w:t xml:space="preserve"> </w:t>
      </w:r>
      <w:r w:rsidR="002460E0">
        <w:rPr>
          <w:b/>
          <w:color w:val="000000"/>
        </w:rPr>
        <w:t>monitoringu w R</w:t>
      </w:r>
      <w:r w:rsidR="00566911">
        <w:rPr>
          <w:b/>
          <w:color w:val="000000"/>
        </w:rPr>
        <w:t xml:space="preserve">ejestrze Dokumentów Prawnego Zabezpieczenia w ARiMR wszystkich posiadanych </w:t>
      </w:r>
      <w:r w:rsidR="002460E0" w:rsidRPr="008D4539">
        <w:rPr>
          <w:b/>
          <w:color w:val="000000"/>
        </w:rPr>
        <w:t>dokumentów prawnego zabezpieczenia</w:t>
      </w:r>
      <w:r w:rsidR="000B7AB1">
        <w:rPr>
          <w:b/>
          <w:color w:val="000000"/>
        </w:rPr>
        <w:t xml:space="preserve"> przyjętych przez samorządy województw (jako podmioty wdrażające/instytucje pośredniczące) w związku z obsługą działań nadzorowanych przez Departament Działań Delegowanych ARiMR, </w:t>
      </w:r>
      <w:r w:rsidR="00566911">
        <w:rPr>
          <w:b/>
          <w:color w:val="000000"/>
        </w:rPr>
        <w:t>niezależnie od Programu, w ramach którego zabezpieczenie zostało ustanowione</w:t>
      </w:r>
      <w:r w:rsidR="0063418D">
        <w:rPr>
          <w:b/>
          <w:color w:val="000000"/>
        </w:rPr>
        <w:t xml:space="preserve"> - </w:t>
      </w:r>
      <w:r w:rsidR="002460E0">
        <w:rPr>
          <w:b/>
          <w:color w:val="000000"/>
        </w:rPr>
        <w:t>książk</w:t>
      </w:r>
      <w:r w:rsidR="000B7AB1">
        <w:rPr>
          <w:b/>
          <w:color w:val="000000"/>
        </w:rPr>
        <w:t>a</w:t>
      </w:r>
      <w:r w:rsidR="002460E0">
        <w:rPr>
          <w:b/>
          <w:color w:val="000000"/>
        </w:rPr>
        <w:t xml:space="preserve"> procedur </w:t>
      </w:r>
      <w:r w:rsidR="000B7AB1">
        <w:rPr>
          <w:b/>
          <w:color w:val="000000"/>
        </w:rPr>
        <w:t xml:space="preserve">KP-611-359-ARiMR </w:t>
      </w:r>
      <w:r w:rsidR="00566911">
        <w:rPr>
          <w:b/>
          <w:color w:val="000000"/>
        </w:rPr>
        <w:t xml:space="preserve">od wersji zatwierdzonej 4/z </w:t>
      </w:r>
      <w:r w:rsidR="002460E0">
        <w:rPr>
          <w:b/>
          <w:color w:val="000000"/>
        </w:rPr>
        <w:t>zastępuje niżej wymienione  książki procedur:</w:t>
      </w:r>
    </w:p>
    <w:p w14:paraId="5CF5DC1D" w14:textId="77777777" w:rsidR="002460E0" w:rsidRPr="00D45730" w:rsidRDefault="002460E0" w:rsidP="00FB1926">
      <w:pPr>
        <w:pStyle w:val="Akapitzlist"/>
        <w:numPr>
          <w:ilvl w:val="0"/>
          <w:numId w:val="23"/>
        </w:numPr>
        <w:spacing w:before="240"/>
        <w:jc w:val="both"/>
        <w:rPr>
          <w:color w:val="000000"/>
        </w:rPr>
      </w:pPr>
      <w:r w:rsidRPr="00BC6095">
        <w:rPr>
          <w:b/>
          <w:color w:val="000000"/>
        </w:rPr>
        <w:lastRenderedPageBreak/>
        <w:t>KP-611-444-ARiMR/1/z</w:t>
      </w:r>
      <w:r w:rsidRPr="00D45730">
        <w:rPr>
          <w:color w:val="000000"/>
        </w:rPr>
        <w:t xml:space="preserve"> - Postępowanie z dokumentami prawnego zabezpieczenia na operacje w ramach Priorytetu 4 "Zwiększenie zatrudnienia i spójności terytorialnej", zawartego w Programie Operacyjnym "Rybactwo i Morze" na lata 2014-2020;</w:t>
      </w:r>
    </w:p>
    <w:p w14:paraId="01C0D736" w14:textId="77777777" w:rsidR="00BC6095" w:rsidRDefault="00BC6095" w:rsidP="00D45730">
      <w:pPr>
        <w:pStyle w:val="Akapitzlist"/>
        <w:spacing w:before="240"/>
        <w:ind w:left="780"/>
        <w:jc w:val="both"/>
        <w:rPr>
          <w:b/>
          <w:color w:val="000000"/>
        </w:rPr>
      </w:pPr>
    </w:p>
    <w:p w14:paraId="098276B4" w14:textId="0CCA2418" w:rsidR="00BC6095" w:rsidRDefault="002460E0" w:rsidP="00FB1926">
      <w:pPr>
        <w:pStyle w:val="Akapitzlist"/>
        <w:numPr>
          <w:ilvl w:val="0"/>
          <w:numId w:val="23"/>
        </w:numPr>
        <w:spacing w:before="240"/>
        <w:jc w:val="both"/>
      </w:pPr>
      <w:r w:rsidRPr="0063418D">
        <w:rPr>
          <w:b/>
          <w:color w:val="000000"/>
        </w:rPr>
        <w:t xml:space="preserve">KP-611-187-ARiMR/4/z </w:t>
      </w:r>
      <w:r w:rsidRPr="0063418D">
        <w:rPr>
          <w:color w:val="000000"/>
        </w:rPr>
        <w:t xml:space="preserve">- </w:t>
      </w:r>
      <w:r w:rsidRPr="00D45730">
        <w:t>Przekazanie lub zwrot dokumentów związanych z prawnym zabezpieczeniem wykonania zobowiązań wynikających z umowy dla działań 313, 322, 323 Odnowa i rozwój wsi, 321 Podstawowe usługi dla gospodarki i ludności wiejskiej oraz Osi 4 Leader w ramach PROW 2007-2013</w:t>
      </w:r>
      <w:r w:rsidR="004466A8" w:rsidRPr="00D45730">
        <w:t xml:space="preserve"> </w:t>
      </w:r>
      <w:r w:rsidR="004466A8" w:rsidRPr="0063418D">
        <w:rPr>
          <w:b/>
          <w:u w:val="single"/>
        </w:rPr>
        <w:t>(</w:t>
      </w:r>
      <w:r w:rsidR="004163F8" w:rsidRPr="0063418D">
        <w:rPr>
          <w:b/>
          <w:u w:val="single"/>
        </w:rPr>
        <w:t xml:space="preserve">przy zachowaniu </w:t>
      </w:r>
      <w:r w:rsidR="00F51DD5" w:rsidRPr="0063418D">
        <w:rPr>
          <w:b/>
          <w:u w:val="single"/>
        </w:rPr>
        <w:t>obowiązującej</w:t>
      </w:r>
      <w:r w:rsidR="00DA0FD3">
        <w:rPr>
          <w:b/>
          <w:u w:val="single"/>
        </w:rPr>
        <w:t xml:space="preserve"> wersji Książki procedur KP-007</w:t>
      </w:r>
      <w:r w:rsidR="00F51DD5" w:rsidRPr="0063418D">
        <w:rPr>
          <w:b/>
          <w:u w:val="single"/>
        </w:rPr>
        <w:t xml:space="preserve"> Postępowania z dokumentami prawnego zabezpiecze</w:t>
      </w:r>
      <w:r w:rsidR="00FC6790">
        <w:rPr>
          <w:b/>
          <w:u w:val="single"/>
        </w:rPr>
        <w:t>nia umowy o przyznanie pomocy</w:t>
      </w:r>
      <w:r w:rsidR="00F51DD5" w:rsidRPr="0063418D">
        <w:rPr>
          <w:b/>
          <w:u w:val="single"/>
        </w:rPr>
        <w:t xml:space="preserve"> Program Rozw</w:t>
      </w:r>
      <w:r w:rsidR="004466A8" w:rsidRPr="0063418D">
        <w:rPr>
          <w:b/>
          <w:u w:val="single"/>
        </w:rPr>
        <w:t>o</w:t>
      </w:r>
      <w:r w:rsidR="00F51DD5" w:rsidRPr="0063418D">
        <w:rPr>
          <w:b/>
          <w:u w:val="single"/>
        </w:rPr>
        <w:t>ju Obszarów Wiejskic</w:t>
      </w:r>
      <w:r w:rsidR="004466A8" w:rsidRPr="0063418D">
        <w:rPr>
          <w:b/>
          <w:u w:val="single"/>
        </w:rPr>
        <w:t>h</w:t>
      </w:r>
      <w:r w:rsidR="00F51DD5" w:rsidRPr="0063418D">
        <w:rPr>
          <w:b/>
          <w:u w:val="single"/>
        </w:rPr>
        <w:t xml:space="preserve"> na lata 2007-2013</w:t>
      </w:r>
      <w:r w:rsidR="004163F8" w:rsidRPr="0063418D">
        <w:rPr>
          <w:b/>
          <w:u w:val="single"/>
        </w:rPr>
        <w:t xml:space="preserve"> i bez naruszania jej zapisów)</w:t>
      </w:r>
      <w:r w:rsidR="00BC6095" w:rsidRPr="0063418D">
        <w:rPr>
          <w:b/>
          <w:u w:val="single"/>
        </w:rPr>
        <w:t>.</w:t>
      </w:r>
    </w:p>
    <w:p w14:paraId="164A027C" w14:textId="4D157280" w:rsidR="002460E0" w:rsidRDefault="002460E0" w:rsidP="002460E0">
      <w:pPr>
        <w:spacing w:before="240"/>
        <w:jc w:val="both"/>
        <w:rPr>
          <w:b/>
          <w:color w:val="000000"/>
        </w:rPr>
      </w:pPr>
      <w:r w:rsidRPr="00BE6367">
        <w:rPr>
          <w:b/>
          <w:color w:val="000000"/>
        </w:rPr>
        <w:t xml:space="preserve"> </w:t>
      </w:r>
    </w:p>
    <w:p w14:paraId="56E61572" w14:textId="65371B47" w:rsidR="00774499" w:rsidRDefault="00774499" w:rsidP="00774499">
      <w:pPr>
        <w:pStyle w:val="Nagwek3"/>
      </w:pPr>
      <w:bookmarkStart w:id="9" w:name="_Toc1014"/>
      <w:bookmarkStart w:id="10" w:name="_Toc62625967"/>
      <w:r>
        <w:t>Obszar procedury</w:t>
      </w:r>
      <w:bookmarkEnd w:id="9"/>
      <w:bookmarkEnd w:id="10"/>
    </w:p>
    <w:p w14:paraId="10673847" w14:textId="41CB47EC" w:rsidR="0063418D" w:rsidRPr="0063418D" w:rsidRDefault="004E06FB" w:rsidP="00FB1926">
      <w:pPr>
        <w:pStyle w:val="Akapitzlist"/>
        <w:numPr>
          <w:ilvl w:val="0"/>
          <w:numId w:val="25"/>
        </w:numPr>
        <w:jc w:val="both"/>
        <w:rPr>
          <w:color w:val="000000"/>
        </w:rPr>
      </w:pPr>
      <w:r w:rsidRPr="0063418D">
        <w:rPr>
          <w:color w:val="000000"/>
        </w:rPr>
        <w:t xml:space="preserve">Czynności </w:t>
      </w:r>
      <w:r w:rsidR="00A8041A" w:rsidRPr="0063418D">
        <w:rPr>
          <w:color w:val="000000"/>
        </w:rPr>
        <w:t xml:space="preserve">postępowania z dokumentami prawnego zabezpieczenia </w:t>
      </w:r>
      <w:r w:rsidR="00727F16">
        <w:rPr>
          <w:color w:val="000000"/>
        </w:rPr>
        <w:t>w r</w:t>
      </w:r>
      <w:r w:rsidR="00870A34">
        <w:rPr>
          <w:color w:val="000000"/>
        </w:rPr>
        <w:t>amach działań</w:t>
      </w:r>
      <w:r w:rsidRPr="0063418D">
        <w:rPr>
          <w:color w:val="000000"/>
        </w:rPr>
        <w:t xml:space="preserve">/poddziałań/typów operacji </w:t>
      </w:r>
      <w:r w:rsidR="00A8041A" w:rsidRPr="0063418D">
        <w:rPr>
          <w:color w:val="000000"/>
        </w:rPr>
        <w:t>PROW 2014-2020</w:t>
      </w:r>
      <w:r w:rsidR="0063418D">
        <w:rPr>
          <w:color w:val="000000"/>
        </w:rPr>
        <w:t xml:space="preserve"> – wykonywane </w:t>
      </w:r>
      <w:r w:rsidR="00B311FA">
        <w:rPr>
          <w:color w:val="000000"/>
        </w:rPr>
        <w:t xml:space="preserve">w </w:t>
      </w:r>
      <w:r w:rsidR="0063418D">
        <w:rPr>
          <w:color w:val="000000"/>
        </w:rPr>
        <w:t>SW;</w:t>
      </w:r>
    </w:p>
    <w:p w14:paraId="5E055DEB" w14:textId="7D91CE0D" w:rsidR="0063418D" w:rsidRDefault="0063418D" w:rsidP="00FB1926">
      <w:pPr>
        <w:pStyle w:val="Akapitzlist"/>
        <w:numPr>
          <w:ilvl w:val="0"/>
          <w:numId w:val="25"/>
        </w:numPr>
        <w:jc w:val="both"/>
        <w:rPr>
          <w:color w:val="000000"/>
        </w:rPr>
      </w:pPr>
      <w:r w:rsidRPr="0063418D">
        <w:rPr>
          <w:color w:val="000000"/>
        </w:rPr>
        <w:t>Czynności postępowania z dokumentami prawnego zabezpieczenia w ramach ww. działań</w:t>
      </w:r>
      <w:r w:rsidR="004E06FB" w:rsidRPr="0063418D">
        <w:rPr>
          <w:color w:val="000000"/>
        </w:rPr>
        <w:t xml:space="preserve"> </w:t>
      </w:r>
      <w:r w:rsidR="00FB531C" w:rsidRPr="0063418D">
        <w:rPr>
          <w:color w:val="000000"/>
        </w:rPr>
        <w:t xml:space="preserve">Priorytetu </w:t>
      </w:r>
      <w:r w:rsidR="00AA2361" w:rsidRPr="0063418D">
        <w:rPr>
          <w:color w:val="000000"/>
        </w:rPr>
        <w:t xml:space="preserve">4. </w:t>
      </w:r>
      <w:r w:rsidR="004E06FB" w:rsidRPr="0063418D">
        <w:rPr>
          <w:color w:val="000000"/>
        </w:rPr>
        <w:t xml:space="preserve">PO </w:t>
      </w:r>
      <w:proofErr w:type="spellStart"/>
      <w:r w:rsidR="00FB531C" w:rsidRPr="0063418D">
        <w:rPr>
          <w:color w:val="000000"/>
        </w:rPr>
        <w:t>RiM</w:t>
      </w:r>
      <w:proofErr w:type="spellEnd"/>
      <w:r w:rsidR="004E06FB" w:rsidRPr="0063418D">
        <w:rPr>
          <w:color w:val="000000"/>
        </w:rPr>
        <w:t xml:space="preserve"> 2014-2020 </w:t>
      </w:r>
      <w:r>
        <w:rPr>
          <w:color w:val="000000"/>
        </w:rPr>
        <w:t xml:space="preserve">– wykonywane </w:t>
      </w:r>
      <w:r w:rsidR="00B311FA">
        <w:rPr>
          <w:color w:val="000000"/>
        </w:rPr>
        <w:t xml:space="preserve">w </w:t>
      </w:r>
      <w:r>
        <w:rPr>
          <w:color w:val="000000"/>
        </w:rPr>
        <w:t>SW;</w:t>
      </w:r>
    </w:p>
    <w:p w14:paraId="3FA9FD8E" w14:textId="6C57BFEB" w:rsidR="0063418D" w:rsidRDefault="0063418D" w:rsidP="00FB1926">
      <w:pPr>
        <w:pStyle w:val="Akapitzlist"/>
        <w:numPr>
          <w:ilvl w:val="0"/>
          <w:numId w:val="25"/>
        </w:numPr>
        <w:jc w:val="both"/>
        <w:rPr>
          <w:color w:val="000000"/>
        </w:rPr>
      </w:pPr>
      <w:r>
        <w:rPr>
          <w:color w:val="000000"/>
        </w:rPr>
        <w:t>C</w:t>
      </w:r>
      <w:r w:rsidR="00B62FFF" w:rsidRPr="0063418D">
        <w:rPr>
          <w:color w:val="000000"/>
        </w:rPr>
        <w:t xml:space="preserve">zynności </w:t>
      </w:r>
      <w:r w:rsidR="004E06FB" w:rsidRPr="0063418D">
        <w:rPr>
          <w:color w:val="000000"/>
        </w:rPr>
        <w:t xml:space="preserve">przekazania </w:t>
      </w:r>
      <w:r w:rsidRPr="0063418D">
        <w:rPr>
          <w:color w:val="000000"/>
        </w:rPr>
        <w:t xml:space="preserve">(do DZN ARiMR) </w:t>
      </w:r>
      <w:r w:rsidR="004E06FB" w:rsidRPr="0063418D">
        <w:rPr>
          <w:color w:val="000000"/>
        </w:rPr>
        <w:t xml:space="preserve">i zwrotu </w:t>
      </w:r>
      <w:r w:rsidRPr="0063418D">
        <w:rPr>
          <w:color w:val="000000"/>
        </w:rPr>
        <w:t xml:space="preserve">(beneficjentowi) </w:t>
      </w:r>
      <w:r w:rsidR="004E06FB" w:rsidRPr="0063418D">
        <w:rPr>
          <w:color w:val="000000"/>
        </w:rPr>
        <w:t xml:space="preserve">dokumentów związanych z prawnym zabezpieczeniem wykonania zobowiązań </w:t>
      </w:r>
      <w:r w:rsidR="004E06FB" w:rsidRPr="00FC6790">
        <w:t>wynikaj</w:t>
      </w:r>
      <w:r w:rsidR="00FC6790" w:rsidRPr="00FC6790">
        <w:t>ą</w:t>
      </w:r>
      <w:r w:rsidR="004E06FB" w:rsidRPr="0063418D">
        <w:rPr>
          <w:color w:val="000000"/>
        </w:rPr>
        <w:t xml:space="preserve">cych z umowy </w:t>
      </w:r>
      <w:r w:rsidR="00B62FFF" w:rsidRPr="0063418D">
        <w:rPr>
          <w:color w:val="000000"/>
        </w:rPr>
        <w:t xml:space="preserve">zawartej w ramach </w:t>
      </w:r>
      <w:r w:rsidR="003C6E50" w:rsidRPr="0063418D">
        <w:rPr>
          <w:color w:val="000000"/>
        </w:rPr>
        <w:t xml:space="preserve">ww. </w:t>
      </w:r>
      <w:r w:rsidR="00B62FFF" w:rsidRPr="0063418D">
        <w:rPr>
          <w:color w:val="000000"/>
        </w:rPr>
        <w:t>działań/poddziałań PROW 2007-2013</w:t>
      </w:r>
      <w:r>
        <w:rPr>
          <w:color w:val="000000"/>
        </w:rPr>
        <w:t xml:space="preserve"> – wykonywane przez SW;</w:t>
      </w:r>
    </w:p>
    <w:p w14:paraId="29A20F26" w14:textId="19DC5A2C" w:rsidR="0063418D" w:rsidRPr="0063418D" w:rsidRDefault="00B62FFF" w:rsidP="00FB1926">
      <w:pPr>
        <w:pStyle w:val="Akapitzlist"/>
        <w:numPr>
          <w:ilvl w:val="0"/>
          <w:numId w:val="25"/>
        </w:numPr>
        <w:jc w:val="both"/>
        <w:rPr>
          <w:color w:val="000000"/>
        </w:rPr>
      </w:pPr>
      <w:r w:rsidRPr="0063418D">
        <w:rPr>
          <w:color w:val="000000"/>
        </w:rPr>
        <w:t xml:space="preserve">Czynności </w:t>
      </w:r>
      <w:r w:rsidR="0063418D">
        <w:rPr>
          <w:color w:val="000000"/>
        </w:rPr>
        <w:t xml:space="preserve">w Rejestrze Dokumentów Prawnego Zabezpieczenia: rejestracji, aktualizowania, przekazywania do DZN, monitorowania stanu </w:t>
      </w:r>
      <w:r w:rsidR="003C6E50" w:rsidRPr="0063418D">
        <w:rPr>
          <w:color w:val="000000"/>
        </w:rPr>
        <w:t>zabezpieczeń</w:t>
      </w:r>
      <w:r w:rsidR="0063418D">
        <w:rPr>
          <w:color w:val="000000"/>
        </w:rPr>
        <w:t xml:space="preserve"> </w:t>
      </w:r>
      <w:r w:rsidR="003338A8" w:rsidRPr="0063418D">
        <w:rPr>
          <w:color w:val="000000"/>
        </w:rPr>
        <w:t>przyjętych przez Samorządy Województw w ramach objętych niniejszą procedurą działań/poddziałań/typów operacji</w:t>
      </w:r>
      <w:r w:rsidR="0063418D">
        <w:rPr>
          <w:color w:val="000000"/>
        </w:rPr>
        <w:t xml:space="preserve"> niezależnie od Programu – wykonywane </w:t>
      </w:r>
      <w:r w:rsidR="00B311FA">
        <w:rPr>
          <w:color w:val="000000"/>
        </w:rPr>
        <w:t xml:space="preserve">w </w:t>
      </w:r>
      <w:r w:rsidR="0063418D">
        <w:rPr>
          <w:color w:val="000000"/>
        </w:rPr>
        <w:t>DDD ARiMR.</w:t>
      </w:r>
    </w:p>
    <w:p w14:paraId="53D1ABAD" w14:textId="1C1FF4F4" w:rsidR="00774499" w:rsidRDefault="00774499" w:rsidP="00774499">
      <w:pPr>
        <w:jc w:val="both"/>
        <w:rPr>
          <w:color w:val="000000"/>
        </w:rPr>
      </w:pPr>
    </w:p>
    <w:p w14:paraId="7F5076D6" w14:textId="77777777" w:rsidR="00774499" w:rsidRDefault="00774499" w:rsidP="00774499">
      <w:pPr>
        <w:pStyle w:val="Nagwek3"/>
      </w:pPr>
      <w:bookmarkStart w:id="11" w:name="_Toc1015"/>
      <w:bookmarkStart w:id="12" w:name="_Toc62625968"/>
      <w:r>
        <w:t>Funkcja procedury</w:t>
      </w:r>
      <w:bookmarkEnd w:id="11"/>
      <w:bookmarkEnd w:id="12"/>
    </w:p>
    <w:p w14:paraId="244573C2" w14:textId="72BD7B51" w:rsidR="00D1505D" w:rsidRDefault="00D1505D" w:rsidP="00D45730">
      <w:pPr>
        <w:spacing w:before="240"/>
        <w:jc w:val="both"/>
        <w:rPr>
          <w:color w:val="000000"/>
        </w:rPr>
      </w:pPr>
      <w:r>
        <w:rPr>
          <w:color w:val="000000"/>
        </w:rPr>
        <w:t xml:space="preserve">Procedura, w zakresie objętych nią działań/poddziałań/typów operacji PROW 2014-2020 i </w:t>
      </w:r>
      <w:r w:rsidR="00422F00">
        <w:rPr>
          <w:color w:val="000000"/>
        </w:rPr>
        <w:t xml:space="preserve">Priorytetu </w:t>
      </w:r>
      <w:r w:rsidR="00AA2361">
        <w:rPr>
          <w:color w:val="000000"/>
        </w:rPr>
        <w:t xml:space="preserve">4. </w:t>
      </w:r>
      <w:r>
        <w:rPr>
          <w:color w:val="000000"/>
        </w:rPr>
        <w:t xml:space="preserve">PO </w:t>
      </w:r>
      <w:proofErr w:type="spellStart"/>
      <w:r>
        <w:rPr>
          <w:color w:val="000000"/>
        </w:rPr>
        <w:t>R</w:t>
      </w:r>
      <w:r w:rsidR="00FB531C">
        <w:rPr>
          <w:color w:val="000000"/>
        </w:rPr>
        <w:t>iM</w:t>
      </w:r>
      <w:proofErr w:type="spellEnd"/>
      <w:r>
        <w:rPr>
          <w:color w:val="000000"/>
        </w:rPr>
        <w:t xml:space="preserve"> 2014-2020, </w:t>
      </w:r>
      <w:r w:rsidR="00774499">
        <w:rPr>
          <w:color w:val="000000"/>
        </w:rPr>
        <w:t>określ</w:t>
      </w:r>
      <w:r w:rsidR="003008A0">
        <w:rPr>
          <w:color w:val="000000"/>
        </w:rPr>
        <w:t>a</w:t>
      </w:r>
      <w:r w:rsidR="00774499">
        <w:rPr>
          <w:color w:val="000000"/>
        </w:rPr>
        <w:t xml:space="preserve"> zasad</w:t>
      </w:r>
      <w:r w:rsidR="003008A0">
        <w:rPr>
          <w:color w:val="000000"/>
        </w:rPr>
        <w:t>y</w:t>
      </w:r>
      <w:r w:rsidR="00774499">
        <w:rPr>
          <w:color w:val="000000"/>
        </w:rPr>
        <w:t xml:space="preserve"> oraz </w:t>
      </w:r>
      <w:r w:rsidR="003008A0">
        <w:rPr>
          <w:color w:val="000000"/>
        </w:rPr>
        <w:t xml:space="preserve">przedstawia przebieg procesu </w:t>
      </w:r>
      <w:r w:rsidR="00774499">
        <w:rPr>
          <w:color w:val="000000"/>
        </w:rPr>
        <w:t xml:space="preserve">postępowania </w:t>
      </w:r>
      <w:r w:rsidR="00FC6790">
        <w:rPr>
          <w:color w:val="000000"/>
        </w:rPr>
        <w:t>z </w:t>
      </w:r>
      <w:r w:rsidR="00774499">
        <w:rPr>
          <w:color w:val="000000"/>
        </w:rPr>
        <w:t>dokument</w:t>
      </w:r>
      <w:r w:rsidR="003008A0">
        <w:rPr>
          <w:color w:val="000000"/>
        </w:rPr>
        <w:t xml:space="preserve">ami </w:t>
      </w:r>
      <w:r w:rsidR="00046B77">
        <w:rPr>
          <w:color w:val="000000"/>
        </w:rPr>
        <w:t>związanymi z prawnym  z</w:t>
      </w:r>
      <w:r w:rsidR="00EE60D2">
        <w:rPr>
          <w:color w:val="000000"/>
        </w:rPr>
        <w:t>abezpieczeniem wykonania zobowi</w:t>
      </w:r>
      <w:r w:rsidR="00EE60D2" w:rsidRPr="00FC6790">
        <w:t>ą</w:t>
      </w:r>
      <w:r w:rsidR="00046B77">
        <w:rPr>
          <w:color w:val="000000"/>
        </w:rPr>
        <w:t xml:space="preserve">zań przez beneficjentów </w:t>
      </w:r>
      <w:r w:rsidR="00DA0FD3">
        <w:rPr>
          <w:color w:val="000000"/>
        </w:rPr>
        <w:t>(</w:t>
      </w:r>
      <w:r w:rsidR="00774499">
        <w:rPr>
          <w:color w:val="000000"/>
        </w:rPr>
        <w:t xml:space="preserve">prawnego zabezpieczenia umowy </w:t>
      </w:r>
      <w:r w:rsidR="003008A0">
        <w:rPr>
          <w:color w:val="000000"/>
        </w:rPr>
        <w:t>o przyznanie pomocy</w:t>
      </w:r>
      <w:r w:rsidR="00B311FA">
        <w:rPr>
          <w:color w:val="000000"/>
        </w:rPr>
        <w:t xml:space="preserve"> oraz zabez</w:t>
      </w:r>
      <w:r w:rsidR="00E8058B">
        <w:rPr>
          <w:color w:val="000000"/>
        </w:rPr>
        <w:t>pieczenia wydatkowania zaliczki</w:t>
      </w:r>
      <w:r w:rsidR="00DA0FD3">
        <w:rPr>
          <w:color w:val="000000"/>
        </w:rPr>
        <w:t>),</w:t>
      </w:r>
      <w:r w:rsidR="00E8058B">
        <w:rPr>
          <w:color w:val="000000"/>
        </w:rPr>
        <w:t xml:space="preserve"> od złożenia zabezpieczenia do jego</w:t>
      </w:r>
      <w:r w:rsidR="00DA0FD3">
        <w:rPr>
          <w:color w:val="000000"/>
        </w:rPr>
        <w:t>:</w:t>
      </w:r>
      <w:r w:rsidR="00E8058B">
        <w:rPr>
          <w:color w:val="000000"/>
        </w:rPr>
        <w:t xml:space="preserve"> udostępnienia (</w:t>
      </w:r>
      <w:r w:rsidR="00DA0FD3">
        <w:rPr>
          <w:color w:val="000000"/>
        </w:rPr>
        <w:t xml:space="preserve">z przekazaniem </w:t>
      </w:r>
      <w:r w:rsidR="00E8058B">
        <w:rPr>
          <w:color w:val="000000"/>
        </w:rPr>
        <w:t>do DZN ARiMR), zwolnienia</w:t>
      </w:r>
      <w:r w:rsidR="00DA0FD3">
        <w:rPr>
          <w:color w:val="000000"/>
        </w:rPr>
        <w:t xml:space="preserve"> i </w:t>
      </w:r>
      <w:r w:rsidR="00E8058B">
        <w:rPr>
          <w:color w:val="000000"/>
        </w:rPr>
        <w:t xml:space="preserve">zwrotu </w:t>
      </w:r>
      <w:r w:rsidR="00DA0FD3">
        <w:rPr>
          <w:color w:val="000000"/>
        </w:rPr>
        <w:t xml:space="preserve">beneficjentowi, </w:t>
      </w:r>
      <w:r w:rsidR="00E8058B">
        <w:rPr>
          <w:color w:val="000000"/>
        </w:rPr>
        <w:t xml:space="preserve">lub skasowania </w:t>
      </w:r>
      <w:r w:rsidR="00DA0FD3">
        <w:rPr>
          <w:color w:val="000000"/>
        </w:rPr>
        <w:t>n</w:t>
      </w:r>
      <w:r w:rsidR="00E8058B">
        <w:rPr>
          <w:color w:val="000000"/>
        </w:rPr>
        <w:t xml:space="preserve">ieodebranych </w:t>
      </w:r>
      <w:r w:rsidR="00774499">
        <w:rPr>
          <w:color w:val="000000"/>
        </w:rPr>
        <w:t>dokumentów</w:t>
      </w:r>
      <w:r w:rsidR="00E8058B">
        <w:rPr>
          <w:color w:val="000000"/>
        </w:rPr>
        <w:t>.</w:t>
      </w:r>
      <w:r w:rsidR="00B311FA">
        <w:rPr>
          <w:color w:val="000000"/>
        </w:rPr>
        <w:t xml:space="preserve"> </w:t>
      </w:r>
    </w:p>
    <w:p w14:paraId="41C8E84D" w14:textId="4C76A2EF" w:rsidR="00DA0FD3" w:rsidRDefault="00D1505D" w:rsidP="00D45730">
      <w:pPr>
        <w:spacing w:before="240"/>
        <w:jc w:val="both"/>
        <w:rPr>
          <w:color w:val="000000"/>
        </w:rPr>
      </w:pPr>
      <w:r>
        <w:rPr>
          <w:color w:val="000000"/>
        </w:rPr>
        <w:t xml:space="preserve">Procedura w </w:t>
      </w:r>
      <w:r w:rsidR="00DA0FD3">
        <w:rPr>
          <w:color w:val="000000"/>
        </w:rPr>
        <w:t xml:space="preserve">odniesieniu do </w:t>
      </w:r>
      <w:r>
        <w:rPr>
          <w:color w:val="000000"/>
        </w:rPr>
        <w:t xml:space="preserve">objętych nią działań/poddziałań/typów operacji PROW 2007-2013, określa zasady i przedstawia przebieg procesu </w:t>
      </w:r>
      <w:r w:rsidR="00E8058B">
        <w:rPr>
          <w:color w:val="000000"/>
        </w:rPr>
        <w:t xml:space="preserve">postępowania </w:t>
      </w:r>
      <w:r w:rsidR="00DA0FD3">
        <w:rPr>
          <w:color w:val="000000"/>
        </w:rPr>
        <w:t>z dokumentami związanymi z prawnym  z</w:t>
      </w:r>
      <w:r w:rsidR="00987298">
        <w:rPr>
          <w:color w:val="000000"/>
        </w:rPr>
        <w:t xml:space="preserve">abezpieczeniem wykonania </w:t>
      </w:r>
      <w:r w:rsidR="00987298" w:rsidRPr="00FC6790">
        <w:t>zobowi</w:t>
      </w:r>
      <w:r w:rsidR="00FC6790" w:rsidRPr="00FC6790">
        <w:t>ą</w:t>
      </w:r>
      <w:r w:rsidR="00DA0FD3">
        <w:rPr>
          <w:color w:val="000000"/>
        </w:rPr>
        <w:t>zań przez beneficjentów, w zakresie</w:t>
      </w:r>
      <w:r w:rsidR="00BF3DFB">
        <w:rPr>
          <w:color w:val="000000"/>
        </w:rPr>
        <w:t xml:space="preserve"> </w:t>
      </w:r>
      <w:r w:rsidR="00DA0FD3">
        <w:rPr>
          <w:color w:val="000000"/>
        </w:rPr>
        <w:t>czynności</w:t>
      </w:r>
      <w:r w:rsidR="00BF3DFB">
        <w:rPr>
          <w:color w:val="000000"/>
        </w:rPr>
        <w:t xml:space="preserve"> nie opisanych </w:t>
      </w:r>
      <w:r w:rsidR="00DA0FD3">
        <w:rPr>
          <w:color w:val="000000"/>
        </w:rPr>
        <w:t xml:space="preserve">w </w:t>
      </w:r>
      <w:r w:rsidR="00DA0FD3" w:rsidRPr="00DA0FD3">
        <w:rPr>
          <w:color w:val="000000"/>
        </w:rPr>
        <w:t>Książ</w:t>
      </w:r>
      <w:r w:rsidR="00DA0FD3">
        <w:rPr>
          <w:color w:val="000000"/>
        </w:rPr>
        <w:t xml:space="preserve">ce </w:t>
      </w:r>
      <w:r w:rsidR="00DA0FD3" w:rsidRPr="00DA0FD3">
        <w:rPr>
          <w:color w:val="000000"/>
        </w:rPr>
        <w:t xml:space="preserve">procedur KP-007 Postępowania z dokumentami </w:t>
      </w:r>
      <w:r w:rsidR="00FC6790">
        <w:rPr>
          <w:color w:val="000000"/>
        </w:rPr>
        <w:t>prawnego zabezpieczenia umowy o </w:t>
      </w:r>
      <w:r w:rsidR="00DA0FD3" w:rsidRPr="00DA0FD3">
        <w:rPr>
          <w:color w:val="000000"/>
        </w:rPr>
        <w:t>przyznanie pomocy. Program Rozwoju Obszarów Wiejskich na lata 2007-2013</w:t>
      </w:r>
      <w:r w:rsidR="00DA0FD3">
        <w:rPr>
          <w:color w:val="000000"/>
        </w:rPr>
        <w:t>.</w:t>
      </w:r>
      <w:r w:rsidR="00BF3DFB">
        <w:rPr>
          <w:color w:val="000000"/>
        </w:rPr>
        <w:t xml:space="preserve"> </w:t>
      </w:r>
    </w:p>
    <w:p w14:paraId="6046B192" w14:textId="0F91AFB3" w:rsidR="00D1505D" w:rsidRDefault="003008A0" w:rsidP="00D45730">
      <w:pPr>
        <w:spacing w:before="240"/>
        <w:jc w:val="both"/>
        <w:rPr>
          <w:color w:val="000000"/>
        </w:rPr>
      </w:pPr>
      <w:r>
        <w:rPr>
          <w:color w:val="000000"/>
        </w:rPr>
        <w:t>Procedura określa zasady</w:t>
      </w:r>
      <w:r w:rsidR="00BF3DFB">
        <w:rPr>
          <w:color w:val="000000"/>
        </w:rPr>
        <w:t xml:space="preserve"> i przedstawia przebieg czynności wykonywanych w Rejestrze Dokumentów Prawnego Zabezpieczenia (lub z wykorzystaniem tej aplikacji) w zakresie </w:t>
      </w:r>
      <w:r>
        <w:rPr>
          <w:color w:val="000000"/>
        </w:rPr>
        <w:t xml:space="preserve">rejestrowania, </w:t>
      </w:r>
      <w:r w:rsidR="00BF3DFB">
        <w:rPr>
          <w:color w:val="000000"/>
        </w:rPr>
        <w:t xml:space="preserve">przekazywania, monitoringu stanu </w:t>
      </w:r>
      <w:r>
        <w:rPr>
          <w:color w:val="000000"/>
        </w:rPr>
        <w:t xml:space="preserve">zabezpieczeń </w:t>
      </w:r>
      <w:r w:rsidR="00BF3DFB">
        <w:rPr>
          <w:color w:val="000000"/>
        </w:rPr>
        <w:t xml:space="preserve">oraz aktualizacji danych w RDPZ. </w:t>
      </w:r>
    </w:p>
    <w:p w14:paraId="63C9932C" w14:textId="67591B80" w:rsidR="003008A0" w:rsidRDefault="00D1505D" w:rsidP="00D45730">
      <w:pPr>
        <w:spacing w:before="240"/>
        <w:jc w:val="both"/>
        <w:rPr>
          <w:color w:val="000000"/>
        </w:rPr>
      </w:pPr>
      <w:r>
        <w:rPr>
          <w:color w:val="000000"/>
        </w:rPr>
        <w:t xml:space="preserve">Procedura </w:t>
      </w:r>
      <w:r w:rsidR="003008A0">
        <w:rPr>
          <w:color w:val="000000"/>
        </w:rPr>
        <w:t>zawiera</w:t>
      </w:r>
      <w:r w:rsidR="0098720D">
        <w:rPr>
          <w:color w:val="000000"/>
        </w:rPr>
        <w:t xml:space="preserve"> też </w:t>
      </w:r>
      <w:r w:rsidR="003008A0">
        <w:rPr>
          <w:color w:val="000000"/>
        </w:rPr>
        <w:t>wzory wykorzystywanych dokumentów</w:t>
      </w:r>
      <w:r w:rsidR="00DC6497">
        <w:rPr>
          <w:color w:val="000000"/>
        </w:rPr>
        <w:t>.</w:t>
      </w:r>
      <w:r w:rsidR="003008A0">
        <w:rPr>
          <w:color w:val="000000"/>
        </w:rPr>
        <w:t xml:space="preserve"> </w:t>
      </w:r>
    </w:p>
    <w:p w14:paraId="4CEBDA24" w14:textId="74EE56D7" w:rsidR="00774499" w:rsidRDefault="00774499" w:rsidP="00774499">
      <w:pPr>
        <w:jc w:val="both"/>
        <w:rPr>
          <w:color w:val="000000"/>
        </w:rPr>
      </w:pPr>
    </w:p>
    <w:p w14:paraId="3B28CF71" w14:textId="2B9A50A6" w:rsidR="00106055" w:rsidRPr="00EA17BA" w:rsidRDefault="00774499" w:rsidP="0057135D">
      <w:pPr>
        <w:pStyle w:val="Nagwek3"/>
      </w:pPr>
      <w:bookmarkStart w:id="13" w:name="_Toc62625969"/>
      <w:r>
        <w:lastRenderedPageBreak/>
        <w:t>Przebieg proces</w:t>
      </w:r>
      <w:bookmarkEnd w:id="5"/>
      <w:r w:rsidR="00D0269E">
        <w:t>u</w:t>
      </w:r>
      <w:bookmarkEnd w:id="13"/>
    </w:p>
    <w:p w14:paraId="27AAE976" w14:textId="3F003B36" w:rsidR="00106055" w:rsidRDefault="00774499" w:rsidP="00E029D5">
      <w:pPr>
        <w:pStyle w:val="Nagwek4"/>
      </w:pPr>
      <w:bookmarkStart w:id="14" w:name="_Toc1018"/>
      <w:bookmarkStart w:id="15" w:name="_Toc62625970"/>
      <w:r>
        <w:t>Przyjmowanie dokumentów prawnego zabezpieczenia umowy</w:t>
      </w:r>
      <w:bookmarkEnd w:id="14"/>
      <w:r w:rsidR="00E029D5">
        <w:t xml:space="preserve"> (dot. </w:t>
      </w:r>
      <w:r w:rsidR="00E029D5" w:rsidRPr="00E029D5">
        <w:t xml:space="preserve">PROW 2014-2020 i PO </w:t>
      </w:r>
      <w:proofErr w:type="spellStart"/>
      <w:r w:rsidR="00E029D5" w:rsidRPr="00E029D5">
        <w:t>RiM</w:t>
      </w:r>
      <w:proofErr w:type="spellEnd"/>
      <w:r w:rsidR="00E029D5" w:rsidRPr="00E029D5">
        <w:t xml:space="preserve"> 2014-2020</w:t>
      </w:r>
      <w:r w:rsidR="00E029D5">
        <w:t>)</w:t>
      </w:r>
      <w:bookmarkEnd w:id="15"/>
    </w:p>
    <w:p w14:paraId="62CB0B50" w14:textId="00720C80" w:rsidR="00106055" w:rsidRDefault="00106055">
      <w:pPr>
        <w:spacing w:line="240" w:lineRule="atLeast"/>
      </w:pPr>
    </w:p>
    <w:p w14:paraId="0426225A" w14:textId="12676501" w:rsidR="00D95CDD" w:rsidRDefault="004532D0" w:rsidP="00D95CDD">
      <w:pPr>
        <w:spacing w:line="240" w:lineRule="atLeast"/>
      </w:pPr>
      <w:r>
        <w:rPr>
          <w:noProof/>
        </w:rPr>
        <w:drawing>
          <wp:inline distT="0" distB="0" distL="0" distR="0" wp14:anchorId="6ED92145" wp14:editId="75247347">
            <wp:extent cx="5761355" cy="6535420"/>
            <wp:effectExtent l="0" t="0" r="0" b="0"/>
            <wp:docPr id="2" name="Obraz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1355" cy="6535420"/>
                    </a:xfrm>
                    <a:prstGeom prst="rect">
                      <a:avLst/>
                    </a:prstGeom>
                    <a:noFill/>
                    <a:ln>
                      <a:noFill/>
                    </a:ln>
                  </pic:spPr>
                </pic:pic>
              </a:graphicData>
            </a:graphic>
          </wp:inline>
        </w:drawing>
      </w:r>
    </w:p>
    <w:p w14:paraId="189FB83B" w14:textId="341B0543" w:rsidR="007A1919" w:rsidRDefault="007A1919" w:rsidP="007A1919">
      <w:pPr>
        <w:spacing w:line="240" w:lineRule="atLeast"/>
      </w:pPr>
    </w:p>
    <w:p w14:paraId="02D66CF7" w14:textId="77777777" w:rsidR="00EA17BA" w:rsidRDefault="00EA17BA" w:rsidP="00DF7354">
      <w:pPr>
        <w:tabs>
          <w:tab w:val="left" w:pos="2505"/>
        </w:tabs>
        <w:sectPr w:rsidR="00EA17BA">
          <w:footerReference w:type="default" r:id="rId18"/>
          <w:pgSz w:w="11906" w:h="16838"/>
          <w:pgMar w:top="1134" w:right="850" w:bottom="1134" w:left="1417" w:header="454" w:footer="454" w:gutter="0"/>
          <w:cols w:space="720"/>
        </w:sectPr>
      </w:pPr>
    </w:p>
    <w:p w14:paraId="194548CA" w14:textId="5368D9AF" w:rsidR="00DF7354" w:rsidRDefault="00DF7354" w:rsidP="00DF7354">
      <w:pPr>
        <w:pStyle w:val="Nagwek4"/>
      </w:pPr>
      <w:r>
        <w:lastRenderedPageBreak/>
        <w:t xml:space="preserve"> </w:t>
      </w:r>
      <w:bookmarkStart w:id="16" w:name="_Toc62625971"/>
      <w:r>
        <w:t xml:space="preserve">Monitorowanie </w:t>
      </w:r>
      <w:r w:rsidR="0026643A">
        <w:t xml:space="preserve">ważności </w:t>
      </w:r>
      <w:r>
        <w:t>dokumentów prawnego zabezpieczenia</w:t>
      </w:r>
      <w:bookmarkEnd w:id="16"/>
      <w:r w:rsidR="00890186">
        <w:t xml:space="preserve"> </w:t>
      </w:r>
    </w:p>
    <w:p w14:paraId="7873E710" w14:textId="77777777" w:rsidR="00FC6790" w:rsidRPr="00FC6790" w:rsidRDefault="00FC6790" w:rsidP="00FC6790"/>
    <w:p w14:paraId="08AA1628" w14:textId="015AEE53" w:rsidR="00072B53" w:rsidRDefault="00230BA7" w:rsidP="00072B53">
      <w:pPr>
        <w:spacing w:line="240" w:lineRule="atLeast"/>
      </w:pPr>
      <w:r>
        <w:rPr>
          <w:noProof/>
        </w:rPr>
        <w:drawing>
          <wp:inline distT="0" distB="0" distL="0" distR="0" wp14:anchorId="75BCF3CE" wp14:editId="6A2A8DA2">
            <wp:extent cx="5759450" cy="4101465"/>
            <wp:effectExtent l="0" t="0" r="0" b="0"/>
            <wp:docPr id="5" name="Obraz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9450" cy="4101465"/>
                    </a:xfrm>
                    <a:prstGeom prst="rect">
                      <a:avLst/>
                    </a:prstGeom>
                    <a:noFill/>
                    <a:ln>
                      <a:noFill/>
                    </a:ln>
                  </pic:spPr>
                </pic:pic>
              </a:graphicData>
            </a:graphic>
          </wp:inline>
        </w:drawing>
      </w:r>
    </w:p>
    <w:p w14:paraId="1206267B" w14:textId="403230BB" w:rsidR="00DF7354" w:rsidRDefault="00DF7354" w:rsidP="00DF7354">
      <w:pPr>
        <w:tabs>
          <w:tab w:val="left" w:pos="2505"/>
        </w:tabs>
      </w:pPr>
    </w:p>
    <w:p w14:paraId="2484487B" w14:textId="13698283" w:rsidR="00A377DB" w:rsidRDefault="00A377DB" w:rsidP="00A377DB"/>
    <w:p w14:paraId="3E35BB11" w14:textId="1C3A554B" w:rsidR="00106055" w:rsidRDefault="00106055" w:rsidP="00A66A8B">
      <w:pPr>
        <w:tabs>
          <w:tab w:val="left" w:pos="2505"/>
        </w:tabs>
      </w:pPr>
    </w:p>
    <w:p w14:paraId="5625259C" w14:textId="77777777" w:rsidR="00EA17BA" w:rsidRDefault="00EA17BA" w:rsidP="00EA17BA">
      <w:pPr>
        <w:tabs>
          <w:tab w:val="left" w:pos="2505"/>
        </w:tabs>
        <w:sectPr w:rsidR="00EA17BA">
          <w:pgSz w:w="11906" w:h="16838"/>
          <w:pgMar w:top="1134" w:right="850" w:bottom="1134" w:left="1417" w:header="454" w:footer="454" w:gutter="0"/>
          <w:cols w:space="720"/>
        </w:sectPr>
      </w:pPr>
    </w:p>
    <w:p w14:paraId="3CCFE4F2" w14:textId="17A4B382" w:rsidR="006F4D5B" w:rsidRPr="00EA17BA" w:rsidRDefault="006F4D5B" w:rsidP="00EA17BA">
      <w:pPr>
        <w:pStyle w:val="Nagwek4"/>
      </w:pPr>
      <w:bookmarkStart w:id="17" w:name="_Toc62625972"/>
      <w:r w:rsidRPr="00EA17BA">
        <w:lastRenderedPageBreak/>
        <w:t>Udostępnianie dokumentów prawnego zabezpieczenia</w:t>
      </w:r>
      <w:bookmarkEnd w:id="17"/>
      <w:r w:rsidRPr="00EA17BA">
        <w:t xml:space="preserve"> </w:t>
      </w:r>
    </w:p>
    <w:p w14:paraId="0E8EE34C" w14:textId="7A9F5219" w:rsidR="006F4D5B" w:rsidRDefault="00230BA7" w:rsidP="006F4D5B">
      <w:pPr>
        <w:spacing w:line="240" w:lineRule="atLeast"/>
      </w:pPr>
      <w:r>
        <w:rPr>
          <w:noProof/>
        </w:rPr>
        <w:drawing>
          <wp:inline distT="0" distB="0" distL="0" distR="0" wp14:anchorId="65DA87D4" wp14:editId="4744F318">
            <wp:extent cx="5247640" cy="8174990"/>
            <wp:effectExtent l="0" t="0" r="0" b="0"/>
            <wp:docPr id="8" name="Obraz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47640" cy="8174990"/>
                    </a:xfrm>
                    <a:prstGeom prst="rect">
                      <a:avLst/>
                    </a:prstGeom>
                    <a:noFill/>
                    <a:ln>
                      <a:noFill/>
                    </a:ln>
                  </pic:spPr>
                </pic:pic>
              </a:graphicData>
            </a:graphic>
          </wp:inline>
        </w:drawing>
      </w:r>
    </w:p>
    <w:p w14:paraId="04E6D313" w14:textId="77777777" w:rsidR="006F4D5B" w:rsidRDefault="006F4D5B" w:rsidP="00A66A8B">
      <w:pPr>
        <w:tabs>
          <w:tab w:val="left" w:pos="2505"/>
        </w:tabs>
        <w:rPr>
          <w:color w:val="000000"/>
          <w:sz w:val="26"/>
        </w:rPr>
      </w:pPr>
    </w:p>
    <w:p w14:paraId="3FB23B84" w14:textId="0C7E6FEA" w:rsidR="00106055" w:rsidRDefault="00106055">
      <w:pPr>
        <w:spacing w:line="240" w:lineRule="atLeast"/>
      </w:pPr>
    </w:p>
    <w:p w14:paraId="33A20807" w14:textId="77777777" w:rsidR="00106055" w:rsidRDefault="00106055">
      <w:pPr>
        <w:rPr>
          <w:color w:val="000000"/>
          <w:sz w:val="18"/>
        </w:rPr>
      </w:pPr>
    </w:p>
    <w:p w14:paraId="6A1ABC8C" w14:textId="77777777" w:rsidR="00106055" w:rsidRDefault="00106055">
      <w:pPr>
        <w:sectPr w:rsidR="00106055">
          <w:pgSz w:w="11906" w:h="16838"/>
          <w:pgMar w:top="1134" w:right="850" w:bottom="1134" w:left="1417" w:header="454" w:footer="454" w:gutter="0"/>
          <w:cols w:space="720"/>
        </w:sectPr>
      </w:pPr>
    </w:p>
    <w:p w14:paraId="13E170C2" w14:textId="10D36CEA" w:rsidR="002A136E" w:rsidRDefault="00774499" w:rsidP="002A136E">
      <w:pPr>
        <w:pStyle w:val="Nagwek4"/>
      </w:pPr>
      <w:bookmarkStart w:id="18" w:name="_Toc62625973"/>
      <w:bookmarkStart w:id="19" w:name="_Toc10111"/>
      <w:r>
        <w:lastRenderedPageBreak/>
        <w:t>Zwrot</w:t>
      </w:r>
      <w:r w:rsidR="002A136E">
        <w:t xml:space="preserve"> dokumentów prawnego zabezpieczenia umowy – weksel niezupełny in blanco wraz z deklaracją wekslową</w:t>
      </w:r>
      <w:bookmarkEnd w:id="18"/>
      <w:r w:rsidR="002A136E">
        <w:t xml:space="preserve"> </w:t>
      </w:r>
      <w:bookmarkEnd w:id="19"/>
    </w:p>
    <w:p w14:paraId="790A14CE" w14:textId="77777777" w:rsidR="003B2D31" w:rsidRPr="003B2D31" w:rsidRDefault="003B2D31" w:rsidP="003B2D31"/>
    <w:p w14:paraId="623FB530" w14:textId="731B087E" w:rsidR="00F659C3" w:rsidRDefault="00230BA7" w:rsidP="00F659C3">
      <w:pPr>
        <w:spacing w:line="240" w:lineRule="atLeast"/>
      </w:pPr>
      <w:r>
        <w:rPr>
          <w:noProof/>
        </w:rPr>
        <w:drawing>
          <wp:inline distT="0" distB="0" distL="0" distR="0" wp14:anchorId="464417DB" wp14:editId="011583A6">
            <wp:extent cx="4012565" cy="8174990"/>
            <wp:effectExtent l="0" t="0" r="6985" b="0"/>
            <wp:docPr id="9" name="Obraz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2565" cy="8174990"/>
                    </a:xfrm>
                    <a:prstGeom prst="rect">
                      <a:avLst/>
                    </a:prstGeom>
                    <a:noFill/>
                    <a:ln>
                      <a:noFill/>
                    </a:ln>
                  </pic:spPr>
                </pic:pic>
              </a:graphicData>
            </a:graphic>
          </wp:inline>
        </w:drawing>
      </w:r>
    </w:p>
    <w:p w14:paraId="7CC0C971" w14:textId="004FB806" w:rsidR="00072B53" w:rsidRDefault="00072B53" w:rsidP="00072B53">
      <w:pPr>
        <w:spacing w:line="240" w:lineRule="atLeast"/>
      </w:pPr>
    </w:p>
    <w:p w14:paraId="4209EC60" w14:textId="5993CBB9" w:rsidR="00106055" w:rsidRDefault="002A136E" w:rsidP="002A136E">
      <w:pPr>
        <w:spacing w:line="240" w:lineRule="atLeast"/>
      </w:pPr>
      <w:r>
        <w:t xml:space="preserve"> </w:t>
      </w:r>
    </w:p>
    <w:p w14:paraId="42627A7A" w14:textId="29CD71FC" w:rsidR="00106055" w:rsidRDefault="00106055">
      <w:pPr>
        <w:sectPr w:rsidR="00106055" w:rsidSect="00774499">
          <w:pgSz w:w="11906" w:h="16838"/>
          <w:pgMar w:top="1134" w:right="1134" w:bottom="1134" w:left="1701" w:header="454" w:footer="454" w:gutter="0"/>
          <w:cols w:space="720"/>
          <w:docGrid w:linePitch="326"/>
        </w:sectPr>
      </w:pPr>
    </w:p>
    <w:p w14:paraId="6DD21A90" w14:textId="74D2C6E9" w:rsidR="00106055" w:rsidRDefault="00EA17BA">
      <w:pPr>
        <w:pStyle w:val="Nagwek4"/>
      </w:pPr>
      <w:bookmarkStart w:id="20" w:name="_Toc62625974"/>
      <w:r>
        <w:lastRenderedPageBreak/>
        <w:t>Zwrot dokumentu prawnego zabezpieczenia  zaliczki</w:t>
      </w:r>
      <w:r w:rsidR="00191AD5">
        <w:t xml:space="preserve"> – gwarancja </w:t>
      </w:r>
      <w:r w:rsidR="00025BD2">
        <w:t>(</w:t>
      </w:r>
      <w:r w:rsidR="00191AD5">
        <w:t>bankowa, ubezpieczeniowa</w:t>
      </w:r>
      <w:r w:rsidR="00025BD2">
        <w:t>)</w:t>
      </w:r>
      <w:bookmarkEnd w:id="20"/>
      <w:r w:rsidR="00191AD5">
        <w:t xml:space="preserve"> </w:t>
      </w:r>
    </w:p>
    <w:p w14:paraId="4635CF62" w14:textId="77777777" w:rsidR="00EA17BA" w:rsidRPr="00EA17BA" w:rsidRDefault="00EA17BA" w:rsidP="00EA17BA"/>
    <w:p w14:paraId="47E82D4C" w14:textId="6647DBD5" w:rsidR="00EA17BA" w:rsidRDefault="004532D0" w:rsidP="00EA17BA">
      <w:r>
        <w:rPr>
          <w:noProof/>
        </w:rPr>
        <w:drawing>
          <wp:inline distT="0" distB="0" distL="0" distR="0" wp14:anchorId="5F48ECA3" wp14:editId="30206823">
            <wp:extent cx="5761355" cy="8156575"/>
            <wp:effectExtent l="0" t="0" r="0" b="0"/>
            <wp:docPr id="4" name="Obraz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1355" cy="8156575"/>
                    </a:xfrm>
                    <a:prstGeom prst="rect">
                      <a:avLst/>
                    </a:prstGeom>
                    <a:noFill/>
                    <a:ln>
                      <a:noFill/>
                    </a:ln>
                  </pic:spPr>
                </pic:pic>
              </a:graphicData>
            </a:graphic>
          </wp:inline>
        </w:drawing>
      </w:r>
    </w:p>
    <w:p w14:paraId="7C4AF949" w14:textId="77777777" w:rsidR="00EA17BA" w:rsidRPr="00EA17BA" w:rsidRDefault="00EA17BA" w:rsidP="00EA17BA"/>
    <w:p w14:paraId="30520611" w14:textId="01707D94" w:rsidR="00106055" w:rsidRDefault="00106055">
      <w:pPr>
        <w:rPr>
          <w:color w:val="000000"/>
          <w:sz w:val="18"/>
        </w:rPr>
      </w:pPr>
    </w:p>
    <w:p w14:paraId="55BF887A" w14:textId="77777777" w:rsidR="00106055" w:rsidRDefault="00106055">
      <w:pPr>
        <w:sectPr w:rsidR="00106055">
          <w:pgSz w:w="11906" w:h="16838"/>
          <w:pgMar w:top="1134" w:right="850" w:bottom="1134" w:left="1417" w:header="454" w:footer="454" w:gutter="0"/>
          <w:cols w:space="720"/>
        </w:sectPr>
      </w:pPr>
    </w:p>
    <w:p w14:paraId="3F6424DA" w14:textId="23A81ED8" w:rsidR="00106055" w:rsidRDefault="00774499">
      <w:pPr>
        <w:pStyle w:val="Nagwek3"/>
      </w:pPr>
      <w:bookmarkStart w:id="21" w:name="_Toc10114"/>
      <w:bookmarkStart w:id="22" w:name="_Toc62625975"/>
      <w:r>
        <w:lastRenderedPageBreak/>
        <w:t>Reguły związane z przebiegiem procesu</w:t>
      </w:r>
      <w:bookmarkEnd w:id="21"/>
      <w:bookmarkEnd w:id="22"/>
    </w:p>
    <w:p w14:paraId="3BD8BC2D" w14:textId="0673C25F" w:rsidR="00B50B81" w:rsidRDefault="00BD064B" w:rsidP="00BD064B">
      <w:pPr>
        <w:spacing w:before="240"/>
        <w:jc w:val="both"/>
        <w:rPr>
          <w:color w:val="000000"/>
        </w:rPr>
      </w:pPr>
      <w:r w:rsidRPr="00D45730">
        <w:rPr>
          <w:b/>
          <w:color w:val="000000"/>
        </w:rPr>
        <w:t>R.1</w:t>
      </w:r>
      <w:r>
        <w:rPr>
          <w:color w:val="000000"/>
        </w:rPr>
        <w:t xml:space="preserve"> </w:t>
      </w:r>
      <w:r w:rsidRPr="00900E18">
        <w:rPr>
          <w:color w:val="000000"/>
        </w:rPr>
        <w:t>Procedura opisuje</w:t>
      </w:r>
      <w:r w:rsidR="00B50B81" w:rsidRPr="00900E18">
        <w:rPr>
          <w:color w:val="000000"/>
        </w:rPr>
        <w:t>:</w:t>
      </w:r>
      <w:r w:rsidRPr="00091EE4">
        <w:rPr>
          <w:color w:val="000000"/>
        </w:rPr>
        <w:t xml:space="preserve"> </w:t>
      </w:r>
    </w:p>
    <w:p w14:paraId="5FBC565C" w14:textId="53846001" w:rsidR="00B50B81" w:rsidRDefault="00C10269" w:rsidP="00D45730">
      <w:pPr>
        <w:spacing w:before="240"/>
        <w:ind w:left="567" w:hanging="283"/>
        <w:jc w:val="both"/>
        <w:rPr>
          <w:color w:val="000000"/>
        </w:rPr>
      </w:pPr>
      <w:r w:rsidRPr="00D45730">
        <w:rPr>
          <w:b/>
          <w:color w:val="000000"/>
          <w:u w:val="single"/>
        </w:rPr>
        <w:t xml:space="preserve">A. </w:t>
      </w:r>
      <w:r w:rsidR="00121801">
        <w:rPr>
          <w:b/>
          <w:color w:val="000000"/>
          <w:u w:val="single"/>
        </w:rPr>
        <w:t xml:space="preserve">Czynności </w:t>
      </w:r>
      <w:r w:rsidR="008A58B0">
        <w:rPr>
          <w:b/>
          <w:color w:val="000000"/>
          <w:u w:val="single"/>
        </w:rPr>
        <w:t xml:space="preserve">w SW </w:t>
      </w:r>
      <w:r w:rsidR="00121801">
        <w:rPr>
          <w:b/>
          <w:color w:val="000000"/>
          <w:u w:val="single"/>
        </w:rPr>
        <w:t>wyko</w:t>
      </w:r>
      <w:r w:rsidR="00A01B89">
        <w:rPr>
          <w:b/>
          <w:color w:val="000000"/>
          <w:u w:val="single"/>
        </w:rPr>
        <w:t>n</w:t>
      </w:r>
      <w:r w:rsidR="00121801">
        <w:rPr>
          <w:b/>
          <w:color w:val="000000"/>
          <w:u w:val="single"/>
        </w:rPr>
        <w:t xml:space="preserve">ywane </w:t>
      </w:r>
      <w:r w:rsidR="00BD064B" w:rsidRPr="00D45730">
        <w:rPr>
          <w:b/>
          <w:color w:val="000000"/>
          <w:u w:val="single"/>
        </w:rPr>
        <w:t>z dokumentami prawnego zabezpieczenia umowy o przyznaniu pomocy</w:t>
      </w:r>
      <w:r w:rsidR="00B50B81" w:rsidRPr="00D45730">
        <w:rPr>
          <w:b/>
          <w:color w:val="000000"/>
          <w:u w:val="single"/>
        </w:rPr>
        <w:t xml:space="preserve">, </w:t>
      </w:r>
      <w:r w:rsidR="00BD064B" w:rsidRPr="00D45730">
        <w:rPr>
          <w:b/>
          <w:color w:val="000000"/>
        </w:rPr>
        <w:t>w tym</w:t>
      </w:r>
      <w:r w:rsidR="007E1CDB" w:rsidRPr="00D45730">
        <w:rPr>
          <w:b/>
          <w:color w:val="000000"/>
        </w:rPr>
        <w:t>:</w:t>
      </w:r>
      <w:r w:rsidR="00B50B81" w:rsidRPr="00D45730">
        <w:rPr>
          <w:b/>
          <w:color w:val="000000"/>
        </w:rPr>
        <w:t xml:space="preserve"> </w:t>
      </w:r>
      <w:r w:rsidR="00BD064B" w:rsidRPr="00D45730">
        <w:rPr>
          <w:b/>
          <w:color w:val="000000"/>
        </w:rPr>
        <w:t xml:space="preserve">przyjmowanie, </w:t>
      </w:r>
      <w:r w:rsidR="00D776EA">
        <w:rPr>
          <w:b/>
          <w:color w:val="000000"/>
        </w:rPr>
        <w:t xml:space="preserve">przechowywanie, </w:t>
      </w:r>
      <w:r w:rsidR="00BD064B" w:rsidRPr="00D45730">
        <w:rPr>
          <w:b/>
          <w:color w:val="000000"/>
        </w:rPr>
        <w:t xml:space="preserve">udostępnianie, zwrot </w:t>
      </w:r>
      <w:r w:rsidR="00BD064B" w:rsidRPr="00C77CF0">
        <w:rPr>
          <w:color w:val="000000"/>
        </w:rPr>
        <w:t xml:space="preserve">dokumentów </w:t>
      </w:r>
      <w:r w:rsidR="00BD064B" w:rsidRPr="008770DE">
        <w:rPr>
          <w:color w:val="000000"/>
        </w:rPr>
        <w:t>związanych z</w:t>
      </w:r>
      <w:r w:rsidR="00BD064B">
        <w:rPr>
          <w:color w:val="000000"/>
        </w:rPr>
        <w:t> </w:t>
      </w:r>
      <w:r w:rsidR="00BD064B" w:rsidRPr="008770DE">
        <w:rPr>
          <w:color w:val="000000"/>
        </w:rPr>
        <w:t>prawnym zabezpieczeniem wykonania zobowiązań przez beneficjentów</w:t>
      </w:r>
      <w:r w:rsidR="00763E52">
        <w:rPr>
          <w:color w:val="000000"/>
        </w:rPr>
        <w:t>,</w:t>
      </w:r>
      <w:r w:rsidR="00BD064B" w:rsidRPr="008770DE">
        <w:rPr>
          <w:color w:val="000000"/>
        </w:rPr>
        <w:t xml:space="preserve"> w związku z upływem okresu realizacji zobowiązań określonych w umowie lub na skutek rozwiązania umowy z</w:t>
      </w:r>
      <w:r w:rsidR="00BD064B">
        <w:rPr>
          <w:color w:val="000000"/>
        </w:rPr>
        <w:t> </w:t>
      </w:r>
      <w:r w:rsidR="00BD064B" w:rsidRPr="008770DE">
        <w:rPr>
          <w:color w:val="000000"/>
        </w:rPr>
        <w:t xml:space="preserve">beneficjentem, </w:t>
      </w:r>
      <w:r w:rsidR="0001767B">
        <w:rPr>
          <w:color w:val="000000"/>
        </w:rPr>
        <w:t xml:space="preserve">po </w:t>
      </w:r>
      <w:r w:rsidR="00763E52">
        <w:rPr>
          <w:color w:val="000000"/>
        </w:rPr>
        <w:t>zakończeni</w:t>
      </w:r>
      <w:r w:rsidR="0001767B">
        <w:rPr>
          <w:color w:val="000000"/>
        </w:rPr>
        <w:t>u</w:t>
      </w:r>
      <w:r w:rsidR="00C77CF0">
        <w:rPr>
          <w:color w:val="000000"/>
        </w:rPr>
        <w:t xml:space="preserve"> </w:t>
      </w:r>
      <w:r w:rsidR="00763E52">
        <w:rPr>
          <w:color w:val="000000"/>
        </w:rPr>
        <w:t>procesu windykacji</w:t>
      </w:r>
      <w:r w:rsidR="00B50B81">
        <w:rPr>
          <w:color w:val="000000"/>
        </w:rPr>
        <w:t xml:space="preserve"> - </w:t>
      </w:r>
      <w:r w:rsidR="00BD064B" w:rsidRPr="008770DE">
        <w:rPr>
          <w:color w:val="000000"/>
        </w:rPr>
        <w:t>w przypadku, gdy przedmiotem dochodzenia należności była całość wypłaconej kwoty pomocy</w:t>
      </w:r>
    </w:p>
    <w:p w14:paraId="0B780EE0" w14:textId="528180A4" w:rsidR="00860FE9" w:rsidRPr="00D45730" w:rsidRDefault="00BD064B" w:rsidP="006C7AD6">
      <w:pPr>
        <w:spacing w:before="240"/>
        <w:ind w:left="709"/>
        <w:jc w:val="both"/>
        <w:rPr>
          <w:b/>
          <w:color w:val="000000"/>
        </w:rPr>
      </w:pPr>
      <w:r w:rsidRPr="00D45730">
        <w:rPr>
          <w:b/>
          <w:color w:val="000000"/>
        </w:rPr>
        <w:t>w ramach</w:t>
      </w:r>
      <w:r w:rsidR="00C10269" w:rsidRPr="00D45730">
        <w:rPr>
          <w:b/>
          <w:color w:val="000000"/>
        </w:rPr>
        <w:t xml:space="preserve">: </w:t>
      </w:r>
      <w:r w:rsidR="001A5E85" w:rsidRPr="00D45730">
        <w:rPr>
          <w:b/>
          <w:color w:val="000000"/>
        </w:rPr>
        <w:t xml:space="preserve"> działań/poddziałań/typów operacji:</w:t>
      </w:r>
      <w:r w:rsidR="00860FE9" w:rsidRPr="00D45730">
        <w:rPr>
          <w:b/>
          <w:color w:val="000000"/>
        </w:rPr>
        <w:t xml:space="preserve"> </w:t>
      </w:r>
    </w:p>
    <w:p w14:paraId="0EE10D07" w14:textId="77777777" w:rsidR="001A5E85" w:rsidRDefault="001A5E85" w:rsidP="00FB1926">
      <w:pPr>
        <w:pStyle w:val="Akapitzlist"/>
        <w:numPr>
          <w:ilvl w:val="0"/>
          <w:numId w:val="2"/>
        </w:numPr>
        <w:ind w:left="993" w:hanging="284"/>
        <w:jc w:val="both"/>
        <w:rPr>
          <w:color w:val="000000"/>
        </w:rPr>
      </w:pPr>
      <w:r>
        <w:rPr>
          <w:color w:val="000000"/>
        </w:rPr>
        <w:t>Działanie M04 – Inwestycje w środki trwałe</w:t>
      </w:r>
    </w:p>
    <w:p w14:paraId="6ABD7E1D" w14:textId="77777777" w:rsidR="001A5E85" w:rsidRPr="00743B43" w:rsidRDefault="001A5E85" w:rsidP="00FB1926">
      <w:pPr>
        <w:pStyle w:val="Akapitzlist"/>
        <w:numPr>
          <w:ilvl w:val="0"/>
          <w:numId w:val="3"/>
        </w:numPr>
        <w:spacing w:before="240"/>
        <w:ind w:left="1276" w:hanging="283"/>
        <w:jc w:val="both"/>
        <w:rPr>
          <w:color w:val="000000"/>
        </w:rPr>
      </w:pPr>
      <w:r w:rsidRPr="00743B43">
        <w:rPr>
          <w:color w:val="000000"/>
        </w:rPr>
        <w:t>Poddziałanie 4.3 – Typ operacji: Scalanie gruntów;</w:t>
      </w:r>
    </w:p>
    <w:p w14:paraId="3560635E" w14:textId="77777777" w:rsidR="001A5E85" w:rsidRDefault="001A5E85" w:rsidP="00FB1926">
      <w:pPr>
        <w:pStyle w:val="Akapitzlist"/>
        <w:numPr>
          <w:ilvl w:val="0"/>
          <w:numId w:val="2"/>
        </w:numPr>
        <w:ind w:left="993" w:hanging="284"/>
        <w:jc w:val="both"/>
        <w:rPr>
          <w:color w:val="000000"/>
        </w:rPr>
      </w:pPr>
      <w:r>
        <w:rPr>
          <w:color w:val="000000"/>
        </w:rPr>
        <w:t xml:space="preserve">Działanie </w:t>
      </w:r>
      <w:r w:rsidRPr="000C519F">
        <w:rPr>
          <w:color w:val="000000"/>
        </w:rPr>
        <w:t>M07 - Podstawowe usługi i odnowa wsi na obszarach wiejskich</w:t>
      </w:r>
      <w:r>
        <w:rPr>
          <w:color w:val="000000"/>
        </w:rPr>
        <w:t>:</w:t>
      </w:r>
    </w:p>
    <w:p w14:paraId="4DD0CE7D" w14:textId="77777777" w:rsidR="001A5E85" w:rsidRPr="00743B43" w:rsidRDefault="001A5E85" w:rsidP="00FB1926">
      <w:pPr>
        <w:pStyle w:val="Akapitzlist"/>
        <w:numPr>
          <w:ilvl w:val="0"/>
          <w:numId w:val="3"/>
        </w:numPr>
        <w:spacing w:before="240"/>
        <w:ind w:left="1276" w:hanging="283"/>
        <w:jc w:val="both"/>
        <w:rPr>
          <w:color w:val="000000"/>
        </w:rPr>
      </w:pPr>
      <w:r w:rsidRPr="00743B43">
        <w:rPr>
          <w:color w:val="000000"/>
        </w:rPr>
        <w:t>Poddziałanie 7.2 – Typ operacji: 7.2.1 Budowa lub modernizacja dróg lokalnych;</w:t>
      </w:r>
    </w:p>
    <w:p w14:paraId="5E8E6ADF" w14:textId="710B870D" w:rsidR="001A5E85" w:rsidRPr="00743B43" w:rsidRDefault="001A5E85" w:rsidP="00FB1926">
      <w:pPr>
        <w:pStyle w:val="Akapitzlist"/>
        <w:numPr>
          <w:ilvl w:val="0"/>
          <w:numId w:val="3"/>
        </w:numPr>
        <w:spacing w:before="240"/>
        <w:ind w:left="1276" w:hanging="283"/>
        <w:jc w:val="both"/>
        <w:rPr>
          <w:color w:val="000000"/>
        </w:rPr>
      </w:pPr>
      <w:r w:rsidRPr="00743B43">
        <w:rPr>
          <w:color w:val="000000"/>
        </w:rPr>
        <w:t>Poddziałanie 7.2 – Typ operacji: 7.2.2 G</w:t>
      </w:r>
      <w:r w:rsidR="00027F2F">
        <w:rPr>
          <w:color w:val="000000"/>
        </w:rPr>
        <w:t>o</w:t>
      </w:r>
      <w:r w:rsidRPr="00743B43">
        <w:rPr>
          <w:color w:val="000000"/>
        </w:rPr>
        <w:t>spodarka wodno-ściekowa;</w:t>
      </w:r>
    </w:p>
    <w:p w14:paraId="18A6E892" w14:textId="77777777" w:rsidR="001A5E85" w:rsidRPr="00743B43" w:rsidRDefault="001A5E85" w:rsidP="00FB1926">
      <w:pPr>
        <w:pStyle w:val="Akapitzlist"/>
        <w:numPr>
          <w:ilvl w:val="0"/>
          <w:numId w:val="3"/>
        </w:numPr>
        <w:spacing w:before="240"/>
        <w:ind w:left="1276" w:hanging="283"/>
        <w:jc w:val="both"/>
        <w:rPr>
          <w:color w:val="000000"/>
        </w:rPr>
      </w:pPr>
      <w:r w:rsidRPr="00743B43">
        <w:rPr>
          <w:color w:val="000000"/>
        </w:rPr>
        <w:t>Poddziałanie 7.4 – Typ operacji: 7.4.1.1 Inwestycje w obiekty pełniące funkcje kulturalne;</w:t>
      </w:r>
    </w:p>
    <w:p w14:paraId="5634F0AB" w14:textId="77777777" w:rsidR="001A5E85" w:rsidRPr="00743B43" w:rsidRDefault="001A5E85" w:rsidP="00FB1926">
      <w:pPr>
        <w:pStyle w:val="Akapitzlist"/>
        <w:numPr>
          <w:ilvl w:val="0"/>
          <w:numId w:val="3"/>
        </w:numPr>
        <w:spacing w:before="240"/>
        <w:ind w:left="1276" w:hanging="283"/>
        <w:jc w:val="both"/>
        <w:rPr>
          <w:color w:val="000000"/>
        </w:rPr>
      </w:pPr>
      <w:r w:rsidRPr="00743B43">
        <w:rPr>
          <w:color w:val="000000"/>
        </w:rPr>
        <w:t>Poddziałanie 7.4 – Typ operacji: 7.4.1.2 Kształtowanie przestrzeni publicznej;</w:t>
      </w:r>
    </w:p>
    <w:p w14:paraId="4801C2D6" w14:textId="77777777" w:rsidR="001A5E85" w:rsidRPr="00743B43" w:rsidRDefault="001A5E85" w:rsidP="00FB1926">
      <w:pPr>
        <w:pStyle w:val="Akapitzlist"/>
        <w:numPr>
          <w:ilvl w:val="0"/>
          <w:numId w:val="3"/>
        </w:numPr>
        <w:spacing w:before="240"/>
        <w:ind w:left="1276" w:hanging="283"/>
        <w:jc w:val="both"/>
        <w:rPr>
          <w:color w:val="000000"/>
        </w:rPr>
      </w:pPr>
      <w:r w:rsidRPr="00743B43">
        <w:rPr>
          <w:color w:val="000000"/>
        </w:rPr>
        <w:t xml:space="preserve">Poddziałanie 7.4 – Typ operacji: 7.4.2 Inwestycje w targowiska lub obiekty budowlane przeznaczone na cele promocji lokalnych produktów; </w:t>
      </w:r>
    </w:p>
    <w:p w14:paraId="069C691B" w14:textId="77777777" w:rsidR="001A5E85" w:rsidRDefault="001A5E85" w:rsidP="00FB1926">
      <w:pPr>
        <w:pStyle w:val="Akapitzlist"/>
        <w:numPr>
          <w:ilvl w:val="0"/>
          <w:numId w:val="3"/>
        </w:numPr>
        <w:spacing w:before="240"/>
        <w:ind w:left="1276" w:hanging="283"/>
        <w:jc w:val="both"/>
        <w:rPr>
          <w:color w:val="000000"/>
        </w:rPr>
      </w:pPr>
      <w:r w:rsidRPr="00743B43">
        <w:rPr>
          <w:color w:val="000000"/>
        </w:rPr>
        <w:t>Poddziałanie 7.6 – Typ operacji: 7.6.1 Ochrona zabytków i budownictwa tradycyjnego;</w:t>
      </w:r>
    </w:p>
    <w:p w14:paraId="3978F0B9" w14:textId="77777777" w:rsidR="001A5E85" w:rsidRPr="00743B43" w:rsidRDefault="001A5E85" w:rsidP="001A5E85">
      <w:pPr>
        <w:pStyle w:val="Akapitzlist"/>
        <w:spacing w:before="240"/>
        <w:ind w:left="851"/>
        <w:jc w:val="both"/>
        <w:rPr>
          <w:color w:val="000000"/>
        </w:rPr>
      </w:pPr>
    </w:p>
    <w:p w14:paraId="6FB7C0B8" w14:textId="77777777" w:rsidR="001A5E85" w:rsidRDefault="001A5E85" w:rsidP="00FB1926">
      <w:pPr>
        <w:pStyle w:val="Akapitzlist"/>
        <w:numPr>
          <w:ilvl w:val="0"/>
          <w:numId w:val="2"/>
        </w:numPr>
        <w:ind w:left="993" w:hanging="284"/>
        <w:jc w:val="both"/>
        <w:rPr>
          <w:color w:val="000000"/>
        </w:rPr>
      </w:pPr>
      <w:r>
        <w:rPr>
          <w:color w:val="000000"/>
        </w:rPr>
        <w:t xml:space="preserve">Działanie </w:t>
      </w:r>
      <w:r w:rsidRPr="000C519F">
        <w:rPr>
          <w:color w:val="000000"/>
        </w:rPr>
        <w:t xml:space="preserve">M19 </w:t>
      </w:r>
      <w:r>
        <w:rPr>
          <w:color w:val="000000"/>
        </w:rPr>
        <w:t xml:space="preserve">- </w:t>
      </w:r>
      <w:r w:rsidRPr="000C519F">
        <w:rPr>
          <w:color w:val="000000"/>
        </w:rPr>
        <w:t>Wsparcie dla rozwoju lokalnego w ramach inicjatywy Leader</w:t>
      </w:r>
      <w:r>
        <w:rPr>
          <w:color w:val="000000"/>
        </w:rPr>
        <w:t>:</w:t>
      </w:r>
    </w:p>
    <w:p w14:paraId="7769590A" w14:textId="77777777" w:rsidR="001A5E85" w:rsidRPr="000C519F" w:rsidRDefault="001A5E85" w:rsidP="00FB1926">
      <w:pPr>
        <w:pStyle w:val="Akapitzlist"/>
        <w:numPr>
          <w:ilvl w:val="0"/>
          <w:numId w:val="3"/>
        </w:numPr>
        <w:spacing w:before="240"/>
        <w:ind w:left="1276" w:hanging="283"/>
        <w:jc w:val="both"/>
      </w:pPr>
      <w:r w:rsidRPr="000C519F">
        <w:t xml:space="preserve">Poddziałanie 19.2 Wsparcie na wdrażanie operacji w ramach strategii rozwoju lokalnego kierowanego przez społeczność (projekty realizowane przez podmioty inne niż LGD) </w:t>
      </w:r>
    </w:p>
    <w:p w14:paraId="1F89BAC3" w14:textId="77777777" w:rsidR="001A5E85" w:rsidRPr="000C519F" w:rsidRDefault="001A5E85" w:rsidP="00FB1926">
      <w:pPr>
        <w:pStyle w:val="Akapitzlist"/>
        <w:numPr>
          <w:ilvl w:val="0"/>
          <w:numId w:val="3"/>
        </w:numPr>
        <w:spacing w:before="240"/>
        <w:ind w:left="1276" w:hanging="283"/>
        <w:jc w:val="both"/>
      </w:pPr>
      <w:r w:rsidRPr="000C519F">
        <w:t>Poddziałanie 19.2 Wsparcie na wdrażanie operacji w ramach strategii rozwoju lokalnego kierowanego przez społeczność (projekty grantowe)</w:t>
      </w:r>
    </w:p>
    <w:p w14:paraId="01CE9480" w14:textId="77777777" w:rsidR="001A5E85" w:rsidRPr="000C519F" w:rsidRDefault="001A5E85" w:rsidP="00FB1926">
      <w:pPr>
        <w:pStyle w:val="Akapitzlist"/>
        <w:numPr>
          <w:ilvl w:val="0"/>
          <w:numId w:val="3"/>
        </w:numPr>
        <w:spacing w:before="240"/>
        <w:ind w:left="1276" w:hanging="283"/>
        <w:jc w:val="both"/>
      </w:pPr>
      <w:r w:rsidRPr="000C519F">
        <w:t>Poddziałanie 19.2 Wsparcie na wdrażanie operacji w ramach strategii rozwoju lokalnego kierowanego przez społeczność (projekty własne LGD)</w:t>
      </w:r>
    </w:p>
    <w:p w14:paraId="6D2394D1" w14:textId="77777777" w:rsidR="001A5E85" w:rsidRPr="000C519F" w:rsidRDefault="001A5E85" w:rsidP="00FB1926">
      <w:pPr>
        <w:pStyle w:val="Akapitzlist"/>
        <w:numPr>
          <w:ilvl w:val="0"/>
          <w:numId w:val="3"/>
        </w:numPr>
        <w:spacing w:before="240"/>
        <w:ind w:left="1276" w:hanging="283"/>
        <w:jc w:val="both"/>
      </w:pPr>
      <w:r w:rsidRPr="000C519F">
        <w:t xml:space="preserve">Poddziałanie 19.3 Przygotowanie i realizacja działań w zakresie współpracy z lokalną grupą działania (przygotowanie projektów współpracy) </w:t>
      </w:r>
    </w:p>
    <w:p w14:paraId="0910F71D" w14:textId="77777777" w:rsidR="001A5E85" w:rsidRPr="000C519F" w:rsidRDefault="001A5E85" w:rsidP="00FB1926">
      <w:pPr>
        <w:pStyle w:val="Akapitzlist"/>
        <w:numPr>
          <w:ilvl w:val="0"/>
          <w:numId w:val="3"/>
        </w:numPr>
        <w:spacing w:before="240"/>
        <w:ind w:left="1276" w:hanging="283"/>
        <w:jc w:val="both"/>
      </w:pPr>
      <w:r w:rsidRPr="000C519F">
        <w:t xml:space="preserve">Poddziałanie 19.3 Przygotowanie i realizacja działań w zakresie współpracy z lokalną grupą działania (realizacja projektów współpracy) </w:t>
      </w:r>
    </w:p>
    <w:p w14:paraId="6AE4CE34" w14:textId="77777777" w:rsidR="001A5E85" w:rsidRPr="000C519F" w:rsidRDefault="001A5E85" w:rsidP="00FB1926">
      <w:pPr>
        <w:pStyle w:val="Akapitzlist"/>
        <w:numPr>
          <w:ilvl w:val="0"/>
          <w:numId w:val="3"/>
        </w:numPr>
        <w:spacing w:before="240"/>
        <w:ind w:left="1276" w:hanging="283"/>
        <w:jc w:val="both"/>
      </w:pPr>
      <w:r w:rsidRPr="000C519F">
        <w:t>Poddziałanie 19.3 Przygotowanie i realizacja działań w zakresie współpracy z lokalną grupą działania (realizacja poprzedzona przygotowaniem projektów współpracy)</w:t>
      </w:r>
    </w:p>
    <w:p w14:paraId="66C78358" w14:textId="77777777" w:rsidR="001A5E85" w:rsidRPr="000C519F" w:rsidRDefault="001A5E85" w:rsidP="00FB1926">
      <w:pPr>
        <w:pStyle w:val="Akapitzlist"/>
        <w:numPr>
          <w:ilvl w:val="0"/>
          <w:numId w:val="3"/>
        </w:numPr>
        <w:spacing w:before="240"/>
        <w:ind w:left="1276" w:hanging="283"/>
        <w:jc w:val="both"/>
      </w:pPr>
      <w:r w:rsidRPr="000C519F">
        <w:t xml:space="preserve">Poddziałanie 19.4 Wsparcie na rzecz kosztów bieżących i aktywizacji </w:t>
      </w:r>
    </w:p>
    <w:p w14:paraId="0F06BAE3" w14:textId="77777777" w:rsidR="001A5E85" w:rsidRDefault="001A5E85" w:rsidP="001A5E85">
      <w:pPr>
        <w:jc w:val="both"/>
        <w:rPr>
          <w:color w:val="000000"/>
        </w:rPr>
      </w:pPr>
    </w:p>
    <w:p w14:paraId="203FB7C5" w14:textId="1F7A62F0" w:rsidR="00C10269" w:rsidRPr="00D45730" w:rsidRDefault="001A5E85" w:rsidP="006C7AD6">
      <w:pPr>
        <w:ind w:left="709"/>
        <w:jc w:val="both"/>
        <w:rPr>
          <w:b/>
          <w:color w:val="000000"/>
        </w:rPr>
      </w:pPr>
      <w:r w:rsidRPr="00D45730">
        <w:rPr>
          <w:b/>
          <w:color w:val="000000"/>
        </w:rPr>
        <w:t>objętych P</w:t>
      </w:r>
      <w:r w:rsidR="00FB531C">
        <w:rPr>
          <w:b/>
          <w:color w:val="000000"/>
        </w:rPr>
        <w:t xml:space="preserve">ROW </w:t>
      </w:r>
      <w:r w:rsidRPr="00D45730">
        <w:rPr>
          <w:b/>
          <w:color w:val="000000"/>
        </w:rPr>
        <w:t>2014-2020</w:t>
      </w:r>
      <w:r w:rsidR="00C10269" w:rsidRPr="00D45730">
        <w:rPr>
          <w:b/>
          <w:color w:val="000000"/>
        </w:rPr>
        <w:t xml:space="preserve">, </w:t>
      </w:r>
    </w:p>
    <w:p w14:paraId="23337936" w14:textId="77777777" w:rsidR="00C10269" w:rsidRDefault="00C10269" w:rsidP="00B50B81">
      <w:pPr>
        <w:ind w:left="142"/>
        <w:jc w:val="both"/>
        <w:rPr>
          <w:color w:val="000000"/>
        </w:rPr>
      </w:pPr>
    </w:p>
    <w:p w14:paraId="103C49DE" w14:textId="4779B577" w:rsidR="001A5E85" w:rsidRPr="00172FFD" w:rsidRDefault="00C10269" w:rsidP="006C7AD6">
      <w:pPr>
        <w:ind w:left="709"/>
        <w:jc w:val="both"/>
        <w:rPr>
          <w:color w:val="000000"/>
        </w:rPr>
      </w:pPr>
      <w:r>
        <w:rPr>
          <w:color w:val="000000"/>
        </w:rPr>
        <w:t xml:space="preserve">oraz </w:t>
      </w:r>
      <w:r w:rsidR="001A5E85" w:rsidRPr="00172FFD">
        <w:rPr>
          <w:color w:val="000000"/>
        </w:rPr>
        <w:t xml:space="preserve"> </w:t>
      </w:r>
    </w:p>
    <w:p w14:paraId="4F181098" w14:textId="2449460D" w:rsidR="00C10269" w:rsidRPr="00D45730" w:rsidRDefault="00172FFD" w:rsidP="006C7AD6">
      <w:pPr>
        <w:spacing w:before="240"/>
        <w:ind w:left="709"/>
        <w:jc w:val="both"/>
        <w:rPr>
          <w:b/>
          <w:color w:val="000000"/>
        </w:rPr>
      </w:pPr>
      <w:r w:rsidRPr="00D45730">
        <w:rPr>
          <w:b/>
          <w:color w:val="000000"/>
        </w:rPr>
        <w:t>w ramach działań</w:t>
      </w:r>
      <w:r w:rsidR="0091646F">
        <w:rPr>
          <w:b/>
          <w:color w:val="000000"/>
        </w:rPr>
        <w:t>/poddziałań:</w:t>
      </w:r>
    </w:p>
    <w:p w14:paraId="52813D28" w14:textId="77777777" w:rsidR="00AA2361" w:rsidRPr="00D45730" w:rsidRDefault="00AA2361" w:rsidP="00FB1926">
      <w:pPr>
        <w:pStyle w:val="Akapitzlist"/>
        <w:numPr>
          <w:ilvl w:val="0"/>
          <w:numId w:val="2"/>
        </w:numPr>
        <w:ind w:left="993" w:hanging="284"/>
        <w:jc w:val="both"/>
        <w:rPr>
          <w:color w:val="000000"/>
        </w:rPr>
      </w:pPr>
      <w:r w:rsidRPr="00D45730">
        <w:rPr>
          <w:color w:val="000000"/>
        </w:rPr>
        <w:t>Zwiększenie zatrudnienia i spójności terytorialnej w zakresie działania 4.2 – realizacja lokalnych strategii rozwoju kierowanych przez społeczność, z wyłączeniem projektów grantowych</w:t>
      </w:r>
    </w:p>
    <w:p w14:paraId="431418AC" w14:textId="77777777" w:rsidR="00AA2361" w:rsidRPr="00D45730" w:rsidRDefault="00AA2361" w:rsidP="00FB1926">
      <w:pPr>
        <w:pStyle w:val="Akapitzlist"/>
        <w:numPr>
          <w:ilvl w:val="0"/>
          <w:numId w:val="2"/>
        </w:numPr>
        <w:ind w:left="993" w:hanging="284"/>
        <w:jc w:val="both"/>
        <w:rPr>
          <w:color w:val="000000"/>
        </w:rPr>
      </w:pPr>
      <w:r w:rsidRPr="00D45730">
        <w:rPr>
          <w:color w:val="000000"/>
        </w:rPr>
        <w:t>Zwiększenie zatrudnienia i spójności terytorialnej w zakresie działania 4.2 – realizacja lokalnych strategii rozwoju kierowanych przez społeczność – projekty grantowe</w:t>
      </w:r>
    </w:p>
    <w:p w14:paraId="750362F6" w14:textId="77777777" w:rsidR="00AA2361" w:rsidRPr="00D45730" w:rsidRDefault="00AA2361" w:rsidP="00FB1926">
      <w:pPr>
        <w:pStyle w:val="Akapitzlist"/>
        <w:numPr>
          <w:ilvl w:val="0"/>
          <w:numId w:val="2"/>
        </w:numPr>
        <w:ind w:left="993" w:hanging="284"/>
        <w:jc w:val="both"/>
        <w:rPr>
          <w:color w:val="000000"/>
        </w:rPr>
      </w:pPr>
      <w:r w:rsidRPr="00D45730">
        <w:rPr>
          <w:color w:val="000000"/>
        </w:rPr>
        <w:lastRenderedPageBreak/>
        <w:t>Zwiększenie zatrudnienia i spójności terytorialnej w zakresie działania 4.3 – prowadzone w ramach współpracy</w:t>
      </w:r>
    </w:p>
    <w:p w14:paraId="1DF86776" w14:textId="77777777" w:rsidR="00AA2361" w:rsidRPr="00D45730" w:rsidRDefault="00AA2361" w:rsidP="00FB1926">
      <w:pPr>
        <w:pStyle w:val="Akapitzlist"/>
        <w:numPr>
          <w:ilvl w:val="0"/>
          <w:numId w:val="2"/>
        </w:numPr>
        <w:ind w:left="993" w:hanging="284"/>
        <w:jc w:val="both"/>
        <w:rPr>
          <w:color w:val="000000"/>
        </w:rPr>
      </w:pPr>
      <w:r w:rsidRPr="00D45730">
        <w:rPr>
          <w:color w:val="000000"/>
        </w:rPr>
        <w:t>Zwiększenie zatrudnienia i spójności terytorialnej, w zakresie działania 4.4 – koszty bieżące i aktywizacja oraz wsparcie przygotowawcze</w:t>
      </w:r>
    </w:p>
    <w:p w14:paraId="7344AFC0" w14:textId="17894DA9" w:rsidR="00C10269" w:rsidRPr="00D45730" w:rsidRDefault="0091646F" w:rsidP="00D45730">
      <w:pPr>
        <w:spacing w:before="240"/>
        <w:ind w:left="709"/>
        <w:jc w:val="both"/>
        <w:rPr>
          <w:b/>
        </w:rPr>
      </w:pPr>
      <w:r w:rsidRPr="00D45730">
        <w:rPr>
          <w:b/>
          <w:color w:val="000000"/>
        </w:rPr>
        <w:t xml:space="preserve">objętych </w:t>
      </w:r>
      <w:r w:rsidRPr="00D45730">
        <w:rPr>
          <w:b/>
        </w:rPr>
        <w:t xml:space="preserve">Priorytetem </w:t>
      </w:r>
      <w:r w:rsidR="00AA2361">
        <w:rPr>
          <w:b/>
        </w:rPr>
        <w:t xml:space="preserve">4. </w:t>
      </w:r>
      <w:r w:rsidR="00C10269" w:rsidRPr="00D45730">
        <w:rPr>
          <w:b/>
        </w:rPr>
        <w:t>P</w:t>
      </w:r>
      <w:r w:rsidR="00FB531C" w:rsidRPr="00D45730">
        <w:rPr>
          <w:b/>
        </w:rPr>
        <w:t xml:space="preserve">O </w:t>
      </w:r>
      <w:proofErr w:type="spellStart"/>
      <w:r w:rsidR="00FB531C" w:rsidRPr="00D45730">
        <w:rPr>
          <w:b/>
        </w:rPr>
        <w:t>RiM</w:t>
      </w:r>
      <w:proofErr w:type="spellEnd"/>
      <w:r w:rsidR="00FB531C" w:rsidRPr="00D45730">
        <w:rPr>
          <w:b/>
        </w:rPr>
        <w:t xml:space="preserve"> </w:t>
      </w:r>
      <w:r w:rsidR="00C10269" w:rsidRPr="00D45730">
        <w:rPr>
          <w:b/>
        </w:rPr>
        <w:t>2014-2020</w:t>
      </w:r>
      <w:r w:rsidR="00121801">
        <w:rPr>
          <w:b/>
        </w:rPr>
        <w:t>.</w:t>
      </w:r>
    </w:p>
    <w:p w14:paraId="27D076EF" w14:textId="5A654719" w:rsidR="00C10269" w:rsidRDefault="00C10269" w:rsidP="00D45730">
      <w:pPr>
        <w:spacing w:before="240"/>
        <w:ind w:left="567" w:hanging="283"/>
        <w:jc w:val="both"/>
        <w:rPr>
          <w:color w:val="000000"/>
        </w:rPr>
      </w:pPr>
      <w:r w:rsidRPr="00D45730">
        <w:rPr>
          <w:b/>
          <w:color w:val="000000"/>
          <w:u w:val="single"/>
        </w:rPr>
        <w:t xml:space="preserve">B. </w:t>
      </w:r>
      <w:r w:rsidR="00A01B89">
        <w:rPr>
          <w:b/>
          <w:color w:val="000000"/>
          <w:u w:val="single"/>
        </w:rPr>
        <w:t xml:space="preserve">Czynności </w:t>
      </w:r>
      <w:r w:rsidR="0001767B">
        <w:rPr>
          <w:b/>
          <w:color w:val="000000"/>
          <w:u w:val="single"/>
        </w:rPr>
        <w:t xml:space="preserve">w  SW </w:t>
      </w:r>
      <w:r w:rsidR="00A01B89">
        <w:rPr>
          <w:b/>
          <w:color w:val="000000"/>
          <w:u w:val="single"/>
        </w:rPr>
        <w:t>wyko</w:t>
      </w:r>
      <w:r w:rsidR="0001767B">
        <w:rPr>
          <w:b/>
          <w:color w:val="000000"/>
          <w:u w:val="single"/>
        </w:rPr>
        <w:t>n</w:t>
      </w:r>
      <w:r w:rsidR="00A01B89">
        <w:rPr>
          <w:b/>
          <w:color w:val="000000"/>
          <w:u w:val="single"/>
        </w:rPr>
        <w:t xml:space="preserve">ywane </w:t>
      </w:r>
      <w:r w:rsidR="00BD064B" w:rsidRPr="00D45730">
        <w:rPr>
          <w:b/>
          <w:color w:val="000000"/>
          <w:u w:val="single"/>
        </w:rPr>
        <w:t>z dokument</w:t>
      </w:r>
      <w:r w:rsidR="00A01B89">
        <w:rPr>
          <w:b/>
          <w:color w:val="000000"/>
          <w:u w:val="single"/>
        </w:rPr>
        <w:t xml:space="preserve">ami </w:t>
      </w:r>
      <w:r w:rsidR="00BD064B" w:rsidRPr="00D45730">
        <w:rPr>
          <w:b/>
          <w:color w:val="000000"/>
          <w:u w:val="single"/>
        </w:rPr>
        <w:t>prawnego zabezpieczenia wydatkowania zaliczki</w:t>
      </w:r>
      <w:r w:rsidR="00C77CF0">
        <w:rPr>
          <w:b/>
          <w:color w:val="000000"/>
          <w:u w:val="single"/>
        </w:rPr>
        <w:t xml:space="preserve"> </w:t>
      </w:r>
      <w:r w:rsidR="00C77CF0" w:rsidRPr="00D45730">
        <w:rPr>
          <w:b/>
          <w:color w:val="000000"/>
        </w:rPr>
        <w:t xml:space="preserve">w tym: przyjmowanie, </w:t>
      </w:r>
      <w:r w:rsidR="00C77CF0">
        <w:rPr>
          <w:b/>
          <w:color w:val="000000"/>
        </w:rPr>
        <w:t xml:space="preserve">przechowywanie, </w:t>
      </w:r>
      <w:r w:rsidR="00C77CF0" w:rsidRPr="00D45730">
        <w:rPr>
          <w:b/>
          <w:color w:val="000000"/>
        </w:rPr>
        <w:t xml:space="preserve">udostępnianie, zwrot </w:t>
      </w:r>
      <w:r w:rsidR="00C77CF0" w:rsidRPr="00C77CF0">
        <w:rPr>
          <w:color w:val="000000"/>
        </w:rPr>
        <w:t>dokumentów</w:t>
      </w:r>
      <w:r w:rsidR="00C77CF0" w:rsidRPr="008770DE">
        <w:rPr>
          <w:color w:val="000000"/>
        </w:rPr>
        <w:t xml:space="preserve"> związanych z</w:t>
      </w:r>
      <w:r w:rsidR="00C77CF0">
        <w:rPr>
          <w:color w:val="000000"/>
        </w:rPr>
        <w:t> </w:t>
      </w:r>
      <w:r w:rsidR="00C77CF0" w:rsidRPr="008770DE">
        <w:rPr>
          <w:color w:val="000000"/>
        </w:rPr>
        <w:t>prawnym zabezpieczeniem wykonania zobowiązań przez beneficjentów</w:t>
      </w:r>
      <w:r w:rsidR="00C77CF0">
        <w:rPr>
          <w:color w:val="000000"/>
        </w:rPr>
        <w:t>,</w:t>
      </w:r>
      <w:r w:rsidR="00C77CF0" w:rsidRPr="008770DE">
        <w:rPr>
          <w:color w:val="000000"/>
        </w:rPr>
        <w:t xml:space="preserve"> w związku z </w:t>
      </w:r>
      <w:r w:rsidR="00EE3616" w:rsidRPr="00EE3616">
        <w:rPr>
          <w:color w:val="000000"/>
        </w:rPr>
        <w:t>upływem terminu, na jaki zabezpieczenie zostało udzielone, wypełnieniem przez beneficjenta zabezpieczonych zobowiązań, zwolnieniem beneficjenta z zabezpieczonych zobowiązań przed upływem terminu ważności zabezpieczenia, gdy świadczenia dokonywane na podstawie dokumentu prawnego zabezpieczenia wydatkowania zaliczki osiągnęły kwotę gwarantowaną, w przypadku zwrotu całości otrzymanej zali</w:t>
      </w:r>
      <w:r w:rsidR="00EE3616">
        <w:rPr>
          <w:color w:val="000000"/>
        </w:rPr>
        <w:t xml:space="preserve">czki wraz z należnymi odsetkami </w:t>
      </w:r>
      <w:r w:rsidR="00C77CF0" w:rsidRPr="008770DE">
        <w:rPr>
          <w:color w:val="000000"/>
        </w:rPr>
        <w:t>lub na skutek rozwiązania umowy z</w:t>
      </w:r>
      <w:r w:rsidR="00C77CF0">
        <w:rPr>
          <w:color w:val="000000"/>
        </w:rPr>
        <w:t> </w:t>
      </w:r>
      <w:r w:rsidR="00C77CF0" w:rsidRPr="008770DE">
        <w:rPr>
          <w:color w:val="000000"/>
        </w:rPr>
        <w:t xml:space="preserve">beneficjentem, </w:t>
      </w:r>
      <w:r w:rsidR="00A01B89">
        <w:rPr>
          <w:color w:val="000000"/>
        </w:rPr>
        <w:t>po zak</w:t>
      </w:r>
      <w:r w:rsidR="00C77CF0">
        <w:rPr>
          <w:color w:val="000000"/>
        </w:rPr>
        <w:t>ończeni</w:t>
      </w:r>
      <w:r w:rsidR="00A01B89">
        <w:rPr>
          <w:color w:val="000000"/>
        </w:rPr>
        <w:t>u</w:t>
      </w:r>
      <w:r w:rsidR="00C77CF0">
        <w:rPr>
          <w:color w:val="000000"/>
        </w:rPr>
        <w:t xml:space="preserve"> procesu windykacji - </w:t>
      </w:r>
      <w:r w:rsidR="00C77CF0" w:rsidRPr="008770DE">
        <w:rPr>
          <w:color w:val="000000"/>
        </w:rPr>
        <w:t>w przypadku, gdy przedmiotem dochodzenia należności była</w:t>
      </w:r>
      <w:r w:rsidR="00EE3616">
        <w:rPr>
          <w:color w:val="000000"/>
        </w:rPr>
        <w:t xml:space="preserve"> </w:t>
      </w:r>
      <w:r w:rsidR="0001767B">
        <w:rPr>
          <w:color w:val="000000"/>
        </w:rPr>
        <w:t xml:space="preserve">kwota wypłacona na podstawie umowy </w:t>
      </w:r>
      <w:r w:rsidR="00201E3F">
        <w:rPr>
          <w:color w:val="000000"/>
        </w:rPr>
        <w:t>o przyznanie zaliczki na realizację operacji</w:t>
      </w:r>
      <w:r w:rsidR="0001767B">
        <w:rPr>
          <w:color w:val="000000"/>
        </w:rPr>
        <w:t xml:space="preserve">.  </w:t>
      </w:r>
      <w:r w:rsidR="00504F71">
        <w:rPr>
          <w:color w:val="000000"/>
        </w:rPr>
        <w:t xml:space="preserve"> </w:t>
      </w:r>
    </w:p>
    <w:p w14:paraId="1DE947CF" w14:textId="1DE33CC1" w:rsidR="007E1CDB" w:rsidRPr="00D45730" w:rsidRDefault="00BD064B" w:rsidP="00D45730">
      <w:pPr>
        <w:spacing w:before="240"/>
        <w:ind w:left="567"/>
        <w:jc w:val="both"/>
        <w:rPr>
          <w:b/>
          <w:color w:val="000000"/>
        </w:rPr>
      </w:pPr>
      <w:r w:rsidRPr="00D45730">
        <w:rPr>
          <w:b/>
          <w:color w:val="000000"/>
        </w:rPr>
        <w:t xml:space="preserve">w </w:t>
      </w:r>
      <w:r w:rsidR="00D641C0" w:rsidRPr="00D45730">
        <w:rPr>
          <w:b/>
          <w:color w:val="000000"/>
        </w:rPr>
        <w:t>ramach</w:t>
      </w:r>
      <w:r w:rsidR="00C10269" w:rsidRPr="00C10269">
        <w:rPr>
          <w:b/>
          <w:color w:val="000000"/>
        </w:rPr>
        <w:t xml:space="preserve"> podziałań </w:t>
      </w:r>
      <w:r w:rsidR="007E1CDB" w:rsidRPr="00D45730">
        <w:rPr>
          <w:b/>
          <w:color w:val="000000"/>
        </w:rPr>
        <w:t>Działani</w:t>
      </w:r>
      <w:r w:rsidR="00C10269" w:rsidRPr="00D45730">
        <w:rPr>
          <w:b/>
          <w:color w:val="000000"/>
        </w:rPr>
        <w:t>a</w:t>
      </w:r>
      <w:r w:rsidR="007E1CDB" w:rsidRPr="00D45730">
        <w:rPr>
          <w:b/>
          <w:color w:val="000000"/>
        </w:rPr>
        <w:t xml:space="preserve"> M19 - Wsparcie dla rozwoju lokalnego w ramach inicjatywy Leader:</w:t>
      </w:r>
    </w:p>
    <w:p w14:paraId="1974A34C" w14:textId="77777777" w:rsidR="007E1CDB" w:rsidRPr="000C519F" w:rsidRDefault="007E1CDB" w:rsidP="00FB1926">
      <w:pPr>
        <w:pStyle w:val="Akapitzlist"/>
        <w:numPr>
          <w:ilvl w:val="0"/>
          <w:numId w:val="3"/>
        </w:numPr>
        <w:spacing w:before="240"/>
        <w:ind w:left="1276" w:hanging="283"/>
        <w:jc w:val="both"/>
      </w:pPr>
      <w:r w:rsidRPr="000C519F">
        <w:t xml:space="preserve">Poddziałanie 19.2 Wsparcie na wdrażanie operacji w ramach strategii rozwoju lokalnego kierowanego przez społeczność (projekty realizowane przez podmioty inne niż LGD) </w:t>
      </w:r>
    </w:p>
    <w:p w14:paraId="2AA95EF2" w14:textId="77777777" w:rsidR="007E1CDB" w:rsidRPr="000C519F" w:rsidRDefault="007E1CDB" w:rsidP="00FB1926">
      <w:pPr>
        <w:pStyle w:val="Akapitzlist"/>
        <w:numPr>
          <w:ilvl w:val="0"/>
          <w:numId w:val="3"/>
        </w:numPr>
        <w:spacing w:before="240"/>
        <w:ind w:left="1276" w:hanging="283"/>
        <w:jc w:val="both"/>
      </w:pPr>
      <w:r w:rsidRPr="000C519F">
        <w:t>Poddziałanie 19.2 Wsparcie na wdrażanie operacji w ramach strategii rozwoju lokalnego kierowanego przez społeczność (projekty grantowe)</w:t>
      </w:r>
    </w:p>
    <w:p w14:paraId="3EAC3691" w14:textId="77777777" w:rsidR="007E1CDB" w:rsidRPr="000C519F" w:rsidRDefault="007E1CDB" w:rsidP="00FB1926">
      <w:pPr>
        <w:pStyle w:val="Akapitzlist"/>
        <w:numPr>
          <w:ilvl w:val="0"/>
          <w:numId w:val="3"/>
        </w:numPr>
        <w:spacing w:before="240"/>
        <w:ind w:left="1276" w:hanging="283"/>
        <w:jc w:val="both"/>
      </w:pPr>
      <w:r w:rsidRPr="000C519F">
        <w:t>Poddziałanie 19.2 Wsparcie na wdrażanie operacji w ramach strategii rozwoju lokalnego kierowanego przez społeczność (projekty własne LGD)</w:t>
      </w:r>
    </w:p>
    <w:p w14:paraId="6FB62B8B" w14:textId="77777777" w:rsidR="007E1CDB" w:rsidRPr="000C519F" w:rsidRDefault="007E1CDB" w:rsidP="00FB1926">
      <w:pPr>
        <w:pStyle w:val="Akapitzlist"/>
        <w:numPr>
          <w:ilvl w:val="0"/>
          <w:numId w:val="3"/>
        </w:numPr>
        <w:spacing w:before="240"/>
        <w:ind w:left="1276" w:hanging="283"/>
        <w:jc w:val="both"/>
      </w:pPr>
      <w:r w:rsidRPr="000C519F">
        <w:t xml:space="preserve">Poddziałanie 19.3 Przygotowanie i realizacja działań w zakresie współpracy z lokalną grupą działania (przygotowanie projektów współpracy) </w:t>
      </w:r>
    </w:p>
    <w:p w14:paraId="3AB16FA7" w14:textId="77777777" w:rsidR="007E1CDB" w:rsidRPr="000C519F" w:rsidRDefault="007E1CDB" w:rsidP="00FB1926">
      <w:pPr>
        <w:pStyle w:val="Akapitzlist"/>
        <w:numPr>
          <w:ilvl w:val="0"/>
          <w:numId w:val="3"/>
        </w:numPr>
        <w:spacing w:before="240"/>
        <w:ind w:left="1276" w:hanging="283"/>
        <w:jc w:val="both"/>
      </w:pPr>
      <w:r w:rsidRPr="000C519F">
        <w:t xml:space="preserve">Poddziałanie 19.3 Przygotowanie i realizacja działań w zakresie współpracy z lokalną grupą działania (realizacja projektów współpracy) </w:t>
      </w:r>
    </w:p>
    <w:p w14:paraId="441532C2" w14:textId="77777777" w:rsidR="007E1CDB" w:rsidRPr="000C519F" w:rsidRDefault="007E1CDB" w:rsidP="00FB1926">
      <w:pPr>
        <w:pStyle w:val="Akapitzlist"/>
        <w:numPr>
          <w:ilvl w:val="0"/>
          <w:numId w:val="3"/>
        </w:numPr>
        <w:spacing w:before="240"/>
        <w:ind w:left="1276" w:hanging="283"/>
        <w:jc w:val="both"/>
      </w:pPr>
      <w:r w:rsidRPr="000C519F">
        <w:t>Poddziałanie 19.3 Przygotowanie i realizacja działań w zakresie współpracy z lokalną grupą działania (realizacja poprzedzona przygotowaniem projektów współpracy)</w:t>
      </w:r>
    </w:p>
    <w:p w14:paraId="7C491530" w14:textId="77777777" w:rsidR="007E1CDB" w:rsidRDefault="007E1CDB" w:rsidP="00FB1926">
      <w:pPr>
        <w:pStyle w:val="Akapitzlist"/>
        <w:numPr>
          <w:ilvl w:val="0"/>
          <w:numId w:val="3"/>
        </w:numPr>
        <w:spacing w:before="240"/>
        <w:ind w:left="1276" w:hanging="283"/>
        <w:jc w:val="both"/>
      </w:pPr>
      <w:r w:rsidRPr="000C519F">
        <w:t xml:space="preserve">Poddziałanie 19.4 Wsparcie na rzecz kosztów bieżących i aktywizacji </w:t>
      </w:r>
    </w:p>
    <w:p w14:paraId="50A1E144" w14:textId="77777777" w:rsidR="006C7AD6" w:rsidRDefault="006C7AD6" w:rsidP="006C7AD6">
      <w:pPr>
        <w:ind w:left="567"/>
        <w:jc w:val="both"/>
        <w:rPr>
          <w:b/>
          <w:color w:val="000000"/>
        </w:rPr>
      </w:pPr>
    </w:p>
    <w:p w14:paraId="0A8CAE2C" w14:textId="31F83B26" w:rsidR="00C8206C" w:rsidRPr="00603E62" w:rsidRDefault="00C8206C" w:rsidP="006C7AD6">
      <w:pPr>
        <w:ind w:left="567"/>
        <w:jc w:val="both"/>
        <w:rPr>
          <w:b/>
          <w:color w:val="000000"/>
        </w:rPr>
      </w:pPr>
      <w:r w:rsidRPr="00603E62">
        <w:rPr>
          <w:b/>
          <w:color w:val="000000"/>
        </w:rPr>
        <w:t>objętych P</w:t>
      </w:r>
      <w:r w:rsidR="00FB531C">
        <w:rPr>
          <w:b/>
          <w:color w:val="000000"/>
        </w:rPr>
        <w:t xml:space="preserve">ROW </w:t>
      </w:r>
      <w:r w:rsidRPr="00603E62">
        <w:rPr>
          <w:b/>
          <w:color w:val="000000"/>
        </w:rPr>
        <w:t xml:space="preserve">2014-2020, </w:t>
      </w:r>
    </w:p>
    <w:p w14:paraId="52027180" w14:textId="77777777" w:rsidR="00C8206C" w:rsidRDefault="00C8206C" w:rsidP="00C8206C">
      <w:pPr>
        <w:ind w:left="142"/>
        <w:jc w:val="both"/>
        <w:rPr>
          <w:color w:val="000000"/>
        </w:rPr>
      </w:pPr>
    </w:p>
    <w:p w14:paraId="42C91916" w14:textId="77777777" w:rsidR="00C8206C" w:rsidRPr="005D3490" w:rsidRDefault="00C8206C" w:rsidP="006C7AD6">
      <w:pPr>
        <w:ind w:left="567"/>
        <w:jc w:val="both"/>
        <w:rPr>
          <w:color w:val="000000"/>
        </w:rPr>
      </w:pPr>
      <w:r w:rsidRPr="0091646F">
        <w:rPr>
          <w:color w:val="000000"/>
        </w:rPr>
        <w:t xml:space="preserve">oraz  </w:t>
      </w:r>
    </w:p>
    <w:p w14:paraId="37D435D0" w14:textId="6E99359D" w:rsidR="00C8206C" w:rsidRPr="00D45730" w:rsidRDefault="00C8206C" w:rsidP="006C7AD6">
      <w:pPr>
        <w:spacing w:before="240"/>
        <w:ind w:left="567"/>
        <w:jc w:val="both"/>
        <w:rPr>
          <w:b/>
        </w:rPr>
      </w:pPr>
      <w:r w:rsidRPr="005C66B7">
        <w:rPr>
          <w:b/>
          <w:color w:val="000000"/>
        </w:rPr>
        <w:t>w ramach działań</w:t>
      </w:r>
      <w:r w:rsidR="0091646F" w:rsidRPr="00D45730">
        <w:rPr>
          <w:b/>
          <w:color w:val="000000"/>
        </w:rPr>
        <w:t>/poddziałań:</w:t>
      </w:r>
    </w:p>
    <w:p w14:paraId="231916C4" w14:textId="77777777" w:rsidR="00AA2361" w:rsidRPr="007A1ED9" w:rsidRDefault="00AA2361" w:rsidP="00FB1926">
      <w:pPr>
        <w:pStyle w:val="Akapitzlist"/>
        <w:numPr>
          <w:ilvl w:val="0"/>
          <w:numId w:val="2"/>
        </w:numPr>
        <w:ind w:left="993" w:hanging="284"/>
        <w:jc w:val="both"/>
        <w:rPr>
          <w:color w:val="000000"/>
        </w:rPr>
      </w:pPr>
      <w:r w:rsidRPr="007A1ED9">
        <w:rPr>
          <w:color w:val="000000"/>
        </w:rPr>
        <w:t>Zwiększenie zatrudnienia i spójności terytorialnej w zakresie działania 4.2 – realizacja lokalnych strategii rozwoju kierowanych przez społeczność, z wyłączeniem projektów grantowych</w:t>
      </w:r>
    </w:p>
    <w:p w14:paraId="148B1DCB" w14:textId="77777777" w:rsidR="00AA2361" w:rsidRPr="007A1ED9" w:rsidRDefault="00AA2361" w:rsidP="00FB1926">
      <w:pPr>
        <w:pStyle w:val="Akapitzlist"/>
        <w:numPr>
          <w:ilvl w:val="0"/>
          <w:numId w:val="2"/>
        </w:numPr>
        <w:ind w:left="993" w:hanging="284"/>
        <w:jc w:val="both"/>
        <w:rPr>
          <w:color w:val="000000"/>
        </w:rPr>
      </w:pPr>
      <w:r w:rsidRPr="007A1ED9">
        <w:rPr>
          <w:color w:val="000000"/>
        </w:rPr>
        <w:t>Zwiększenie zatrudnienia i spójności terytorialnej w zakresie działania 4.2 – realizacja lokalnych strategii rozwoju kierowanych przez społeczność – projekty grantowe</w:t>
      </w:r>
    </w:p>
    <w:p w14:paraId="3802BE40" w14:textId="77777777" w:rsidR="00AA2361" w:rsidRPr="007A1ED9" w:rsidRDefault="00AA2361" w:rsidP="00FB1926">
      <w:pPr>
        <w:pStyle w:val="Akapitzlist"/>
        <w:numPr>
          <w:ilvl w:val="0"/>
          <w:numId w:val="2"/>
        </w:numPr>
        <w:ind w:left="993" w:hanging="284"/>
        <w:jc w:val="both"/>
        <w:rPr>
          <w:color w:val="000000"/>
        </w:rPr>
      </w:pPr>
      <w:r w:rsidRPr="007A1ED9">
        <w:rPr>
          <w:color w:val="000000"/>
        </w:rPr>
        <w:t>Zwiększenie zatrudnienia i spójności terytorialnej w zakresie działania 4.3 – prowadzone w ramach współpracy</w:t>
      </w:r>
    </w:p>
    <w:p w14:paraId="5C497E5B" w14:textId="77777777" w:rsidR="00AA2361" w:rsidRPr="007A1ED9" w:rsidRDefault="00AA2361" w:rsidP="00FB1926">
      <w:pPr>
        <w:pStyle w:val="Akapitzlist"/>
        <w:numPr>
          <w:ilvl w:val="0"/>
          <w:numId w:val="2"/>
        </w:numPr>
        <w:ind w:left="993" w:hanging="284"/>
        <w:jc w:val="both"/>
        <w:rPr>
          <w:color w:val="000000"/>
        </w:rPr>
      </w:pPr>
      <w:r w:rsidRPr="007A1ED9">
        <w:rPr>
          <w:color w:val="000000"/>
        </w:rPr>
        <w:t>Zwiększenie zatrudnienia i spójności terytorialnej, w zakresie działania 4.4 – koszty bieżące i aktywizacja oraz wsparcie przygotowawcze</w:t>
      </w:r>
    </w:p>
    <w:p w14:paraId="0A81527C" w14:textId="4BFEBCC0" w:rsidR="00AA2361" w:rsidRDefault="00AA2361" w:rsidP="00AA2361">
      <w:pPr>
        <w:spacing w:before="240"/>
        <w:ind w:left="709"/>
        <w:jc w:val="both"/>
        <w:rPr>
          <w:b/>
        </w:rPr>
      </w:pPr>
      <w:r w:rsidRPr="007A1ED9">
        <w:rPr>
          <w:b/>
          <w:color w:val="000000"/>
        </w:rPr>
        <w:lastRenderedPageBreak/>
        <w:t xml:space="preserve">objętych </w:t>
      </w:r>
      <w:r w:rsidRPr="007A1ED9">
        <w:rPr>
          <w:b/>
        </w:rPr>
        <w:t xml:space="preserve">Priorytetem </w:t>
      </w:r>
      <w:r>
        <w:rPr>
          <w:b/>
        </w:rPr>
        <w:t xml:space="preserve">4. </w:t>
      </w:r>
      <w:r w:rsidRPr="007A1ED9">
        <w:rPr>
          <w:b/>
        </w:rPr>
        <w:t xml:space="preserve">PO </w:t>
      </w:r>
      <w:proofErr w:type="spellStart"/>
      <w:r w:rsidRPr="007A1ED9">
        <w:rPr>
          <w:b/>
        </w:rPr>
        <w:t>RiM</w:t>
      </w:r>
      <w:proofErr w:type="spellEnd"/>
      <w:r w:rsidRPr="007A1ED9">
        <w:rPr>
          <w:b/>
        </w:rPr>
        <w:t xml:space="preserve"> 2014-2020</w:t>
      </w:r>
      <w:r w:rsidR="00A1291C">
        <w:rPr>
          <w:b/>
        </w:rPr>
        <w:t>.</w:t>
      </w:r>
    </w:p>
    <w:p w14:paraId="3C2A2862" w14:textId="480F2444" w:rsidR="008A58B0" w:rsidRPr="007A1ED9" w:rsidRDefault="008A58B0" w:rsidP="008A58B0">
      <w:pPr>
        <w:spacing w:before="240"/>
        <w:ind w:left="284"/>
        <w:jc w:val="both"/>
        <w:rPr>
          <w:b/>
        </w:rPr>
      </w:pPr>
      <w:r w:rsidRPr="008233EC">
        <w:rPr>
          <w:b/>
          <w:u w:val="single"/>
        </w:rPr>
        <w:t xml:space="preserve">C. </w:t>
      </w:r>
      <w:r w:rsidR="008233EC" w:rsidRPr="008233EC">
        <w:rPr>
          <w:b/>
          <w:u w:val="single"/>
        </w:rPr>
        <w:t xml:space="preserve">Czynności w SW wykonywane z dokumentami prawnego zabezpieczenia w zakresie przekazania lub </w:t>
      </w:r>
      <w:r w:rsidR="008233EC" w:rsidRPr="00201E3F">
        <w:rPr>
          <w:b/>
          <w:u w:val="single"/>
        </w:rPr>
        <w:t>zwrotu dokumentów związanych z prawnym zabezpieczeniem wykonania zobowiązań wynikających z umowy</w:t>
      </w:r>
      <w:r w:rsidR="008233EC" w:rsidRPr="008A58B0">
        <w:rPr>
          <w:b/>
        </w:rPr>
        <w:t xml:space="preserve"> w ramach działań/poddziałań/typów operacji:</w:t>
      </w:r>
    </w:p>
    <w:p w14:paraId="3A971168" w14:textId="1C3ABB64" w:rsidR="006C7AD6" w:rsidRDefault="006C7AD6" w:rsidP="00FB1926">
      <w:pPr>
        <w:numPr>
          <w:ilvl w:val="0"/>
          <w:numId w:val="20"/>
        </w:numPr>
        <w:tabs>
          <w:tab w:val="clear" w:pos="720"/>
          <w:tab w:val="num" w:pos="567"/>
        </w:tabs>
        <w:spacing w:before="120"/>
        <w:ind w:left="851" w:hanging="284"/>
        <w:jc w:val="both"/>
      </w:pPr>
      <w:r w:rsidRPr="004637F2">
        <w:t>313</w:t>
      </w:r>
      <w:r>
        <w:t xml:space="preserve">, </w:t>
      </w:r>
      <w:r w:rsidRPr="004637F2">
        <w:t>322</w:t>
      </w:r>
      <w:r>
        <w:t xml:space="preserve">, </w:t>
      </w:r>
      <w:r w:rsidRPr="004637F2">
        <w:t>323</w:t>
      </w:r>
      <w:r>
        <w:t xml:space="preserve"> - </w:t>
      </w:r>
      <w:r w:rsidRPr="004637F2">
        <w:t>Odnowa</w:t>
      </w:r>
      <w:r>
        <w:t xml:space="preserve"> i rozwój wsi;</w:t>
      </w:r>
    </w:p>
    <w:p w14:paraId="508393EE" w14:textId="543D382E" w:rsidR="006C7AD6" w:rsidRDefault="006C7AD6" w:rsidP="00FB1926">
      <w:pPr>
        <w:numPr>
          <w:ilvl w:val="0"/>
          <w:numId w:val="20"/>
        </w:numPr>
        <w:tabs>
          <w:tab w:val="clear" w:pos="720"/>
          <w:tab w:val="num" w:pos="567"/>
        </w:tabs>
        <w:spacing w:before="120"/>
        <w:ind w:left="851" w:hanging="284"/>
        <w:jc w:val="both"/>
      </w:pPr>
      <w:r w:rsidRPr="004637F2">
        <w:t>321</w:t>
      </w:r>
      <w:r>
        <w:t xml:space="preserve"> - </w:t>
      </w:r>
      <w:r w:rsidRPr="004637F2">
        <w:t>Podstawowe usługi dla g</w:t>
      </w:r>
      <w:r>
        <w:t>ospodarki i ludności wiejskiej;</w:t>
      </w:r>
    </w:p>
    <w:p w14:paraId="62CEE06F" w14:textId="602FA178" w:rsidR="006C7AD6" w:rsidRDefault="006C7AD6" w:rsidP="00FB1926">
      <w:pPr>
        <w:numPr>
          <w:ilvl w:val="0"/>
          <w:numId w:val="20"/>
        </w:numPr>
        <w:tabs>
          <w:tab w:val="clear" w:pos="720"/>
          <w:tab w:val="num" w:pos="567"/>
        </w:tabs>
        <w:spacing w:before="120"/>
        <w:ind w:left="851" w:hanging="284"/>
        <w:jc w:val="both"/>
      </w:pPr>
      <w:r>
        <w:t xml:space="preserve">413 - </w:t>
      </w:r>
      <w:r w:rsidRPr="008C7987">
        <w:t>Wdrażanie lokalnych strategii rozwoju</w:t>
      </w:r>
      <w:r>
        <w:t>:</w:t>
      </w:r>
    </w:p>
    <w:p w14:paraId="3584ED66" w14:textId="77777777" w:rsidR="006C7AD6" w:rsidRDefault="006C7AD6" w:rsidP="00FB1926">
      <w:pPr>
        <w:pStyle w:val="Akapitzlist"/>
        <w:numPr>
          <w:ilvl w:val="0"/>
          <w:numId w:val="3"/>
        </w:numPr>
        <w:spacing w:before="240"/>
        <w:ind w:left="1134" w:hanging="283"/>
        <w:jc w:val="both"/>
        <w:rPr>
          <w:i/>
        </w:rPr>
      </w:pPr>
      <w:r w:rsidRPr="005C1827">
        <w:t>dla projektów kwalifikujących się do udzielenia pomocy w ramach działania</w:t>
      </w:r>
      <w:r>
        <w:rPr>
          <w:i/>
        </w:rPr>
        <w:t xml:space="preserve"> </w:t>
      </w:r>
      <w:r>
        <w:rPr>
          <w:i/>
        </w:rPr>
        <w:br/>
      </w:r>
      <w:r w:rsidRPr="005C1827">
        <w:rPr>
          <w:i/>
        </w:rPr>
        <w:t>Odnowa i rozwój wsi</w:t>
      </w:r>
      <w:r>
        <w:rPr>
          <w:i/>
        </w:rPr>
        <w:t>,</w:t>
      </w:r>
    </w:p>
    <w:p w14:paraId="47942B2F" w14:textId="77777777" w:rsidR="006C7AD6" w:rsidRPr="008C7987" w:rsidRDefault="006C7AD6" w:rsidP="00FB1926">
      <w:pPr>
        <w:pStyle w:val="Akapitzlist"/>
        <w:numPr>
          <w:ilvl w:val="0"/>
          <w:numId w:val="3"/>
        </w:numPr>
        <w:spacing w:before="240"/>
        <w:ind w:left="1134" w:hanging="283"/>
        <w:jc w:val="both"/>
      </w:pPr>
      <w:r w:rsidRPr="005C1827">
        <w:t>dla projektów, które nie kwalifikują się do wsparcia w ramach działań Osi 3,</w:t>
      </w:r>
      <w:r w:rsidRPr="005C1827">
        <w:br/>
        <w:t xml:space="preserve">ale przyczyniają się do osiągnięcia celów tej osi tzw. </w:t>
      </w:r>
      <w:r w:rsidRPr="005C1827">
        <w:rPr>
          <w:i/>
        </w:rPr>
        <w:t>małych projektów</w:t>
      </w:r>
      <w:r>
        <w:t>.</w:t>
      </w:r>
    </w:p>
    <w:p w14:paraId="1A498EB5" w14:textId="64E7B78F" w:rsidR="006C7AD6" w:rsidRPr="008C7987" w:rsidRDefault="006C7AD6" w:rsidP="00FB1926">
      <w:pPr>
        <w:numPr>
          <w:ilvl w:val="0"/>
          <w:numId w:val="20"/>
        </w:numPr>
        <w:tabs>
          <w:tab w:val="clear" w:pos="720"/>
          <w:tab w:val="num" w:pos="851"/>
        </w:tabs>
        <w:spacing w:before="120"/>
        <w:ind w:left="851" w:hanging="284"/>
        <w:jc w:val="both"/>
      </w:pPr>
      <w:r>
        <w:t xml:space="preserve">421 - </w:t>
      </w:r>
      <w:r w:rsidRPr="008C7987">
        <w:t>Wdrażanie projektów współpracy</w:t>
      </w:r>
      <w:r>
        <w:t>.</w:t>
      </w:r>
    </w:p>
    <w:p w14:paraId="12F4670F" w14:textId="7FD857FB" w:rsidR="006C7AD6" w:rsidRDefault="006C7AD6" w:rsidP="00FB1926">
      <w:pPr>
        <w:numPr>
          <w:ilvl w:val="0"/>
          <w:numId w:val="20"/>
        </w:numPr>
        <w:tabs>
          <w:tab w:val="clear" w:pos="720"/>
          <w:tab w:val="num" w:pos="851"/>
        </w:tabs>
        <w:spacing w:before="120"/>
        <w:ind w:left="851" w:hanging="284"/>
        <w:jc w:val="both"/>
      </w:pPr>
      <w:r>
        <w:t xml:space="preserve">431 - </w:t>
      </w:r>
      <w:r w:rsidRPr="008C7987">
        <w:t>Funkcjon</w:t>
      </w:r>
      <w:r>
        <w:t>owanie lokalnej grupy działania, nabywanie umiejętności i aktywizacja.</w:t>
      </w:r>
    </w:p>
    <w:p w14:paraId="361E5597" w14:textId="0D032067" w:rsidR="006C7AD6" w:rsidRPr="00D45730" w:rsidRDefault="006C7AD6" w:rsidP="0057135D">
      <w:pPr>
        <w:spacing w:before="240"/>
        <w:ind w:left="709"/>
        <w:jc w:val="both"/>
        <w:rPr>
          <w:b/>
        </w:rPr>
      </w:pPr>
      <w:r w:rsidRPr="00D45730">
        <w:rPr>
          <w:b/>
        </w:rPr>
        <w:t>objętych P</w:t>
      </w:r>
      <w:r w:rsidR="00FB531C">
        <w:rPr>
          <w:b/>
        </w:rPr>
        <w:t xml:space="preserve">ROW </w:t>
      </w:r>
      <w:r w:rsidRPr="00D45730">
        <w:rPr>
          <w:b/>
        </w:rPr>
        <w:t>2007-2013</w:t>
      </w:r>
      <w:r w:rsidR="00A1291C">
        <w:rPr>
          <w:b/>
        </w:rPr>
        <w:t>.</w:t>
      </w:r>
    </w:p>
    <w:p w14:paraId="2CA39ED0" w14:textId="7A65638B" w:rsidR="005D3490" w:rsidRPr="00D45730" w:rsidRDefault="005D3490" w:rsidP="00D776EA">
      <w:pPr>
        <w:spacing w:before="240"/>
        <w:ind w:left="567" w:hanging="283"/>
        <w:jc w:val="both"/>
        <w:rPr>
          <w:b/>
          <w:color w:val="000000"/>
        </w:rPr>
      </w:pPr>
      <w:r w:rsidRPr="00FA694D">
        <w:rPr>
          <w:b/>
          <w:color w:val="000000"/>
          <w:u w:val="single"/>
        </w:rPr>
        <w:t xml:space="preserve">D. </w:t>
      </w:r>
      <w:r w:rsidR="008233EC" w:rsidRPr="00FA694D">
        <w:rPr>
          <w:b/>
          <w:color w:val="000000"/>
          <w:u w:val="single"/>
        </w:rPr>
        <w:t xml:space="preserve">Czynności w </w:t>
      </w:r>
      <w:r w:rsidR="00121801" w:rsidRPr="00FA694D">
        <w:rPr>
          <w:b/>
          <w:color w:val="000000"/>
          <w:u w:val="single"/>
        </w:rPr>
        <w:t>DDD ARiMR</w:t>
      </w:r>
      <w:r w:rsidR="008233EC" w:rsidRPr="00FA694D">
        <w:rPr>
          <w:b/>
          <w:color w:val="000000"/>
          <w:u w:val="single"/>
        </w:rPr>
        <w:t xml:space="preserve"> wykonywane w Rejestrze Dokumentów Prawnego Zabezpieczenia</w:t>
      </w:r>
      <w:r w:rsidR="00FA694D" w:rsidRPr="00FA694D">
        <w:rPr>
          <w:b/>
          <w:color w:val="000000"/>
          <w:u w:val="single"/>
        </w:rPr>
        <w:t xml:space="preserve"> </w:t>
      </w:r>
      <w:r w:rsidR="008233EC" w:rsidRPr="00FA694D">
        <w:rPr>
          <w:b/>
          <w:color w:val="000000"/>
          <w:u w:val="single"/>
        </w:rPr>
        <w:t xml:space="preserve">oraz </w:t>
      </w:r>
      <w:r w:rsidR="00FA694D">
        <w:rPr>
          <w:b/>
          <w:color w:val="000000"/>
          <w:u w:val="single"/>
        </w:rPr>
        <w:t xml:space="preserve">w </w:t>
      </w:r>
      <w:r w:rsidR="008233EC" w:rsidRPr="00FA694D">
        <w:rPr>
          <w:b/>
          <w:color w:val="000000"/>
          <w:u w:val="single"/>
        </w:rPr>
        <w:t>zakresie k</w:t>
      </w:r>
      <w:r w:rsidR="00A1291C" w:rsidRPr="00FA694D">
        <w:rPr>
          <w:b/>
          <w:color w:val="000000"/>
          <w:u w:val="single"/>
        </w:rPr>
        <w:t>ontrol</w:t>
      </w:r>
      <w:r w:rsidR="008233EC" w:rsidRPr="00FA694D">
        <w:rPr>
          <w:b/>
          <w:color w:val="000000"/>
          <w:u w:val="single"/>
        </w:rPr>
        <w:t>i</w:t>
      </w:r>
      <w:r w:rsidR="00A1291C" w:rsidRPr="00FA694D">
        <w:rPr>
          <w:b/>
          <w:color w:val="000000"/>
          <w:u w:val="single"/>
        </w:rPr>
        <w:t xml:space="preserve"> zgodności przyjętych/zwolnionych gwarancji i innych papierów oraz monitorowania terminu ważności zabezpieczeń</w:t>
      </w:r>
      <w:r w:rsidR="00FA694D">
        <w:rPr>
          <w:b/>
          <w:color w:val="000000"/>
          <w:u w:val="single"/>
        </w:rPr>
        <w:t xml:space="preserve"> - </w:t>
      </w:r>
      <w:r w:rsidRPr="00D45730">
        <w:rPr>
          <w:color w:val="000000"/>
        </w:rPr>
        <w:t xml:space="preserve">w odniesieniu do </w:t>
      </w:r>
      <w:r w:rsidR="00FA694D">
        <w:rPr>
          <w:color w:val="000000"/>
        </w:rPr>
        <w:t xml:space="preserve">wszystkich posiadanych </w:t>
      </w:r>
      <w:r w:rsidRPr="00D45730">
        <w:rPr>
          <w:color w:val="000000"/>
        </w:rPr>
        <w:t xml:space="preserve">zabezpieczeń </w:t>
      </w:r>
      <w:r w:rsidR="005F5088" w:rsidRPr="00D45730">
        <w:rPr>
          <w:color w:val="000000"/>
        </w:rPr>
        <w:t>przyj</w:t>
      </w:r>
      <w:r w:rsidR="00FA694D">
        <w:rPr>
          <w:color w:val="000000"/>
        </w:rPr>
        <w:t xml:space="preserve">ętych </w:t>
      </w:r>
      <w:r w:rsidR="00A56185">
        <w:rPr>
          <w:color w:val="000000"/>
        </w:rPr>
        <w:t xml:space="preserve">przez </w:t>
      </w:r>
      <w:r w:rsidR="00D1289A">
        <w:rPr>
          <w:color w:val="000000"/>
        </w:rPr>
        <w:t>SW</w:t>
      </w:r>
      <w:r w:rsidR="005F5088" w:rsidRPr="00D45730">
        <w:rPr>
          <w:color w:val="000000"/>
        </w:rPr>
        <w:t xml:space="preserve"> w ramach dzia</w:t>
      </w:r>
      <w:r w:rsidR="00D1289A">
        <w:rPr>
          <w:color w:val="000000"/>
        </w:rPr>
        <w:t>ł</w:t>
      </w:r>
      <w:r w:rsidR="005F5088" w:rsidRPr="00D45730">
        <w:rPr>
          <w:color w:val="000000"/>
        </w:rPr>
        <w:t>a</w:t>
      </w:r>
      <w:r w:rsidR="00D1289A">
        <w:rPr>
          <w:color w:val="000000"/>
        </w:rPr>
        <w:t>ń</w:t>
      </w:r>
      <w:r w:rsidR="005F5088" w:rsidRPr="00D45730">
        <w:rPr>
          <w:color w:val="000000"/>
        </w:rPr>
        <w:t>/poddziała</w:t>
      </w:r>
      <w:r w:rsidR="00D1289A">
        <w:rPr>
          <w:color w:val="000000"/>
        </w:rPr>
        <w:t>ń/typów operacji objętych niniejszą Procedurą.</w:t>
      </w:r>
      <w:r w:rsidR="005F5088" w:rsidRPr="00D45730">
        <w:rPr>
          <w:color w:val="000000"/>
        </w:rPr>
        <w:t xml:space="preserve"> </w:t>
      </w:r>
    </w:p>
    <w:p w14:paraId="5EC543DE" w14:textId="77777777" w:rsidR="00FA694D" w:rsidRDefault="00FA694D" w:rsidP="00767833">
      <w:pPr>
        <w:spacing w:before="240"/>
        <w:jc w:val="both"/>
        <w:rPr>
          <w:b/>
          <w:color w:val="000000"/>
        </w:rPr>
      </w:pPr>
    </w:p>
    <w:p w14:paraId="40F1B51A" w14:textId="083DBBA7" w:rsidR="00767833" w:rsidRPr="00D45730" w:rsidRDefault="0029638C" w:rsidP="00767833">
      <w:pPr>
        <w:spacing w:before="240"/>
        <w:jc w:val="both"/>
        <w:rPr>
          <w:b/>
          <w:color w:val="000000"/>
        </w:rPr>
      </w:pPr>
      <w:r w:rsidRPr="00D45730">
        <w:rPr>
          <w:b/>
          <w:color w:val="000000"/>
        </w:rPr>
        <w:t>R.2</w:t>
      </w:r>
      <w:r w:rsidR="00767833">
        <w:rPr>
          <w:color w:val="000000"/>
        </w:rPr>
        <w:t xml:space="preserve"> </w:t>
      </w:r>
      <w:r w:rsidR="00767833" w:rsidRPr="00900E18">
        <w:rPr>
          <w:color w:val="000000"/>
        </w:rPr>
        <w:t xml:space="preserve">W procesie postępowania z dokumentami prawnego zabezpieczenia zastosowanie mają w szczególności następujące akty prawne: </w:t>
      </w:r>
    </w:p>
    <w:p w14:paraId="13BD792B" w14:textId="0F633EF1" w:rsidR="00767833" w:rsidRDefault="00767833" w:rsidP="00FB1926">
      <w:pPr>
        <w:pStyle w:val="Akapitzlist"/>
        <w:numPr>
          <w:ilvl w:val="0"/>
          <w:numId w:val="4"/>
        </w:numPr>
        <w:ind w:left="426" w:hanging="284"/>
        <w:jc w:val="both"/>
        <w:rPr>
          <w:color w:val="000000"/>
        </w:rPr>
      </w:pPr>
      <w:r>
        <w:rPr>
          <w:color w:val="000000"/>
        </w:rPr>
        <w:t>u</w:t>
      </w:r>
      <w:r w:rsidRPr="008770DE">
        <w:rPr>
          <w:color w:val="000000"/>
        </w:rPr>
        <w:t>stawa z dnia 27 maja 2015 r. o finansowaniu wspólnej polityki rolnej (Dz. U. z 2018</w:t>
      </w:r>
      <w:r w:rsidR="00987298">
        <w:rPr>
          <w:color w:val="000000"/>
        </w:rPr>
        <w:t xml:space="preserve"> </w:t>
      </w:r>
      <w:r w:rsidRPr="008770DE">
        <w:rPr>
          <w:color w:val="000000"/>
        </w:rPr>
        <w:t xml:space="preserve">r. poz. 719) zwaną dalej </w:t>
      </w:r>
      <w:r w:rsidRPr="000B3BB2">
        <w:rPr>
          <w:i/>
          <w:color w:val="000000"/>
        </w:rPr>
        <w:t>„ustawą o finansowaniu WPR”;</w:t>
      </w:r>
    </w:p>
    <w:p w14:paraId="66DE2E7A" w14:textId="77777777" w:rsidR="00767833" w:rsidRDefault="00767833" w:rsidP="00FB1926">
      <w:pPr>
        <w:pStyle w:val="Akapitzlist"/>
        <w:numPr>
          <w:ilvl w:val="0"/>
          <w:numId w:val="4"/>
        </w:numPr>
        <w:spacing w:before="240"/>
        <w:ind w:left="426" w:hanging="284"/>
        <w:jc w:val="both"/>
        <w:rPr>
          <w:color w:val="000000"/>
        </w:rPr>
      </w:pPr>
      <w:r w:rsidRPr="0035471D">
        <w:rPr>
          <w:color w:val="000000"/>
        </w:rPr>
        <w:t>r</w:t>
      </w:r>
      <w:r>
        <w:rPr>
          <w:color w:val="000000"/>
        </w:rPr>
        <w:t>ozporządzenie</w:t>
      </w:r>
      <w:r w:rsidRPr="0035471D">
        <w:rPr>
          <w:color w:val="000000"/>
        </w:rPr>
        <w:t xml:space="preserve"> Ministra Spraw Wewnętrznych i Administracji z dnia 7 września 2010 r. w sprawie wymagań, jakim powinna odpowiadać ochrona wartości pieniężnych przechowywanych i</w:t>
      </w:r>
      <w:r>
        <w:rPr>
          <w:color w:val="000000"/>
        </w:rPr>
        <w:t> </w:t>
      </w:r>
      <w:r w:rsidRPr="0035471D">
        <w:rPr>
          <w:color w:val="000000"/>
        </w:rPr>
        <w:t>transportowanych przez przedsiębiorców i inne jednos</w:t>
      </w:r>
      <w:r>
        <w:rPr>
          <w:color w:val="000000"/>
        </w:rPr>
        <w:t xml:space="preserve">tki organizacyjne (Dz.U. z 2016 r., poz. 793 </w:t>
      </w:r>
      <w:proofErr w:type="spellStart"/>
      <w:r>
        <w:rPr>
          <w:color w:val="000000"/>
        </w:rPr>
        <w:t>t.j</w:t>
      </w:r>
      <w:proofErr w:type="spellEnd"/>
      <w:r>
        <w:rPr>
          <w:color w:val="000000"/>
        </w:rPr>
        <w:t>.</w:t>
      </w:r>
      <w:r w:rsidRPr="0035471D">
        <w:rPr>
          <w:color w:val="000000"/>
        </w:rPr>
        <w:t>)</w:t>
      </w:r>
      <w:r>
        <w:rPr>
          <w:color w:val="000000"/>
        </w:rPr>
        <w:t xml:space="preserve">, zwane dalej </w:t>
      </w:r>
      <w:r w:rsidRPr="000B3BB2">
        <w:rPr>
          <w:i/>
          <w:color w:val="000000"/>
        </w:rPr>
        <w:t>„rozporządzeniem w sprawie wymagań, jakim powinna odpowiadać ochrona wartości pieniężnych przechowywanych i transportowanych przez przedsiębiorców i inne jednostki organizacyjne”;</w:t>
      </w:r>
    </w:p>
    <w:p w14:paraId="74A9DF93" w14:textId="77777777" w:rsidR="00767833" w:rsidRPr="00D912E3" w:rsidRDefault="00767833" w:rsidP="00FB1926">
      <w:pPr>
        <w:pStyle w:val="Akapitzlist"/>
        <w:numPr>
          <w:ilvl w:val="0"/>
          <w:numId w:val="4"/>
        </w:numPr>
        <w:spacing w:before="240"/>
        <w:ind w:left="426" w:hanging="284"/>
        <w:jc w:val="both"/>
        <w:rPr>
          <w:color w:val="000000"/>
        </w:rPr>
      </w:pPr>
      <w:r>
        <w:rPr>
          <w:color w:val="000000"/>
        </w:rPr>
        <w:t>r</w:t>
      </w:r>
      <w:r w:rsidRPr="00A63440">
        <w:rPr>
          <w:color w:val="000000"/>
        </w:rPr>
        <w:t>ozporządzenie Ministra Rolnictwa i Rozwoju Wsi z dnia 3 listopada 2015 r. w sprawie zaliczek w ramach Programu Rozwoju Obszarów Wiejskich na lata 2014-2020 (Dz. U. z 2015</w:t>
      </w:r>
      <w:r>
        <w:rPr>
          <w:color w:val="000000"/>
        </w:rPr>
        <w:t xml:space="preserve"> </w:t>
      </w:r>
      <w:r w:rsidRPr="00A63440">
        <w:rPr>
          <w:color w:val="000000"/>
        </w:rPr>
        <w:t>r. poz.</w:t>
      </w:r>
      <w:r>
        <w:rPr>
          <w:color w:val="000000"/>
        </w:rPr>
        <w:t> </w:t>
      </w:r>
      <w:r w:rsidRPr="00A63440">
        <w:rPr>
          <w:color w:val="000000"/>
        </w:rPr>
        <w:t>1857</w:t>
      </w:r>
      <w:r>
        <w:rPr>
          <w:color w:val="000000"/>
        </w:rPr>
        <w:t xml:space="preserve"> ze zm.</w:t>
      </w:r>
      <w:r w:rsidRPr="00A63440">
        <w:rPr>
          <w:color w:val="000000"/>
        </w:rPr>
        <w:t xml:space="preserve">) zwane dalej </w:t>
      </w:r>
      <w:r w:rsidRPr="000B3BB2">
        <w:rPr>
          <w:i/>
          <w:color w:val="000000"/>
        </w:rPr>
        <w:t>„rozporządzeniem zaliczkowym”;</w:t>
      </w:r>
    </w:p>
    <w:p w14:paraId="32AE2E9E" w14:textId="5A962F64" w:rsidR="00FA34FA" w:rsidRPr="00FA34FA" w:rsidRDefault="00FA34FA" w:rsidP="00FA34FA">
      <w:pPr>
        <w:pStyle w:val="Akapitzlist"/>
        <w:numPr>
          <w:ilvl w:val="0"/>
          <w:numId w:val="4"/>
        </w:numPr>
        <w:spacing w:before="240"/>
        <w:jc w:val="both"/>
        <w:rPr>
          <w:color w:val="000000"/>
        </w:rPr>
      </w:pPr>
      <w:r w:rsidRPr="00D912E3">
        <w:t>rozporządzenie Ministra Gospodarki Morskiej i Żeglugi Śródlądowej  z dnia 28 lutego 2018 r. w sprawie warunków i trybu udzielania i rozliczania zaliczek oraz zakresu i terminów składania wniosków o płatność w ramach programu finansowanego z udziałem środków Europejskiego Funduszu Morskiego i Rybackiego</w:t>
      </w:r>
      <w:r>
        <w:t xml:space="preserve"> (</w:t>
      </w:r>
      <w:r w:rsidRPr="00FA34FA">
        <w:t>Dz.U. 2018 poz. 458</w:t>
      </w:r>
      <w:r>
        <w:t>)</w:t>
      </w:r>
      <w:r w:rsidRPr="00D912E3">
        <w:t>;</w:t>
      </w:r>
    </w:p>
    <w:p w14:paraId="33F301C4" w14:textId="541BEB73" w:rsidR="00767833" w:rsidRPr="00FB6837" w:rsidRDefault="00767833" w:rsidP="00FB1926">
      <w:pPr>
        <w:pStyle w:val="Akapitzlist"/>
        <w:numPr>
          <w:ilvl w:val="0"/>
          <w:numId w:val="4"/>
        </w:numPr>
        <w:spacing w:before="240"/>
        <w:ind w:left="426" w:hanging="284"/>
        <w:jc w:val="both"/>
        <w:rPr>
          <w:color w:val="000000"/>
        </w:rPr>
      </w:pPr>
      <w:r>
        <w:rPr>
          <w:color w:val="000000"/>
        </w:rPr>
        <w:t>u</w:t>
      </w:r>
      <w:r w:rsidRPr="00A63440">
        <w:rPr>
          <w:color w:val="000000"/>
        </w:rPr>
        <w:t>stawa z dnia z dnia 14 czerwca 1960 r. Kodeks post</w:t>
      </w:r>
      <w:r>
        <w:rPr>
          <w:color w:val="000000"/>
        </w:rPr>
        <w:t>ępowania administracyjnego (</w:t>
      </w:r>
      <w:r w:rsidR="00B1276E">
        <w:t xml:space="preserve">Dz. U. z 2020 r. poz. 256 z </w:t>
      </w:r>
      <w:proofErr w:type="spellStart"/>
      <w:r w:rsidR="00B1276E">
        <w:t>późn</w:t>
      </w:r>
      <w:proofErr w:type="spellEnd"/>
      <w:r w:rsidR="00B1276E">
        <w:t>. zm.</w:t>
      </w:r>
      <w:r w:rsidRPr="00A63440">
        <w:rPr>
          <w:color w:val="000000"/>
        </w:rPr>
        <w:t xml:space="preserve">), zwana dalej </w:t>
      </w:r>
      <w:r w:rsidRPr="000B3BB2">
        <w:rPr>
          <w:i/>
          <w:color w:val="000000"/>
        </w:rPr>
        <w:t>„KPA”;</w:t>
      </w:r>
    </w:p>
    <w:p w14:paraId="0C977D52" w14:textId="2BE04AFD" w:rsidR="00767833" w:rsidRPr="000E3949" w:rsidRDefault="00767833" w:rsidP="00FB1926">
      <w:pPr>
        <w:numPr>
          <w:ilvl w:val="0"/>
          <w:numId w:val="4"/>
        </w:numPr>
        <w:ind w:left="426" w:hanging="284"/>
        <w:jc w:val="both"/>
        <w:rPr>
          <w:color w:val="000000"/>
        </w:rPr>
      </w:pPr>
      <w:r>
        <w:rPr>
          <w:color w:val="000000"/>
        </w:rPr>
        <w:t>u</w:t>
      </w:r>
      <w:r w:rsidRPr="006273F6">
        <w:rPr>
          <w:color w:val="000000"/>
        </w:rPr>
        <w:t>stawa z dnia 23 kwietnia 196</w:t>
      </w:r>
      <w:r>
        <w:rPr>
          <w:color w:val="000000"/>
        </w:rPr>
        <w:t>4 r. – Kodeks cywilny (</w:t>
      </w:r>
      <w:r w:rsidR="00B1276E">
        <w:t xml:space="preserve">Dz. U. z 2020 r. poz. 1740 z </w:t>
      </w:r>
      <w:proofErr w:type="spellStart"/>
      <w:r w:rsidR="00B1276E">
        <w:t>późn</w:t>
      </w:r>
      <w:proofErr w:type="spellEnd"/>
      <w:r w:rsidR="00B1276E">
        <w:t>. zm.</w:t>
      </w:r>
      <w:r>
        <w:rPr>
          <w:color w:val="000000"/>
        </w:rPr>
        <w:t xml:space="preserve">) </w:t>
      </w:r>
      <w:r w:rsidRPr="006273F6">
        <w:rPr>
          <w:color w:val="000000"/>
        </w:rPr>
        <w:t xml:space="preserve">zwana dalej </w:t>
      </w:r>
      <w:r>
        <w:rPr>
          <w:color w:val="000000"/>
        </w:rPr>
        <w:t>„</w:t>
      </w:r>
      <w:r w:rsidRPr="00133FDD">
        <w:rPr>
          <w:i/>
          <w:color w:val="000000"/>
        </w:rPr>
        <w:t>ustawą Kodeks cywilny</w:t>
      </w:r>
      <w:r>
        <w:rPr>
          <w:i/>
          <w:color w:val="000000"/>
        </w:rPr>
        <w:t>”,</w:t>
      </w:r>
    </w:p>
    <w:p w14:paraId="2AAF6059" w14:textId="77777777" w:rsidR="00767833" w:rsidRPr="006273F6" w:rsidRDefault="00767833" w:rsidP="00FB1926">
      <w:pPr>
        <w:numPr>
          <w:ilvl w:val="0"/>
          <w:numId w:val="4"/>
        </w:numPr>
        <w:ind w:left="426" w:hanging="284"/>
        <w:jc w:val="both"/>
        <w:rPr>
          <w:color w:val="000000"/>
        </w:rPr>
      </w:pPr>
      <w:r>
        <w:rPr>
          <w:i/>
          <w:color w:val="000000"/>
        </w:rPr>
        <w:t>ustawa z dnia 28 kwietnia 1936 r. – Prawo wekslowe (Dz.U. 2016 r., poz. 160).</w:t>
      </w:r>
    </w:p>
    <w:p w14:paraId="02641416" w14:textId="54633707" w:rsidR="0029638C" w:rsidRDefault="0029638C" w:rsidP="00774499">
      <w:pPr>
        <w:jc w:val="both"/>
        <w:rPr>
          <w:color w:val="000000"/>
        </w:rPr>
      </w:pPr>
    </w:p>
    <w:p w14:paraId="1E3E6294" w14:textId="457C1AA5" w:rsidR="00767833" w:rsidRPr="00D45730" w:rsidRDefault="00767833" w:rsidP="00767833">
      <w:pPr>
        <w:spacing w:before="240"/>
        <w:jc w:val="both"/>
        <w:rPr>
          <w:color w:val="000000"/>
        </w:rPr>
      </w:pPr>
      <w:r w:rsidRPr="00D45730">
        <w:rPr>
          <w:b/>
          <w:color w:val="000000"/>
        </w:rPr>
        <w:t>R.3</w:t>
      </w:r>
      <w:r w:rsidRPr="00673272">
        <w:rPr>
          <w:color w:val="000000"/>
        </w:rPr>
        <w:t xml:space="preserve"> </w:t>
      </w:r>
      <w:r w:rsidRPr="00900E18">
        <w:rPr>
          <w:color w:val="000000"/>
        </w:rPr>
        <w:t>Słownik pojęć i skrótów zastosowanych w książce procedur:</w:t>
      </w:r>
      <w:r w:rsidRPr="00673272">
        <w:rPr>
          <w:color w:val="000000"/>
        </w:rPr>
        <w:t xml:space="preserve"> </w:t>
      </w:r>
    </w:p>
    <w:p w14:paraId="4DABD3C5" w14:textId="5E29E4AF" w:rsidR="00BC7A29" w:rsidRDefault="00673272" w:rsidP="00FB1926">
      <w:pPr>
        <w:pStyle w:val="Akapitzlist"/>
        <w:numPr>
          <w:ilvl w:val="0"/>
          <w:numId w:val="2"/>
        </w:numPr>
        <w:spacing w:before="240"/>
        <w:jc w:val="both"/>
        <w:rPr>
          <w:color w:val="000000"/>
        </w:rPr>
      </w:pPr>
      <w:r w:rsidRPr="00D45730">
        <w:rPr>
          <w:color w:val="000000"/>
        </w:rPr>
        <w:lastRenderedPageBreak/>
        <w:t>SW- Samorząd Województwa/Samorządy Województw</w:t>
      </w:r>
      <w:r w:rsidR="00A33BC9">
        <w:rPr>
          <w:color w:val="000000"/>
        </w:rPr>
        <w:t>;</w:t>
      </w:r>
    </w:p>
    <w:p w14:paraId="51056CB7" w14:textId="233DB92D" w:rsidR="00D454A4" w:rsidRPr="00D45730" w:rsidRDefault="00D454A4" w:rsidP="00FB1926">
      <w:pPr>
        <w:pStyle w:val="Akapitzlist"/>
        <w:numPr>
          <w:ilvl w:val="0"/>
          <w:numId w:val="2"/>
        </w:numPr>
        <w:spacing w:before="240"/>
        <w:jc w:val="both"/>
        <w:rPr>
          <w:color w:val="000000"/>
        </w:rPr>
      </w:pPr>
      <w:r>
        <w:rPr>
          <w:color w:val="000000"/>
        </w:rPr>
        <w:t xml:space="preserve">Podmiot wdrażający/Instytucja pośrednicząca – Samorząd Województwa realizujący zadania obsługi działań objętych niniejszą Książką procedur;  </w:t>
      </w:r>
    </w:p>
    <w:p w14:paraId="231A5C97" w14:textId="3DEFE5D9" w:rsidR="00673272" w:rsidRPr="00D45730" w:rsidRDefault="00673272" w:rsidP="00FB1926">
      <w:pPr>
        <w:pStyle w:val="Akapitzlist"/>
        <w:numPr>
          <w:ilvl w:val="0"/>
          <w:numId w:val="2"/>
        </w:numPr>
        <w:spacing w:before="240"/>
        <w:jc w:val="both"/>
        <w:rPr>
          <w:color w:val="000000"/>
        </w:rPr>
      </w:pPr>
      <w:r w:rsidRPr="00D45730">
        <w:rPr>
          <w:color w:val="000000"/>
        </w:rPr>
        <w:t>ARiMR – Agencj</w:t>
      </w:r>
      <w:r>
        <w:rPr>
          <w:color w:val="000000"/>
        </w:rPr>
        <w:t>a</w:t>
      </w:r>
      <w:r w:rsidRPr="00D45730">
        <w:rPr>
          <w:color w:val="000000"/>
        </w:rPr>
        <w:t xml:space="preserve"> Restrukturyzacji i Modernizacji Rolnictwa;</w:t>
      </w:r>
    </w:p>
    <w:p w14:paraId="35724DA0" w14:textId="60D353E2" w:rsidR="00673272" w:rsidRPr="00D45730" w:rsidRDefault="00673272" w:rsidP="00FB1926">
      <w:pPr>
        <w:pStyle w:val="Akapitzlist"/>
        <w:numPr>
          <w:ilvl w:val="0"/>
          <w:numId w:val="2"/>
        </w:numPr>
        <w:spacing w:before="240"/>
        <w:jc w:val="both"/>
        <w:rPr>
          <w:color w:val="000000"/>
        </w:rPr>
      </w:pPr>
      <w:r w:rsidRPr="00D45730">
        <w:rPr>
          <w:color w:val="000000"/>
        </w:rPr>
        <w:t>DDD</w:t>
      </w:r>
      <w:r w:rsidR="00E806AF" w:rsidRPr="00E806AF">
        <w:rPr>
          <w:color w:val="000000"/>
        </w:rPr>
        <w:t xml:space="preserve"> </w:t>
      </w:r>
      <w:r w:rsidR="00E806AF">
        <w:rPr>
          <w:color w:val="000000"/>
        </w:rPr>
        <w:t>ARiMR</w:t>
      </w:r>
      <w:r w:rsidR="00E806AF" w:rsidRPr="00E806AF">
        <w:rPr>
          <w:color w:val="000000"/>
        </w:rPr>
        <w:t xml:space="preserve"> </w:t>
      </w:r>
      <w:r w:rsidR="00E806AF">
        <w:rPr>
          <w:color w:val="000000"/>
        </w:rPr>
        <w:t xml:space="preserve"> </w:t>
      </w:r>
      <w:r w:rsidRPr="00D45730">
        <w:rPr>
          <w:color w:val="000000"/>
        </w:rPr>
        <w:t>– Departament Działań Delegowanych ARiMR;</w:t>
      </w:r>
    </w:p>
    <w:p w14:paraId="09E9867C" w14:textId="2645F9D7" w:rsidR="00673272" w:rsidRPr="00D45730" w:rsidRDefault="00673272" w:rsidP="00FB1926">
      <w:pPr>
        <w:pStyle w:val="Akapitzlist"/>
        <w:numPr>
          <w:ilvl w:val="0"/>
          <w:numId w:val="2"/>
        </w:numPr>
        <w:spacing w:before="240"/>
        <w:jc w:val="both"/>
        <w:rPr>
          <w:color w:val="000000"/>
        </w:rPr>
      </w:pPr>
      <w:r w:rsidRPr="00D45730">
        <w:rPr>
          <w:color w:val="000000"/>
        </w:rPr>
        <w:t xml:space="preserve">WDS </w:t>
      </w:r>
      <w:r w:rsidR="00E806AF">
        <w:rPr>
          <w:color w:val="000000"/>
        </w:rPr>
        <w:t xml:space="preserve">DDD </w:t>
      </w:r>
      <w:r w:rsidRPr="00D45730">
        <w:rPr>
          <w:color w:val="000000"/>
        </w:rPr>
        <w:t>– Wydział Działań Samorządowych w DDD;</w:t>
      </w:r>
    </w:p>
    <w:p w14:paraId="4C505BF0" w14:textId="658E86CB" w:rsidR="00673272" w:rsidRPr="00D45730" w:rsidRDefault="00673272" w:rsidP="00FB1926">
      <w:pPr>
        <w:pStyle w:val="Akapitzlist"/>
        <w:numPr>
          <w:ilvl w:val="0"/>
          <w:numId w:val="2"/>
        </w:numPr>
        <w:spacing w:before="240"/>
        <w:jc w:val="both"/>
        <w:rPr>
          <w:color w:val="000000"/>
        </w:rPr>
      </w:pPr>
      <w:r w:rsidRPr="00D45730">
        <w:rPr>
          <w:color w:val="000000"/>
        </w:rPr>
        <w:t xml:space="preserve">WL </w:t>
      </w:r>
      <w:r w:rsidR="00E806AF">
        <w:rPr>
          <w:color w:val="000000"/>
        </w:rPr>
        <w:t xml:space="preserve">DDD </w:t>
      </w:r>
      <w:r w:rsidRPr="00D45730">
        <w:rPr>
          <w:color w:val="000000"/>
        </w:rPr>
        <w:t>– Wydział Leader w DDD;</w:t>
      </w:r>
    </w:p>
    <w:p w14:paraId="04C109EA" w14:textId="2718153C" w:rsidR="00673272" w:rsidRPr="00673272" w:rsidRDefault="00673272" w:rsidP="00FB1926">
      <w:pPr>
        <w:pStyle w:val="Akapitzlist"/>
        <w:numPr>
          <w:ilvl w:val="0"/>
          <w:numId w:val="2"/>
        </w:numPr>
        <w:spacing w:before="240"/>
        <w:jc w:val="both"/>
        <w:rPr>
          <w:color w:val="000000"/>
        </w:rPr>
      </w:pPr>
      <w:r w:rsidRPr="00673272">
        <w:rPr>
          <w:color w:val="000000"/>
        </w:rPr>
        <w:t xml:space="preserve">DZN </w:t>
      </w:r>
      <w:r w:rsidR="00E806AF">
        <w:rPr>
          <w:color w:val="000000"/>
        </w:rPr>
        <w:t>ARiMR</w:t>
      </w:r>
      <w:r w:rsidR="00E806AF" w:rsidRPr="00673272">
        <w:rPr>
          <w:color w:val="000000"/>
        </w:rPr>
        <w:t xml:space="preserve"> </w:t>
      </w:r>
      <w:r w:rsidRPr="00673272">
        <w:rPr>
          <w:color w:val="000000"/>
        </w:rPr>
        <w:t>– Departament Zarzadzania Należnościami</w:t>
      </w:r>
      <w:r w:rsidR="00E806AF">
        <w:rPr>
          <w:color w:val="000000"/>
        </w:rPr>
        <w:t xml:space="preserve"> ARiMR</w:t>
      </w:r>
      <w:r w:rsidRPr="00673272">
        <w:rPr>
          <w:color w:val="000000"/>
        </w:rPr>
        <w:t>;</w:t>
      </w:r>
    </w:p>
    <w:p w14:paraId="7CA601EA" w14:textId="01044FE5" w:rsidR="00673272" w:rsidRPr="00673272" w:rsidRDefault="00673272" w:rsidP="00FB1926">
      <w:pPr>
        <w:pStyle w:val="Akapitzlist"/>
        <w:numPr>
          <w:ilvl w:val="0"/>
          <w:numId w:val="2"/>
        </w:numPr>
        <w:spacing w:before="240"/>
        <w:jc w:val="both"/>
        <w:rPr>
          <w:color w:val="000000"/>
        </w:rPr>
      </w:pPr>
      <w:r w:rsidRPr="006851B4">
        <w:rPr>
          <w:color w:val="000000"/>
        </w:rPr>
        <w:t xml:space="preserve">DK </w:t>
      </w:r>
      <w:r w:rsidR="00E806AF">
        <w:rPr>
          <w:color w:val="000000"/>
        </w:rPr>
        <w:t>ARiMR</w:t>
      </w:r>
      <w:r w:rsidR="00E806AF" w:rsidRPr="006851B4">
        <w:rPr>
          <w:color w:val="000000"/>
        </w:rPr>
        <w:t xml:space="preserve"> </w:t>
      </w:r>
      <w:r w:rsidRPr="006851B4">
        <w:rPr>
          <w:color w:val="000000"/>
        </w:rPr>
        <w:t>–</w:t>
      </w:r>
      <w:r w:rsidRPr="004A294E">
        <w:rPr>
          <w:color w:val="000000"/>
        </w:rPr>
        <w:t xml:space="preserve"> Departament Księgowości</w:t>
      </w:r>
      <w:r w:rsidR="00E806AF">
        <w:rPr>
          <w:color w:val="000000"/>
        </w:rPr>
        <w:t xml:space="preserve"> ARiMR</w:t>
      </w:r>
      <w:r w:rsidRPr="00673272">
        <w:rPr>
          <w:color w:val="000000"/>
        </w:rPr>
        <w:t>;</w:t>
      </w:r>
    </w:p>
    <w:p w14:paraId="07A458C9" w14:textId="3AB47BF3" w:rsidR="00673272" w:rsidRDefault="00673272" w:rsidP="00FB1926">
      <w:pPr>
        <w:pStyle w:val="Akapitzlist"/>
        <w:numPr>
          <w:ilvl w:val="0"/>
          <w:numId w:val="2"/>
        </w:numPr>
        <w:spacing w:before="240"/>
        <w:jc w:val="both"/>
        <w:rPr>
          <w:color w:val="000000"/>
        </w:rPr>
      </w:pPr>
      <w:r w:rsidRPr="00673272">
        <w:rPr>
          <w:color w:val="000000"/>
        </w:rPr>
        <w:t xml:space="preserve">DF </w:t>
      </w:r>
      <w:r w:rsidR="00E806AF">
        <w:rPr>
          <w:color w:val="000000"/>
        </w:rPr>
        <w:t>ARiMR</w:t>
      </w:r>
      <w:r w:rsidR="00E806AF" w:rsidRPr="00673272">
        <w:rPr>
          <w:color w:val="000000"/>
        </w:rPr>
        <w:t xml:space="preserve"> </w:t>
      </w:r>
      <w:r w:rsidRPr="00673272">
        <w:rPr>
          <w:color w:val="000000"/>
        </w:rPr>
        <w:t>– Departament Finansowy</w:t>
      </w:r>
      <w:r w:rsidR="00E806AF">
        <w:rPr>
          <w:color w:val="000000"/>
        </w:rPr>
        <w:t xml:space="preserve"> ARiMR</w:t>
      </w:r>
      <w:r w:rsidRPr="00D45730">
        <w:rPr>
          <w:color w:val="000000"/>
        </w:rPr>
        <w:t>;</w:t>
      </w:r>
    </w:p>
    <w:p w14:paraId="2BBEE3D6" w14:textId="77777777" w:rsidR="00592583" w:rsidRPr="004A294E" w:rsidRDefault="00592583" w:rsidP="00FB1926">
      <w:pPr>
        <w:pStyle w:val="Akapitzlist"/>
        <w:numPr>
          <w:ilvl w:val="0"/>
          <w:numId w:val="2"/>
        </w:numPr>
        <w:jc w:val="both"/>
        <w:rPr>
          <w:color w:val="000000"/>
        </w:rPr>
      </w:pPr>
      <w:r w:rsidRPr="00673272">
        <w:rPr>
          <w:color w:val="000000"/>
        </w:rPr>
        <w:t>P</w:t>
      </w:r>
      <w:r w:rsidRPr="006851B4">
        <w:rPr>
          <w:color w:val="000000"/>
        </w:rPr>
        <w:t>ROW 2014-2020 -</w:t>
      </w:r>
      <w:r w:rsidRPr="00AB3694">
        <w:rPr>
          <w:color w:val="000000"/>
        </w:rPr>
        <w:t xml:space="preserve"> </w:t>
      </w:r>
      <w:r w:rsidRPr="006851B4">
        <w:rPr>
          <w:color w:val="000000"/>
        </w:rPr>
        <w:t>Program Rozwoju Obszarów Wiejskich na lata 2014-2020;</w:t>
      </w:r>
    </w:p>
    <w:p w14:paraId="55374E59" w14:textId="77777777" w:rsidR="00592583" w:rsidRDefault="00592583" w:rsidP="00FB1926">
      <w:pPr>
        <w:pStyle w:val="Akapitzlist"/>
        <w:numPr>
          <w:ilvl w:val="0"/>
          <w:numId w:val="2"/>
        </w:numPr>
        <w:jc w:val="both"/>
        <w:rPr>
          <w:color w:val="000000"/>
        </w:rPr>
      </w:pPr>
      <w:r>
        <w:rPr>
          <w:color w:val="000000"/>
        </w:rPr>
        <w:t xml:space="preserve">PROW 2007-2013 - </w:t>
      </w:r>
      <w:r w:rsidRPr="006851B4">
        <w:rPr>
          <w:color w:val="000000"/>
        </w:rPr>
        <w:t>Program Rozwoju Obszarów Wiejskich na lata 20</w:t>
      </w:r>
      <w:r>
        <w:rPr>
          <w:color w:val="000000"/>
        </w:rPr>
        <w:t xml:space="preserve">07-2013; </w:t>
      </w:r>
    </w:p>
    <w:p w14:paraId="45C5A2B8" w14:textId="77777777" w:rsidR="00592583" w:rsidRDefault="00592583" w:rsidP="00FB1926">
      <w:pPr>
        <w:pStyle w:val="Akapitzlist"/>
        <w:numPr>
          <w:ilvl w:val="0"/>
          <w:numId w:val="2"/>
        </w:numPr>
        <w:jc w:val="both"/>
        <w:rPr>
          <w:color w:val="000000"/>
        </w:rPr>
      </w:pPr>
      <w:r>
        <w:rPr>
          <w:color w:val="000000"/>
        </w:rPr>
        <w:t xml:space="preserve">PO </w:t>
      </w:r>
      <w:proofErr w:type="spellStart"/>
      <w:r>
        <w:rPr>
          <w:color w:val="000000"/>
        </w:rPr>
        <w:t>RiM</w:t>
      </w:r>
      <w:proofErr w:type="spellEnd"/>
      <w:r>
        <w:rPr>
          <w:color w:val="000000"/>
        </w:rPr>
        <w:t xml:space="preserve"> 2014-2020 - Program Operacyjny Rybactwo i Morze na lata 2014-2020;</w:t>
      </w:r>
    </w:p>
    <w:p w14:paraId="46EEC45A" w14:textId="77777777" w:rsidR="00673272" w:rsidRPr="00673272" w:rsidRDefault="00673272" w:rsidP="00FB1926">
      <w:pPr>
        <w:pStyle w:val="Akapitzlist"/>
        <w:numPr>
          <w:ilvl w:val="0"/>
          <w:numId w:val="2"/>
        </w:numPr>
        <w:spacing w:before="240"/>
        <w:jc w:val="both"/>
        <w:rPr>
          <w:color w:val="000000"/>
        </w:rPr>
      </w:pPr>
      <w:r w:rsidRPr="006851B4">
        <w:rPr>
          <w:color w:val="000000"/>
        </w:rPr>
        <w:t>Dokumenty prawnego zabezpi</w:t>
      </w:r>
      <w:r w:rsidRPr="004A294E">
        <w:rPr>
          <w:color w:val="000000"/>
        </w:rPr>
        <w:t>eczenia:</w:t>
      </w:r>
    </w:p>
    <w:p w14:paraId="50EF866A" w14:textId="04633AA8" w:rsidR="00673272" w:rsidRPr="00C77CF0" w:rsidRDefault="00673272" w:rsidP="00FB1926">
      <w:pPr>
        <w:pStyle w:val="Akapitzlist"/>
        <w:numPr>
          <w:ilvl w:val="0"/>
          <w:numId w:val="6"/>
        </w:numPr>
        <w:spacing w:before="240"/>
        <w:ind w:left="851" w:hanging="284"/>
        <w:jc w:val="both"/>
        <w:rPr>
          <w:color w:val="000000"/>
        </w:rPr>
      </w:pPr>
      <w:r w:rsidRPr="00D45730">
        <w:rPr>
          <w:color w:val="000000"/>
        </w:rPr>
        <w:t xml:space="preserve">weksel niezupełny in blanco wraz z deklaracją wekslową (jako zabezpieczenie należytego </w:t>
      </w:r>
      <w:r w:rsidRPr="00C77CF0">
        <w:rPr>
          <w:color w:val="000000"/>
        </w:rPr>
        <w:t xml:space="preserve">wykonania przez beneficjenta zobowiązań określonych w umowie </w:t>
      </w:r>
      <w:r w:rsidR="00D1046B" w:rsidRPr="00C77CF0">
        <w:rPr>
          <w:color w:val="000000"/>
        </w:rPr>
        <w:t xml:space="preserve">oraz, dodatkowo jako zabezpieczenie </w:t>
      </w:r>
      <w:r w:rsidRPr="00C77CF0">
        <w:rPr>
          <w:color w:val="000000"/>
        </w:rPr>
        <w:t xml:space="preserve">prawidłowego wydatkowania środków przyznanych na wyprzedzające finansowanie); </w:t>
      </w:r>
    </w:p>
    <w:p w14:paraId="1004628F" w14:textId="79BB5C74" w:rsidR="00673272" w:rsidRPr="00C77CF0" w:rsidRDefault="00673272" w:rsidP="00FB1926">
      <w:pPr>
        <w:pStyle w:val="Akapitzlist"/>
        <w:numPr>
          <w:ilvl w:val="0"/>
          <w:numId w:val="6"/>
        </w:numPr>
        <w:spacing w:before="240"/>
        <w:ind w:left="851" w:hanging="284"/>
        <w:jc w:val="both"/>
        <w:rPr>
          <w:color w:val="000000"/>
        </w:rPr>
      </w:pPr>
      <w:r w:rsidRPr="00C77CF0">
        <w:rPr>
          <w:color w:val="000000"/>
        </w:rPr>
        <w:t xml:space="preserve"> gwarancja bankowa lub ubezpieczeniowa (jako dodatkowe zabezpieczenie wykonania umowy dla operacji etapowych)</w:t>
      </w:r>
      <w:r w:rsidR="00C77CF0" w:rsidRPr="00C77CF0">
        <w:rPr>
          <w:color w:val="000000"/>
        </w:rPr>
        <w:t>;</w:t>
      </w:r>
    </w:p>
    <w:p w14:paraId="0468295B" w14:textId="1556CC7F" w:rsidR="00673272" w:rsidRPr="00673272" w:rsidRDefault="00673272" w:rsidP="00FB1926">
      <w:pPr>
        <w:pStyle w:val="Akapitzlist"/>
        <w:numPr>
          <w:ilvl w:val="0"/>
          <w:numId w:val="6"/>
        </w:numPr>
        <w:spacing w:before="240"/>
        <w:ind w:left="851" w:hanging="284"/>
        <w:jc w:val="both"/>
        <w:rPr>
          <w:color w:val="000000"/>
        </w:rPr>
      </w:pPr>
      <w:r w:rsidRPr="00D45730">
        <w:rPr>
          <w:color w:val="000000"/>
        </w:rPr>
        <w:t xml:space="preserve">poręczenie bankowe, gwarancja bankowa, gwarancja ubezpieczeniowa, weksel z poręczeniem wekslowym banku, zastaw na papierach wartościowych emitowanych przez Skarb Państwa (jako zabezpieczenie wydatkowania zaliczki); </w:t>
      </w:r>
    </w:p>
    <w:p w14:paraId="76B91D85" w14:textId="1B1A454F" w:rsidR="004A294E" w:rsidRDefault="004A294E" w:rsidP="00FB1926">
      <w:pPr>
        <w:pStyle w:val="Akapitzlist"/>
        <w:numPr>
          <w:ilvl w:val="0"/>
          <w:numId w:val="2"/>
        </w:numPr>
        <w:jc w:val="both"/>
        <w:rPr>
          <w:color w:val="000000"/>
        </w:rPr>
      </w:pPr>
      <w:r>
        <w:rPr>
          <w:color w:val="000000"/>
        </w:rPr>
        <w:t xml:space="preserve">RDPZ – aplikacja: Rejestr Dokumentów Prawnego Zabezpieczenia w ARiMR; </w:t>
      </w:r>
    </w:p>
    <w:p w14:paraId="7DA5DD01" w14:textId="2916A391" w:rsidR="00A56185" w:rsidRPr="00592583" w:rsidRDefault="00A56185" w:rsidP="00FB1926">
      <w:pPr>
        <w:pStyle w:val="Akapitzlist"/>
        <w:numPr>
          <w:ilvl w:val="0"/>
          <w:numId w:val="2"/>
        </w:numPr>
        <w:jc w:val="both"/>
        <w:rPr>
          <w:color w:val="000000"/>
        </w:rPr>
      </w:pPr>
      <w:r w:rsidRPr="006336A3">
        <w:rPr>
          <w:rFonts w:eastAsiaTheme="minorHAnsi"/>
          <w:lang w:eastAsia="en-US"/>
        </w:rPr>
        <w:t xml:space="preserve">Rejestr zabezpieczeń majątkowych – </w:t>
      </w:r>
      <w:r w:rsidR="00AD1F66" w:rsidRPr="00D05A41">
        <w:rPr>
          <w:rFonts w:eastAsiaTheme="minorHAnsi"/>
          <w:lang w:eastAsia="en-US"/>
        </w:rPr>
        <w:t xml:space="preserve">moduł </w:t>
      </w:r>
      <w:r w:rsidR="00D1046B" w:rsidRPr="006336A3">
        <w:rPr>
          <w:rFonts w:eastAsiaTheme="minorHAnsi"/>
          <w:lang w:eastAsia="en-US"/>
        </w:rPr>
        <w:t>w</w:t>
      </w:r>
      <w:r w:rsidR="007E231D" w:rsidRPr="006336A3">
        <w:rPr>
          <w:rFonts w:eastAsiaTheme="minorHAnsi"/>
          <w:lang w:eastAsia="en-US"/>
        </w:rPr>
        <w:t xml:space="preserve"> aplikacji RDPZ</w:t>
      </w:r>
      <w:r w:rsidR="00D1046B" w:rsidRPr="006336A3">
        <w:rPr>
          <w:rFonts w:eastAsiaTheme="minorHAnsi"/>
          <w:lang w:eastAsia="en-US"/>
        </w:rPr>
        <w:t xml:space="preserve">, </w:t>
      </w:r>
      <w:r w:rsidR="007E231D" w:rsidRPr="006336A3">
        <w:rPr>
          <w:rFonts w:eastAsiaTheme="minorHAnsi"/>
          <w:lang w:eastAsia="en-US"/>
        </w:rPr>
        <w:t xml:space="preserve">Rejestr </w:t>
      </w:r>
      <w:r w:rsidRPr="006336A3">
        <w:rPr>
          <w:rFonts w:eastAsiaTheme="minorHAnsi"/>
          <w:lang w:eastAsia="en-US"/>
        </w:rPr>
        <w:t>dokumentów prawnego zabezpiecz</w:t>
      </w:r>
      <w:r w:rsidR="00196E02" w:rsidRPr="006336A3">
        <w:rPr>
          <w:rFonts w:eastAsiaTheme="minorHAnsi"/>
          <w:lang w:eastAsia="en-US"/>
        </w:rPr>
        <w:t>enia obejmują</w:t>
      </w:r>
      <w:r w:rsidRPr="006336A3">
        <w:rPr>
          <w:rFonts w:eastAsiaTheme="minorHAnsi"/>
          <w:lang w:eastAsia="en-US"/>
        </w:rPr>
        <w:t xml:space="preserve">cy: </w:t>
      </w:r>
      <w:r w:rsidR="002B2BCC" w:rsidRPr="006336A3">
        <w:rPr>
          <w:rFonts w:eastAsiaTheme="minorHAnsi"/>
          <w:lang w:eastAsia="en-US"/>
        </w:rPr>
        <w:t xml:space="preserve">gwarancje bankowe, gwarancja ubezpieczeniowe, poręczenia bankowe, </w:t>
      </w:r>
      <w:r w:rsidR="002B2BCC" w:rsidRPr="006336A3">
        <w:t>zastawy na papierach wartościowych emitowanych przez Skarb Państwa.</w:t>
      </w:r>
      <w:r w:rsidRPr="006336A3">
        <w:rPr>
          <w:rFonts w:eastAsiaTheme="minorHAnsi"/>
          <w:lang w:eastAsia="en-US"/>
        </w:rPr>
        <w:t xml:space="preserve"> </w:t>
      </w:r>
    </w:p>
    <w:p w14:paraId="53386F8F" w14:textId="6D8E50B2" w:rsidR="00592583" w:rsidRPr="00051B2C" w:rsidRDefault="00592583" w:rsidP="00FB1926">
      <w:pPr>
        <w:pStyle w:val="Akapitzlist"/>
        <w:numPr>
          <w:ilvl w:val="0"/>
          <w:numId w:val="2"/>
        </w:numPr>
        <w:jc w:val="both"/>
        <w:rPr>
          <w:color w:val="000000"/>
        </w:rPr>
      </w:pPr>
      <w:r>
        <w:rPr>
          <w:rFonts w:eastAsiaTheme="minorHAnsi"/>
          <w:lang w:eastAsia="en-US"/>
        </w:rPr>
        <w:t xml:space="preserve">Rejestr weksli in blanco i weksli wypełnionych – </w:t>
      </w:r>
      <w:r w:rsidR="00AD1F66" w:rsidRPr="00D05A41">
        <w:rPr>
          <w:rFonts w:eastAsiaTheme="minorHAnsi"/>
          <w:lang w:eastAsia="en-US"/>
        </w:rPr>
        <w:t>moduł</w:t>
      </w:r>
      <w:r w:rsidR="00AD1F66" w:rsidRPr="00AD1F66">
        <w:rPr>
          <w:rFonts w:eastAsiaTheme="minorHAnsi"/>
          <w:color w:val="CC00CC"/>
          <w:lang w:eastAsia="en-US"/>
        </w:rPr>
        <w:t xml:space="preserve"> </w:t>
      </w:r>
      <w:r>
        <w:rPr>
          <w:rFonts w:eastAsiaTheme="minorHAnsi"/>
          <w:lang w:eastAsia="en-US"/>
        </w:rPr>
        <w:t xml:space="preserve">w aplikacji RDPZ, Rejestr dokumentów prawnego zabezpieczenia obejmujący: weksle in blanco z deklaracją wekslową, </w:t>
      </w:r>
      <w:r w:rsidRPr="00051B2C">
        <w:rPr>
          <w:rFonts w:eastAsiaTheme="minorHAnsi"/>
          <w:lang w:eastAsia="en-US"/>
        </w:rPr>
        <w:t>weksle z poręczeniem wekslowym banku.</w:t>
      </w:r>
    </w:p>
    <w:p w14:paraId="318EE75F" w14:textId="77777777" w:rsidR="00A159A0" w:rsidRDefault="00A159A0" w:rsidP="00D45730">
      <w:pPr>
        <w:jc w:val="both"/>
        <w:rPr>
          <w:color w:val="000000"/>
        </w:rPr>
      </w:pPr>
    </w:p>
    <w:p w14:paraId="665A4344" w14:textId="004CAC87" w:rsidR="007A680E" w:rsidRDefault="00351E42" w:rsidP="00D45730">
      <w:pPr>
        <w:jc w:val="both"/>
        <w:rPr>
          <w:color w:val="000000"/>
        </w:rPr>
      </w:pPr>
      <w:r w:rsidRPr="00D45730">
        <w:rPr>
          <w:b/>
          <w:color w:val="000000"/>
        </w:rPr>
        <w:t>R.4</w:t>
      </w:r>
      <w:r w:rsidRPr="00B479BE">
        <w:rPr>
          <w:color w:val="000000"/>
        </w:rPr>
        <w:t xml:space="preserve"> </w:t>
      </w:r>
      <w:r w:rsidRPr="008A19E5">
        <w:rPr>
          <w:color w:val="000000"/>
        </w:rPr>
        <w:t xml:space="preserve">Przed </w:t>
      </w:r>
      <w:r w:rsidR="004C5DA6">
        <w:rPr>
          <w:color w:val="000000"/>
        </w:rPr>
        <w:t xml:space="preserve">włączeniem się do </w:t>
      </w:r>
      <w:r w:rsidRPr="008A19E5">
        <w:rPr>
          <w:color w:val="000000"/>
        </w:rPr>
        <w:t xml:space="preserve">procesu </w:t>
      </w:r>
      <w:r>
        <w:rPr>
          <w:color w:val="000000"/>
        </w:rPr>
        <w:t>obsługi dokumentów</w:t>
      </w:r>
      <w:r w:rsidRPr="007C628F">
        <w:rPr>
          <w:color w:val="000000"/>
        </w:rPr>
        <w:t xml:space="preserve"> prawnego zabezpieczenia </w:t>
      </w:r>
      <w:r w:rsidRPr="008A19E5">
        <w:rPr>
          <w:color w:val="000000"/>
        </w:rPr>
        <w:t xml:space="preserve">wszystkie osoby uczestniczące w </w:t>
      </w:r>
      <w:r>
        <w:rPr>
          <w:color w:val="000000"/>
        </w:rPr>
        <w:t xml:space="preserve">tym </w:t>
      </w:r>
      <w:r w:rsidRPr="008A19E5">
        <w:rPr>
          <w:color w:val="000000"/>
        </w:rPr>
        <w:t>procesie muszą zapoznać się z d</w:t>
      </w:r>
      <w:r>
        <w:rPr>
          <w:color w:val="000000"/>
        </w:rPr>
        <w:t xml:space="preserve">eklaracją </w:t>
      </w:r>
      <w:r w:rsidRPr="006851B4">
        <w:rPr>
          <w:color w:val="000000"/>
        </w:rPr>
        <w:t>bezstronności</w:t>
      </w:r>
      <w:r w:rsidR="007A7878" w:rsidRPr="006851B4">
        <w:rPr>
          <w:color w:val="000000"/>
        </w:rPr>
        <w:t xml:space="preserve"> </w:t>
      </w:r>
      <w:r w:rsidR="007A680E" w:rsidRPr="00201E3F">
        <w:rPr>
          <w:color w:val="000000"/>
        </w:rPr>
        <w:t xml:space="preserve">(formularz: </w:t>
      </w:r>
      <w:r w:rsidR="00201E3F" w:rsidRPr="00201E3F">
        <w:rPr>
          <w:color w:val="000000"/>
        </w:rPr>
        <w:t>D-1</w:t>
      </w:r>
      <w:r w:rsidR="007A680E" w:rsidRPr="00201E3F">
        <w:rPr>
          <w:color w:val="000000"/>
        </w:rPr>
        <w:t>/359</w:t>
      </w:r>
      <w:r w:rsidR="00201E3F" w:rsidRPr="00201E3F">
        <w:rPr>
          <w:color w:val="000000"/>
        </w:rPr>
        <w:t>)</w:t>
      </w:r>
      <w:r w:rsidR="006F52B5">
        <w:rPr>
          <w:color w:val="000000"/>
        </w:rPr>
        <w:t xml:space="preserve"> </w:t>
      </w:r>
      <w:r>
        <w:rPr>
          <w:color w:val="000000"/>
        </w:rPr>
        <w:t xml:space="preserve">wypełnić czytelnie drukowanymi literami, </w:t>
      </w:r>
      <w:r w:rsidRPr="008A19E5">
        <w:rPr>
          <w:color w:val="000000"/>
        </w:rPr>
        <w:t xml:space="preserve">a następnie podpisać ją i dołączyć do teczki </w:t>
      </w:r>
      <w:r w:rsidR="007A7878">
        <w:rPr>
          <w:color w:val="000000"/>
        </w:rPr>
        <w:t xml:space="preserve">aktowej </w:t>
      </w:r>
      <w:r w:rsidRPr="008A19E5">
        <w:rPr>
          <w:color w:val="000000"/>
        </w:rPr>
        <w:t>wniosku.</w:t>
      </w:r>
      <w:r w:rsidR="000D1828">
        <w:rPr>
          <w:color w:val="000000"/>
        </w:rPr>
        <w:t xml:space="preserve"> </w:t>
      </w:r>
      <w:r w:rsidR="007A680E" w:rsidRPr="008A19E5">
        <w:rPr>
          <w:color w:val="000000"/>
        </w:rPr>
        <w:t>Jednocześnie</w:t>
      </w:r>
      <w:r w:rsidR="007A680E">
        <w:rPr>
          <w:color w:val="000000"/>
        </w:rPr>
        <w:t>,</w:t>
      </w:r>
      <w:r w:rsidR="007A680E" w:rsidRPr="008A19E5">
        <w:rPr>
          <w:color w:val="000000"/>
        </w:rPr>
        <w:t xml:space="preserve"> jeżeli pracownik podpisał deklarację bezstronności przy weryfikacji wniosku </w:t>
      </w:r>
      <w:r w:rsidR="007A680E">
        <w:rPr>
          <w:color w:val="000000"/>
        </w:rPr>
        <w:t>o przyznanie</w:t>
      </w:r>
      <w:r w:rsidR="00E806AF">
        <w:rPr>
          <w:color w:val="000000"/>
        </w:rPr>
        <w:t xml:space="preserve"> pomocy</w:t>
      </w:r>
      <w:r w:rsidR="00B623EF">
        <w:rPr>
          <w:color w:val="000000"/>
        </w:rPr>
        <w:t xml:space="preserve"> lub na późniejszym etapie obsługi sprawy dot. operacji</w:t>
      </w:r>
      <w:r w:rsidR="007A680E" w:rsidRPr="008A19E5">
        <w:rPr>
          <w:color w:val="000000"/>
        </w:rPr>
        <w:t xml:space="preserve">, nie ma takiego obowiązku </w:t>
      </w:r>
      <w:r w:rsidR="007A680E">
        <w:rPr>
          <w:color w:val="000000"/>
        </w:rPr>
        <w:t>przy obsłudze dokumentów</w:t>
      </w:r>
      <w:r w:rsidR="007A680E" w:rsidRPr="007C628F">
        <w:rPr>
          <w:color w:val="000000"/>
        </w:rPr>
        <w:t xml:space="preserve"> prawnego zabezpieczenia</w:t>
      </w:r>
      <w:r w:rsidR="007A680E">
        <w:rPr>
          <w:color w:val="000000"/>
        </w:rPr>
        <w:t xml:space="preserve">. </w:t>
      </w:r>
    </w:p>
    <w:p w14:paraId="2CC2522E" w14:textId="77777777" w:rsidR="00673272" w:rsidRDefault="00673272" w:rsidP="00D45730">
      <w:pPr>
        <w:jc w:val="both"/>
        <w:rPr>
          <w:color w:val="000000"/>
        </w:rPr>
      </w:pPr>
    </w:p>
    <w:p w14:paraId="55D3C392" w14:textId="7B5BDE67" w:rsidR="00821484" w:rsidRPr="00784DAE" w:rsidRDefault="00821484" w:rsidP="00821484">
      <w:pPr>
        <w:spacing w:before="240"/>
        <w:jc w:val="both"/>
        <w:rPr>
          <w:rFonts w:eastAsiaTheme="minorHAnsi"/>
          <w:lang w:eastAsia="en-US"/>
        </w:rPr>
      </w:pPr>
      <w:r w:rsidRPr="00D45730">
        <w:rPr>
          <w:b/>
          <w:color w:val="000000"/>
        </w:rPr>
        <w:t>R.5</w:t>
      </w:r>
      <w:r w:rsidRPr="00EA1950">
        <w:rPr>
          <w:color w:val="000000"/>
        </w:rPr>
        <w:t xml:space="preserve"> </w:t>
      </w:r>
      <w:r w:rsidRPr="00E67E3E">
        <w:rPr>
          <w:rFonts w:eastAsiaTheme="minorHAnsi"/>
          <w:lang w:eastAsia="en-US"/>
        </w:rPr>
        <w:t>Pracownik organu administracji publicznej po</w:t>
      </w:r>
      <w:r w:rsidRPr="00F27D26">
        <w:rPr>
          <w:rFonts w:eastAsiaTheme="minorHAnsi"/>
          <w:lang w:eastAsia="en-US"/>
        </w:rPr>
        <w:t xml:space="preserve">dlega wyłączeniu z udziału w postępowaniu na każdym etapie rozpatrywania sprawy na podstawie art. 24 i </w:t>
      </w:r>
      <w:r w:rsidRPr="007053BE">
        <w:rPr>
          <w:rFonts w:eastAsiaTheme="minorHAnsi"/>
          <w:lang w:eastAsia="en-US"/>
        </w:rPr>
        <w:t>26 ustawy K.p.a. Wyznaczenie innego pracownika do prowadzenia sprawy prz</w:t>
      </w:r>
      <w:r w:rsidRPr="001A625B">
        <w:rPr>
          <w:rFonts w:eastAsiaTheme="minorHAnsi"/>
          <w:lang w:eastAsia="en-US"/>
        </w:rPr>
        <w:t>ez bezpośredniego przełożonego bądź odmowa wyłączen</w:t>
      </w:r>
      <w:r w:rsidRPr="00EA1950">
        <w:rPr>
          <w:rFonts w:eastAsiaTheme="minorHAnsi"/>
          <w:lang w:eastAsia="en-US"/>
        </w:rPr>
        <w:t xml:space="preserve">ia z postępowania następuje w drodze aktu administracyjnego (postanowienia), na które nie przysługuje zażalenie. </w:t>
      </w:r>
    </w:p>
    <w:p w14:paraId="2F44D7E8" w14:textId="77777777" w:rsidR="007A680E" w:rsidRDefault="007A680E" w:rsidP="00774499">
      <w:pPr>
        <w:jc w:val="both"/>
        <w:rPr>
          <w:color w:val="000000"/>
        </w:rPr>
      </w:pPr>
    </w:p>
    <w:p w14:paraId="1C62C7BA" w14:textId="13A3B68D" w:rsidR="00821484" w:rsidRPr="00D45730" w:rsidRDefault="00821484" w:rsidP="00B43AF9">
      <w:pPr>
        <w:spacing w:before="240"/>
        <w:jc w:val="both"/>
        <w:rPr>
          <w:color w:val="000000"/>
        </w:rPr>
      </w:pPr>
      <w:r w:rsidRPr="00D45730">
        <w:rPr>
          <w:b/>
          <w:color w:val="000000"/>
        </w:rPr>
        <w:t>R.6</w:t>
      </w:r>
      <w:r>
        <w:rPr>
          <w:color w:val="000000"/>
        </w:rPr>
        <w:t xml:space="preserve"> </w:t>
      </w:r>
      <w:r w:rsidRPr="003F467C">
        <w:rPr>
          <w:color w:val="000000"/>
        </w:rPr>
        <w:t>Proces postępowania z dokumentami prawnego zabezpieczenia umowy o przyznaniu pomocy/</w:t>
      </w:r>
      <w:r>
        <w:rPr>
          <w:color w:val="000000"/>
        </w:rPr>
        <w:t xml:space="preserve"> </w:t>
      </w:r>
      <w:r w:rsidR="00172862" w:rsidRPr="003F467C">
        <w:rPr>
          <w:color w:val="000000"/>
        </w:rPr>
        <w:t>wydatkowania zaliczki</w:t>
      </w:r>
      <w:r w:rsidR="00172862">
        <w:rPr>
          <w:color w:val="000000"/>
        </w:rPr>
        <w:t xml:space="preserve"> </w:t>
      </w:r>
      <w:r>
        <w:rPr>
          <w:color w:val="000000"/>
        </w:rPr>
        <w:t>w zakresie</w:t>
      </w:r>
      <w:r w:rsidR="004E2322">
        <w:rPr>
          <w:color w:val="000000"/>
        </w:rPr>
        <w:t xml:space="preserve"> </w:t>
      </w:r>
      <w:r w:rsidR="004E2322">
        <w:rPr>
          <w:b/>
          <w:color w:val="000000"/>
        </w:rPr>
        <w:t>p</w:t>
      </w:r>
      <w:r w:rsidRPr="00D45730">
        <w:rPr>
          <w:b/>
          <w:color w:val="000000"/>
        </w:rPr>
        <w:t xml:space="preserve">rzyjęcia dokumentów prawnego zabezpieczenia </w:t>
      </w:r>
      <w:r w:rsidRPr="00D45730">
        <w:rPr>
          <w:color w:val="000000"/>
        </w:rPr>
        <w:t xml:space="preserve">odbywa się </w:t>
      </w:r>
      <w:r w:rsidR="00651B90">
        <w:rPr>
          <w:color w:val="000000"/>
        </w:rPr>
        <w:t xml:space="preserve">we właściwej komórce organizacyjnej </w:t>
      </w:r>
      <w:r w:rsidRPr="00D45730">
        <w:rPr>
          <w:color w:val="000000"/>
        </w:rPr>
        <w:t xml:space="preserve">SW. </w:t>
      </w:r>
    </w:p>
    <w:p w14:paraId="53440239" w14:textId="11C1E135" w:rsidR="00821484" w:rsidRPr="00E228DB" w:rsidRDefault="00821484" w:rsidP="00B43AF9">
      <w:pPr>
        <w:spacing w:before="240"/>
        <w:jc w:val="both"/>
      </w:pPr>
      <w:r w:rsidRPr="00E228DB">
        <w:lastRenderedPageBreak/>
        <w:t>Dokumenty prawnego zabezpieczenia przyjmuj</w:t>
      </w:r>
      <w:r w:rsidR="000B2FB5" w:rsidRPr="00E228DB">
        <w:t>ą</w:t>
      </w:r>
      <w:r w:rsidRPr="00E228DB">
        <w:t xml:space="preserve"> wyznaczeni </w:t>
      </w:r>
      <w:r w:rsidR="00BC3EE1" w:rsidRPr="00E228DB">
        <w:t>(co powinno wynikać z zakresów obowi</w:t>
      </w:r>
      <w:r w:rsidR="00FD0728" w:rsidRPr="00DD4CF0">
        <w:t xml:space="preserve">ązków) </w:t>
      </w:r>
      <w:r w:rsidRPr="00DD4CF0">
        <w:t xml:space="preserve">pracownicy merytoryczni </w:t>
      </w:r>
      <w:r w:rsidR="000B2FB5" w:rsidRPr="00E80404">
        <w:t xml:space="preserve">zajmujący się sprawą na danym etapie obsługi (wniosku o przyznanie pomocy) </w:t>
      </w:r>
      <w:r w:rsidRPr="00900F3D">
        <w:t xml:space="preserve">bądź osoby wyznaczone </w:t>
      </w:r>
      <w:r w:rsidR="00FD0728" w:rsidRPr="00E228DB">
        <w:t xml:space="preserve">(pisemnym upoważnieniem) </w:t>
      </w:r>
      <w:r w:rsidR="007F7DA5" w:rsidRPr="00E228DB">
        <w:t xml:space="preserve">przez </w:t>
      </w:r>
      <w:r w:rsidR="00A44DEB" w:rsidRPr="00E228DB">
        <w:t>Dyrektor</w:t>
      </w:r>
      <w:r w:rsidR="001D0658" w:rsidRPr="00E228DB">
        <w:t>a</w:t>
      </w:r>
      <w:r w:rsidR="00A44DEB" w:rsidRPr="00E228DB">
        <w:t>/Kierownik</w:t>
      </w:r>
      <w:r w:rsidR="001D0658" w:rsidRPr="00E228DB">
        <w:t>a</w:t>
      </w:r>
      <w:r w:rsidR="00A44DEB" w:rsidRPr="00E228DB">
        <w:t xml:space="preserve"> </w:t>
      </w:r>
      <w:r w:rsidR="00E830D6" w:rsidRPr="00E228DB">
        <w:t>właś</w:t>
      </w:r>
      <w:r w:rsidR="00A44DEB" w:rsidRPr="00E228DB">
        <w:t xml:space="preserve">ciwej komórki organizacyjnej </w:t>
      </w:r>
      <w:r w:rsidR="00D454A4" w:rsidRPr="00E228DB">
        <w:t>S</w:t>
      </w:r>
      <w:r w:rsidR="00FD0728" w:rsidRPr="00E228DB">
        <w:rPr>
          <w:bCs/>
        </w:rPr>
        <w:t>W</w:t>
      </w:r>
      <w:r w:rsidRPr="00E228DB">
        <w:rPr>
          <w:bCs/>
        </w:rPr>
        <w:t>.</w:t>
      </w:r>
    </w:p>
    <w:p w14:paraId="7E713D40" w14:textId="77777777" w:rsidR="00E228DB" w:rsidRPr="00D912E3" w:rsidRDefault="00E228DB" w:rsidP="00DC268C">
      <w:pPr>
        <w:spacing w:before="240"/>
        <w:jc w:val="both"/>
      </w:pPr>
      <w:r w:rsidRPr="00D912E3">
        <w:t xml:space="preserve">Pracownik przyjmujący dokumenty prawnego zabezpieczenia </w:t>
      </w:r>
      <w:r w:rsidR="000B2FB5" w:rsidRPr="00D912E3">
        <w:t xml:space="preserve">sporządza </w:t>
      </w:r>
      <w:r w:rsidRPr="00D912E3">
        <w:t xml:space="preserve">ich </w:t>
      </w:r>
      <w:r w:rsidR="000B2FB5" w:rsidRPr="00D912E3">
        <w:t>kopi</w:t>
      </w:r>
      <w:r w:rsidRPr="00D912E3">
        <w:t>e</w:t>
      </w:r>
      <w:r w:rsidR="000B2FB5" w:rsidRPr="00D912E3">
        <w:t xml:space="preserve"> i potwierdza zgodność </w:t>
      </w:r>
      <w:r w:rsidRPr="00D912E3">
        <w:t xml:space="preserve">kopii </w:t>
      </w:r>
      <w:r w:rsidR="000B2FB5" w:rsidRPr="00D912E3">
        <w:t>z oryginał</w:t>
      </w:r>
      <w:r w:rsidRPr="00D912E3">
        <w:t>ami</w:t>
      </w:r>
      <w:r w:rsidR="000B2FB5" w:rsidRPr="00D912E3">
        <w:t xml:space="preserve">. </w:t>
      </w:r>
    </w:p>
    <w:p w14:paraId="5021A212" w14:textId="61084F69" w:rsidR="00DC268C" w:rsidRPr="00E228DB" w:rsidRDefault="000B2FB5" w:rsidP="00DC268C">
      <w:pPr>
        <w:spacing w:before="240"/>
        <w:jc w:val="both"/>
        <w:rPr>
          <w:color w:val="000000"/>
        </w:rPr>
      </w:pPr>
      <w:r w:rsidRPr="00D912E3">
        <w:t>Następnie kopi</w:t>
      </w:r>
      <w:r w:rsidR="00E228DB" w:rsidRPr="00D912E3">
        <w:t>e</w:t>
      </w:r>
      <w:r w:rsidRPr="00D912E3">
        <w:t xml:space="preserve"> dokumentów umieszcza w teczce s</w:t>
      </w:r>
      <w:r w:rsidR="00371DEB">
        <w:t>prawy. Oryginały przekazuje pra</w:t>
      </w:r>
      <w:r w:rsidRPr="00D912E3">
        <w:t xml:space="preserve">cownikowi </w:t>
      </w:r>
      <w:r w:rsidRPr="00D912E3">
        <w:rPr>
          <w:color w:val="000000"/>
        </w:rPr>
        <w:t xml:space="preserve">odpowiedzialnemu za </w:t>
      </w:r>
      <w:r w:rsidR="00E228DB" w:rsidRPr="00D912E3">
        <w:rPr>
          <w:color w:val="000000"/>
        </w:rPr>
        <w:t>przechowywanie ww. dokumentów. W związku z tym p</w:t>
      </w:r>
      <w:r w:rsidR="006C3124" w:rsidRPr="00E80404">
        <w:rPr>
          <w:color w:val="000000"/>
        </w:rPr>
        <w:t xml:space="preserve">racownik przyjmujący </w:t>
      </w:r>
      <w:r w:rsidR="00E228DB" w:rsidRPr="00E80404">
        <w:rPr>
          <w:color w:val="000000"/>
        </w:rPr>
        <w:t xml:space="preserve">dokumenty </w:t>
      </w:r>
      <w:r w:rsidR="006C3124" w:rsidRPr="00900F3D">
        <w:rPr>
          <w:color w:val="000000"/>
        </w:rPr>
        <w:t>s</w:t>
      </w:r>
      <w:r w:rsidR="003C3AB9" w:rsidRPr="00E228DB">
        <w:rPr>
          <w:color w:val="000000"/>
        </w:rPr>
        <w:t>porządza</w:t>
      </w:r>
      <w:r w:rsidR="006C3124" w:rsidRPr="00E228DB">
        <w:rPr>
          <w:color w:val="000000"/>
        </w:rPr>
        <w:t xml:space="preserve"> </w:t>
      </w:r>
      <w:r w:rsidR="003C3AB9" w:rsidRPr="00E228DB">
        <w:rPr>
          <w:color w:val="000000"/>
        </w:rPr>
        <w:t>Protokół przekazania dokumentów prawnego zabezpieczenia (P-1/359)</w:t>
      </w:r>
      <w:r w:rsidR="006C3124" w:rsidRPr="00E228DB">
        <w:rPr>
          <w:color w:val="000000"/>
        </w:rPr>
        <w:t>.</w:t>
      </w:r>
      <w:r w:rsidR="00C31F20" w:rsidRPr="00E228DB">
        <w:rPr>
          <w:color w:val="000000"/>
        </w:rPr>
        <w:t xml:space="preserve"> </w:t>
      </w:r>
      <w:r w:rsidR="006C3124" w:rsidRPr="00E228DB">
        <w:rPr>
          <w:color w:val="000000"/>
        </w:rPr>
        <w:t>Podczas przekazania dokumentów prawnego zabezpieczenia do przechowania</w:t>
      </w:r>
      <w:r w:rsidR="00DC268C" w:rsidRPr="00E228DB">
        <w:rPr>
          <w:color w:val="000000"/>
        </w:rPr>
        <w:t>, Pracownik przyjmujący i Pracownik odpowiedzialny za ich przechowanie (co powinno wynikać z zakresu obowiązków) po</w:t>
      </w:r>
      <w:r w:rsidR="00E228DB" w:rsidRPr="00E228DB">
        <w:rPr>
          <w:color w:val="000000"/>
        </w:rPr>
        <w:t>d</w:t>
      </w:r>
      <w:r w:rsidR="00DC268C" w:rsidRPr="00E228DB">
        <w:rPr>
          <w:color w:val="000000"/>
        </w:rPr>
        <w:t>pisują  Protokół przekazania dokumentów prawnego zabezpieczenia (P-1/359).</w:t>
      </w:r>
    </w:p>
    <w:p w14:paraId="0D530E7B" w14:textId="0FD548DE" w:rsidR="005223AF" w:rsidRDefault="00DC268C" w:rsidP="00173257">
      <w:pPr>
        <w:spacing w:before="240"/>
        <w:jc w:val="both"/>
        <w:rPr>
          <w:color w:val="000000"/>
        </w:rPr>
      </w:pPr>
      <w:r>
        <w:rPr>
          <w:color w:val="000000"/>
        </w:rPr>
        <w:t xml:space="preserve">Pracownik odpowiedzialny za przechowanie dokumentów prawnego zabezpieczenia uzupełnia </w:t>
      </w:r>
      <w:r w:rsidR="00651B90" w:rsidRPr="008166A0">
        <w:rPr>
          <w:color w:val="000000"/>
        </w:rPr>
        <w:t xml:space="preserve">Kartę ewidencyjną przechowywania </w:t>
      </w:r>
      <w:r w:rsidR="00651B90" w:rsidRPr="008166A0">
        <w:t>i wydawania</w:t>
      </w:r>
      <w:r w:rsidR="00651B90" w:rsidRPr="008166A0">
        <w:rPr>
          <w:b/>
        </w:rPr>
        <w:t xml:space="preserve"> </w:t>
      </w:r>
      <w:r w:rsidR="00651B90" w:rsidRPr="008166A0">
        <w:rPr>
          <w:color w:val="000000"/>
        </w:rPr>
        <w:t>dokumentów prawnego zabezpieczenia</w:t>
      </w:r>
      <w:r w:rsidR="00651B90">
        <w:rPr>
          <w:color w:val="000000"/>
        </w:rPr>
        <w:t xml:space="preserve">. </w:t>
      </w:r>
    </w:p>
    <w:p w14:paraId="10F7E566" w14:textId="6F9A196B" w:rsidR="00DC274E" w:rsidRPr="00E6692C" w:rsidRDefault="004E2322" w:rsidP="00DC274E">
      <w:pPr>
        <w:spacing w:before="240"/>
        <w:jc w:val="both"/>
        <w:rPr>
          <w:color w:val="000000"/>
          <w:u w:val="single"/>
        </w:rPr>
      </w:pPr>
      <w:r>
        <w:rPr>
          <w:color w:val="000000"/>
          <w:u w:val="single"/>
        </w:rPr>
        <w:t>A</w:t>
      </w:r>
      <w:r w:rsidR="00DC274E" w:rsidRPr="00E6692C">
        <w:rPr>
          <w:color w:val="000000"/>
          <w:u w:val="single"/>
        </w:rPr>
        <w:t>ktualnie obowiązujący f</w:t>
      </w:r>
      <w:r w:rsidR="00D30793" w:rsidRPr="00E6692C">
        <w:rPr>
          <w:color w:val="000000"/>
          <w:u w:val="single"/>
        </w:rPr>
        <w:t xml:space="preserve">ormularz </w:t>
      </w:r>
      <w:r w:rsidR="0027214F" w:rsidRPr="00E6692C">
        <w:rPr>
          <w:color w:val="000000"/>
          <w:u w:val="single"/>
        </w:rPr>
        <w:t xml:space="preserve">(K-1/359) </w:t>
      </w:r>
      <w:r w:rsidR="00D30793" w:rsidRPr="00E6692C">
        <w:rPr>
          <w:color w:val="000000"/>
          <w:u w:val="single"/>
        </w:rPr>
        <w:t xml:space="preserve">Karty ewidencyjnej przechowywania </w:t>
      </w:r>
      <w:r w:rsidR="00D30793" w:rsidRPr="00E6692C">
        <w:rPr>
          <w:u w:val="single"/>
        </w:rPr>
        <w:t xml:space="preserve">i wydawania </w:t>
      </w:r>
      <w:r w:rsidR="00D30793" w:rsidRPr="00E6692C">
        <w:rPr>
          <w:color w:val="000000"/>
          <w:u w:val="single"/>
        </w:rPr>
        <w:t>dokumentów prawnego zabezpieczenia</w:t>
      </w:r>
      <w:r w:rsidR="00DC274E" w:rsidRPr="00E6692C">
        <w:rPr>
          <w:color w:val="000000"/>
          <w:u w:val="single"/>
        </w:rPr>
        <w:t xml:space="preserve"> stosuje się do wszystkich </w:t>
      </w:r>
      <w:r w:rsidR="0027214F" w:rsidRPr="00E6692C">
        <w:rPr>
          <w:b/>
          <w:color w:val="000000"/>
          <w:u w:val="single"/>
        </w:rPr>
        <w:t>przyjmowanych</w:t>
      </w:r>
      <w:r w:rsidR="0027214F" w:rsidRPr="00E6692C">
        <w:rPr>
          <w:color w:val="000000"/>
          <w:u w:val="single"/>
        </w:rPr>
        <w:t xml:space="preserve"> </w:t>
      </w:r>
      <w:r w:rsidR="00DC274E" w:rsidRPr="00E6692C">
        <w:rPr>
          <w:color w:val="000000"/>
          <w:u w:val="single"/>
        </w:rPr>
        <w:t xml:space="preserve">zabezpieczeń w ramach </w:t>
      </w:r>
      <w:r w:rsidR="0027214F" w:rsidRPr="00E6692C">
        <w:rPr>
          <w:color w:val="000000"/>
          <w:u w:val="single"/>
        </w:rPr>
        <w:t xml:space="preserve">działań/poddziałań objętych </w:t>
      </w:r>
      <w:r w:rsidR="00DC268C">
        <w:rPr>
          <w:color w:val="000000"/>
          <w:u w:val="single"/>
        </w:rPr>
        <w:t xml:space="preserve">niniejszą </w:t>
      </w:r>
      <w:r w:rsidR="0027214F" w:rsidRPr="00E6692C">
        <w:rPr>
          <w:color w:val="000000"/>
          <w:u w:val="single"/>
        </w:rPr>
        <w:t xml:space="preserve">Procedurą. </w:t>
      </w:r>
      <w:r w:rsidR="00DC274E" w:rsidRPr="00E6692C">
        <w:rPr>
          <w:color w:val="000000"/>
          <w:u w:val="single"/>
        </w:rPr>
        <w:t xml:space="preserve">Z Kart ewidencyjnych przechowywania </w:t>
      </w:r>
      <w:r w:rsidR="00DC274E" w:rsidRPr="00E6692C">
        <w:rPr>
          <w:u w:val="single"/>
        </w:rPr>
        <w:t>i wydawania zabezpieczeń</w:t>
      </w:r>
      <w:r w:rsidR="00BC3EE1">
        <w:rPr>
          <w:u w:val="single"/>
        </w:rPr>
        <w:t>,</w:t>
      </w:r>
      <w:r w:rsidR="00DC274E" w:rsidRPr="00E6692C">
        <w:rPr>
          <w:u w:val="single"/>
        </w:rPr>
        <w:t xml:space="preserve"> </w:t>
      </w:r>
      <w:r w:rsidR="00BD7EC3">
        <w:rPr>
          <w:u w:val="single"/>
        </w:rPr>
        <w:t xml:space="preserve">wcześniej </w:t>
      </w:r>
      <w:r w:rsidR="00DC274E" w:rsidRPr="00E6692C">
        <w:rPr>
          <w:color w:val="000000"/>
          <w:u w:val="single"/>
        </w:rPr>
        <w:t>założonych</w:t>
      </w:r>
      <w:r w:rsidR="00BD7EC3">
        <w:rPr>
          <w:color w:val="000000"/>
          <w:u w:val="single"/>
        </w:rPr>
        <w:t xml:space="preserve"> należy </w:t>
      </w:r>
      <w:r w:rsidR="00DC274E" w:rsidRPr="00E6692C">
        <w:rPr>
          <w:color w:val="000000"/>
          <w:u w:val="single"/>
        </w:rPr>
        <w:t>korzysta</w:t>
      </w:r>
      <w:r w:rsidR="00BD7EC3">
        <w:rPr>
          <w:color w:val="000000"/>
          <w:u w:val="single"/>
        </w:rPr>
        <w:t xml:space="preserve">ć tylko </w:t>
      </w:r>
      <w:r w:rsidR="00DC274E" w:rsidRPr="00E6692C">
        <w:rPr>
          <w:color w:val="000000"/>
          <w:u w:val="single"/>
        </w:rPr>
        <w:t>w przypadku wyda</w:t>
      </w:r>
      <w:r w:rsidR="000D0F90" w:rsidRPr="00E6692C">
        <w:rPr>
          <w:color w:val="000000"/>
          <w:u w:val="single"/>
        </w:rPr>
        <w:t>wa</w:t>
      </w:r>
      <w:r w:rsidR="00DC274E" w:rsidRPr="00E6692C">
        <w:rPr>
          <w:color w:val="000000"/>
          <w:u w:val="single"/>
        </w:rPr>
        <w:t xml:space="preserve">nia dokumentów prawnego zabezpieczenia na nich zaewidencjonowanych. </w:t>
      </w:r>
    </w:p>
    <w:p w14:paraId="5A4845B4" w14:textId="4FD49A03" w:rsidR="00DC274E" w:rsidRDefault="004B682A" w:rsidP="004754A0">
      <w:pPr>
        <w:pStyle w:val="Akapitzlist"/>
        <w:spacing w:before="240"/>
        <w:ind w:left="0"/>
        <w:jc w:val="both"/>
        <w:rPr>
          <w:color w:val="000000"/>
        </w:rPr>
      </w:pPr>
      <w:r w:rsidRPr="008166A0">
        <w:rPr>
          <w:color w:val="000000"/>
        </w:rPr>
        <w:t xml:space="preserve">Należy prowadzić jedną Kartę ewidencyjną przechowywania </w:t>
      </w:r>
      <w:r w:rsidRPr="008166A0">
        <w:t>i wydawania</w:t>
      </w:r>
      <w:r w:rsidRPr="008166A0">
        <w:rPr>
          <w:b/>
        </w:rPr>
        <w:t xml:space="preserve"> </w:t>
      </w:r>
      <w:r w:rsidRPr="008166A0">
        <w:rPr>
          <w:color w:val="000000"/>
        </w:rPr>
        <w:t>dokumentów prawnego zabezpieczenia (K-1/</w:t>
      </w:r>
      <w:r w:rsidR="00544920" w:rsidRPr="008166A0">
        <w:rPr>
          <w:color w:val="000000"/>
        </w:rPr>
        <w:t>359</w:t>
      </w:r>
      <w:r w:rsidRPr="008166A0">
        <w:rPr>
          <w:color w:val="000000"/>
        </w:rPr>
        <w:t>) dla danego działania/poddziałania/typu operacji, którą należy na bieżąco aktualizować.</w:t>
      </w:r>
      <w:r w:rsidR="007B4663">
        <w:rPr>
          <w:color w:val="000000"/>
        </w:rPr>
        <w:t xml:space="preserve"> </w:t>
      </w:r>
    </w:p>
    <w:p w14:paraId="21A6FFF5" w14:textId="77777777" w:rsidR="00DC274E" w:rsidRDefault="00DC274E" w:rsidP="004754A0">
      <w:pPr>
        <w:pStyle w:val="Akapitzlist"/>
        <w:spacing w:before="240"/>
        <w:ind w:left="0"/>
        <w:jc w:val="both"/>
        <w:rPr>
          <w:color w:val="000000"/>
        </w:rPr>
      </w:pPr>
    </w:p>
    <w:p w14:paraId="0EB2A48D" w14:textId="27166614" w:rsidR="006851B4" w:rsidRDefault="006851B4" w:rsidP="004754A0">
      <w:pPr>
        <w:pStyle w:val="Akapitzlist"/>
        <w:spacing w:before="240"/>
        <w:ind w:left="0"/>
        <w:jc w:val="both"/>
        <w:rPr>
          <w:color w:val="000000"/>
        </w:rPr>
      </w:pPr>
      <w:r>
        <w:rPr>
          <w:color w:val="000000"/>
        </w:rPr>
        <w:t xml:space="preserve">W przypadku złożenia dokumentów prawnego zabezpieczenia do </w:t>
      </w:r>
      <w:r w:rsidR="004E2322">
        <w:rPr>
          <w:color w:val="000000"/>
        </w:rPr>
        <w:t xml:space="preserve">niewłaściwej </w:t>
      </w:r>
      <w:r>
        <w:rPr>
          <w:color w:val="000000"/>
        </w:rPr>
        <w:t>komórki organizacyjnej SW, ww. komórka powinna je niezwłocznie przesłać do właściwej komórki</w:t>
      </w:r>
      <w:r w:rsidR="004E2322">
        <w:rPr>
          <w:color w:val="000000"/>
        </w:rPr>
        <w:t xml:space="preserve"> organizac</w:t>
      </w:r>
      <w:r w:rsidR="00E228DB">
        <w:rPr>
          <w:color w:val="000000"/>
        </w:rPr>
        <w:t>y</w:t>
      </w:r>
      <w:r w:rsidR="004E2322">
        <w:rPr>
          <w:color w:val="000000"/>
        </w:rPr>
        <w:t xml:space="preserve">jnej </w:t>
      </w:r>
      <w:r>
        <w:rPr>
          <w:color w:val="000000"/>
        </w:rPr>
        <w:t xml:space="preserve">zgodnie z przepisami </w:t>
      </w:r>
      <w:r w:rsidRPr="00D912E3">
        <w:rPr>
          <w:i/>
          <w:color w:val="000000"/>
        </w:rPr>
        <w:t>rozporządzenia w sprawie wymagań, jakim powinna odpowiadać ochrona wartości pieniężnych przechowywanych i transportowanych przez przedsiębiorców i inne jednostki organizacyjne</w:t>
      </w:r>
      <w:r w:rsidR="00E830D6">
        <w:rPr>
          <w:color w:val="000000"/>
        </w:rPr>
        <w:t xml:space="preserve"> </w:t>
      </w:r>
      <w:r>
        <w:rPr>
          <w:color w:val="000000"/>
        </w:rPr>
        <w:t>oraz zapisami niniejszej procedury.</w:t>
      </w:r>
      <w:r w:rsidR="000D1828">
        <w:rPr>
          <w:color w:val="000000"/>
        </w:rPr>
        <w:t xml:space="preserve"> </w:t>
      </w:r>
    </w:p>
    <w:p w14:paraId="3F23757F" w14:textId="77777777" w:rsidR="00A44DEB" w:rsidRDefault="00A44DEB" w:rsidP="0091646F">
      <w:pPr>
        <w:pStyle w:val="Akapitzlist"/>
        <w:spacing w:before="240"/>
        <w:ind w:left="0"/>
        <w:jc w:val="both"/>
        <w:rPr>
          <w:color w:val="000000"/>
        </w:rPr>
      </w:pPr>
    </w:p>
    <w:p w14:paraId="71C37417" w14:textId="74DB5E4A" w:rsidR="003C0563" w:rsidRPr="008166A0" w:rsidRDefault="008166A0" w:rsidP="003C0563">
      <w:pPr>
        <w:spacing w:before="240"/>
        <w:jc w:val="both"/>
        <w:rPr>
          <w:b/>
        </w:rPr>
      </w:pPr>
      <w:r>
        <w:rPr>
          <w:b/>
          <w:color w:val="000000"/>
        </w:rPr>
        <w:t>R</w:t>
      </w:r>
      <w:r w:rsidRPr="008166A0">
        <w:rPr>
          <w:b/>
          <w:color w:val="000000"/>
        </w:rPr>
        <w:t>eguł</w:t>
      </w:r>
      <w:r w:rsidR="004631C6">
        <w:rPr>
          <w:b/>
          <w:color w:val="000000"/>
        </w:rPr>
        <w:t>a</w:t>
      </w:r>
      <w:r w:rsidRPr="008166A0">
        <w:rPr>
          <w:b/>
          <w:color w:val="000000"/>
        </w:rPr>
        <w:t xml:space="preserve"> R.6 </w:t>
      </w:r>
      <w:r w:rsidR="004631C6">
        <w:rPr>
          <w:b/>
          <w:color w:val="000000"/>
        </w:rPr>
        <w:t>nie dotyczy działań PROW 2007-2013</w:t>
      </w:r>
      <w:r w:rsidR="00D04A64">
        <w:rPr>
          <w:b/>
          <w:color w:val="000000"/>
        </w:rPr>
        <w:t xml:space="preserve">, w zakresie czynności opisanych w </w:t>
      </w:r>
      <w:r w:rsidR="003C0563" w:rsidRPr="008166A0">
        <w:rPr>
          <w:b/>
          <w:color w:val="000000"/>
        </w:rPr>
        <w:t>K</w:t>
      </w:r>
      <w:r w:rsidR="003C0563" w:rsidRPr="008166A0">
        <w:rPr>
          <w:b/>
        </w:rPr>
        <w:t>siąż</w:t>
      </w:r>
      <w:r w:rsidR="00D04A64">
        <w:rPr>
          <w:b/>
        </w:rPr>
        <w:t>ce</w:t>
      </w:r>
      <w:r w:rsidR="003C0563" w:rsidRPr="008166A0">
        <w:rPr>
          <w:b/>
        </w:rPr>
        <w:t xml:space="preserve"> procedur KP-007/ </w:t>
      </w:r>
      <w:r w:rsidR="003C0563" w:rsidRPr="004631C6">
        <w:rPr>
          <w:b/>
          <w:i/>
        </w:rPr>
        <w:t xml:space="preserve">Postępowania z dokumentami prawnego zabezpieczenia umowy o przyznanie pomocy. </w:t>
      </w:r>
      <w:r w:rsidR="004631C6" w:rsidRPr="004631C6">
        <w:rPr>
          <w:b/>
          <w:i/>
        </w:rPr>
        <w:t>Program Rozwoju Obszarów Wiejskich 2007-2013</w:t>
      </w:r>
      <w:r w:rsidR="004631C6">
        <w:rPr>
          <w:b/>
        </w:rPr>
        <w:t>.</w:t>
      </w:r>
    </w:p>
    <w:p w14:paraId="2F8A9002" w14:textId="77777777" w:rsidR="003C0563" w:rsidRDefault="003C0563" w:rsidP="00D45730">
      <w:pPr>
        <w:jc w:val="both"/>
        <w:rPr>
          <w:color w:val="000000"/>
        </w:rPr>
      </w:pPr>
    </w:p>
    <w:p w14:paraId="7CCCE0D9" w14:textId="77777777" w:rsidR="00E21BF7" w:rsidRDefault="00E21BF7" w:rsidP="00D45730">
      <w:pPr>
        <w:jc w:val="both"/>
        <w:rPr>
          <w:color w:val="000000"/>
        </w:rPr>
      </w:pPr>
    </w:p>
    <w:p w14:paraId="38C83615" w14:textId="087F9BCB" w:rsidR="009F6FBC" w:rsidRDefault="00EA78A7" w:rsidP="00D45730">
      <w:pPr>
        <w:jc w:val="both"/>
        <w:rPr>
          <w:color w:val="000000" w:themeColor="text1"/>
        </w:rPr>
      </w:pPr>
      <w:r w:rsidRPr="00D45730">
        <w:rPr>
          <w:b/>
          <w:color w:val="000000"/>
        </w:rPr>
        <w:t>R.7</w:t>
      </w:r>
      <w:r>
        <w:rPr>
          <w:color w:val="000000"/>
        </w:rPr>
        <w:t xml:space="preserve"> Dokumenty prawnego zabezpieczenia </w:t>
      </w:r>
      <w:r>
        <w:t>powinny być właściwie zabezpieczone</w:t>
      </w:r>
      <w:r w:rsidRPr="00D02E4A">
        <w:t xml:space="preserve"> przed dostępem osób nieuprawnionych do czasu </w:t>
      </w:r>
      <w:r>
        <w:t xml:space="preserve">ich zwrócenia, </w:t>
      </w:r>
      <w:r w:rsidRPr="00D02E4A">
        <w:t>zniszczenia</w:t>
      </w:r>
      <w:r>
        <w:t xml:space="preserve"> lub wykorzystania w celu dochodzenia należności.</w:t>
      </w:r>
      <w:r w:rsidRPr="00D02E4A">
        <w:rPr>
          <w:color w:val="000000"/>
        </w:rPr>
        <w:t xml:space="preserve"> </w:t>
      </w:r>
      <w:r>
        <w:rPr>
          <w:color w:val="000000"/>
        </w:rPr>
        <w:t>Dokumenty prawnego zabezpieczenia należy przechowywać w szafach pancernych zlokalizowanych w</w:t>
      </w:r>
      <w:r w:rsidR="00A44DEB">
        <w:rPr>
          <w:color w:val="000000"/>
        </w:rPr>
        <w:t xml:space="preserve">e </w:t>
      </w:r>
      <w:r>
        <w:rPr>
          <w:color w:val="000000"/>
        </w:rPr>
        <w:t xml:space="preserve"> </w:t>
      </w:r>
      <w:r w:rsidR="00A44DEB">
        <w:rPr>
          <w:color w:val="000000"/>
        </w:rPr>
        <w:t>w</w:t>
      </w:r>
      <w:r w:rsidR="00A44DEB">
        <w:t xml:space="preserve">łaściwej komórce organizacyjnej </w:t>
      </w:r>
      <w:r w:rsidR="00D454A4">
        <w:t>SW</w:t>
      </w:r>
      <w:r w:rsidR="00E86E68">
        <w:rPr>
          <w:color w:val="000000"/>
        </w:rPr>
        <w:t>,</w:t>
      </w:r>
      <w:r>
        <w:rPr>
          <w:color w:val="000000"/>
        </w:rPr>
        <w:t xml:space="preserve"> w miejscach do tego wyznaczonych albo w skrytkach bankowych</w:t>
      </w:r>
      <w:r w:rsidRPr="00F05738">
        <w:rPr>
          <w:color w:val="000000" w:themeColor="text1"/>
        </w:rPr>
        <w:t>.</w:t>
      </w:r>
      <w:r w:rsidRPr="00D02E4A">
        <w:rPr>
          <w:color w:val="000000" w:themeColor="text1"/>
        </w:rPr>
        <w:t xml:space="preserve"> </w:t>
      </w:r>
      <w:r w:rsidRPr="00F05738">
        <w:rPr>
          <w:color w:val="000000" w:themeColor="text1"/>
        </w:rPr>
        <w:t xml:space="preserve">Dostęp do nich mają tylko </w:t>
      </w:r>
      <w:r>
        <w:rPr>
          <w:color w:val="000000" w:themeColor="text1"/>
        </w:rPr>
        <w:t xml:space="preserve">pracownicy </w:t>
      </w:r>
      <w:r w:rsidR="00A44DEB">
        <w:rPr>
          <w:color w:val="000000" w:themeColor="text1"/>
        </w:rPr>
        <w:t xml:space="preserve">odpowiedzialni </w:t>
      </w:r>
      <w:r>
        <w:rPr>
          <w:color w:val="000000" w:themeColor="text1"/>
        </w:rPr>
        <w:t>za przechowywanie dokumentów w poszczególnych komórkach organizacyjnych</w:t>
      </w:r>
      <w:r w:rsidR="00A44DEB">
        <w:rPr>
          <w:color w:val="000000" w:themeColor="text1"/>
        </w:rPr>
        <w:t xml:space="preserve">, </w:t>
      </w:r>
      <w:r>
        <w:rPr>
          <w:color w:val="000000" w:themeColor="text1"/>
        </w:rPr>
        <w:t>a w przypadku wyznaczenia innych pracowników do czynności związanych z obsługą dokumentów pra</w:t>
      </w:r>
      <w:r w:rsidR="009F6FBC">
        <w:rPr>
          <w:color w:val="000000" w:themeColor="text1"/>
        </w:rPr>
        <w:t xml:space="preserve">wnego zabezpieczenia, konieczne </w:t>
      </w:r>
      <w:r>
        <w:rPr>
          <w:color w:val="000000" w:themeColor="text1"/>
        </w:rPr>
        <w:t xml:space="preserve">jest </w:t>
      </w:r>
      <w:r w:rsidR="009F6FBC">
        <w:rPr>
          <w:color w:val="000000" w:themeColor="text1"/>
        </w:rPr>
        <w:t xml:space="preserve">wystawienie im </w:t>
      </w:r>
      <w:r>
        <w:rPr>
          <w:color w:val="000000" w:themeColor="text1"/>
        </w:rPr>
        <w:t>pisemn</w:t>
      </w:r>
      <w:r w:rsidR="009F6FBC">
        <w:rPr>
          <w:color w:val="000000" w:themeColor="text1"/>
        </w:rPr>
        <w:t xml:space="preserve">ych </w:t>
      </w:r>
      <w:r>
        <w:rPr>
          <w:color w:val="000000" w:themeColor="text1"/>
        </w:rPr>
        <w:t>upoważnie</w:t>
      </w:r>
      <w:r w:rsidR="009F6FBC">
        <w:rPr>
          <w:color w:val="000000" w:themeColor="text1"/>
        </w:rPr>
        <w:t xml:space="preserve">ń </w:t>
      </w:r>
      <w:r w:rsidR="00B43AF9">
        <w:rPr>
          <w:color w:val="000000" w:themeColor="text1"/>
        </w:rPr>
        <w:t xml:space="preserve">przez ww. osoby odpowiedzialne za przechowywanie dokumentów </w:t>
      </w:r>
      <w:r w:rsidR="009F6FBC">
        <w:rPr>
          <w:color w:val="000000" w:themeColor="text1"/>
        </w:rPr>
        <w:t xml:space="preserve">lub zawarcie tych czynności w „Zakresach obowiązków” </w:t>
      </w:r>
      <w:r w:rsidR="00B43AF9">
        <w:rPr>
          <w:color w:val="000000" w:themeColor="text1"/>
        </w:rPr>
        <w:t xml:space="preserve">tych </w:t>
      </w:r>
      <w:r w:rsidR="009F6FBC">
        <w:rPr>
          <w:color w:val="000000" w:themeColor="text1"/>
        </w:rPr>
        <w:t xml:space="preserve">pracowników. </w:t>
      </w:r>
    </w:p>
    <w:p w14:paraId="7BAE3ABB" w14:textId="77777777" w:rsidR="009F6FBC" w:rsidRDefault="009F6FBC" w:rsidP="00D45730">
      <w:pPr>
        <w:rPr>
          <w:color w:val="000000" w:themeColor="text1"/>
        </w:rPr>
      </w:pPr>
    </w:p>
    <w:p w14:paraId="776A3903" w14:textId="73CF8856" w:rsidR="00EA78A7" w:rsidRPr="00D02E4A" w:rsidRDefault="00EA78A7" w:rsidP="00D45730">
      <w:r>
        <w:rPr>
          <w:color w:val="000000" w:themeColor="text1"/>
        </w:rPr>
        <w:t>Dokument uważa się za zabezpieczony, jeżeli</w:t>
      </w:r>
      <w:r>
        <w:t xml:space="preserve"> </w:t>
      </w:r>
      <w:r w:rsidRPr="00D02E4A">
        <w:t>w sposób ciągły są spełnione łącznie następujące warunki:</w:t>
      </w:r>
    </w:p>
    <w:p w14:paraId="411A1197" w14:textId="56124F8A" w:rsidR="00EA78A7" w:rsidRPr="00D02E4A" w:rsidRDefault="00EA78A7" w:rsidP="00D912E3">
      <w:pPr>
        <w:pStyle w:val="Akapitzlist"/>
        <w:numPr>
          <w:ilvl w:val="1"/>
          <w:numId w:val="32"/>
        </w:numPr>
        <w:ind w:left="567" w:hanging="283"/>
        <w:jc w:val="both"/>
      </w:pPr>
      <w:r w:rsidRPr="00D02E4A">
        <w:lastRenderedPageBreak/>
        <w:t>jest zapewniona jego dostępność wyłącznie dla osób uprawnionych,</w:t>
      </w:r>
    </w:p>
    <w:p w14:paraId="20219E1B" w14:textId="7C6799BE" w:rsidR="00EA78A7" w:rsidRPr="00D02E4A" w:rsidRDefault="00EA78A7" w:rsidP="00D912E3">
      <w:pPr>
        <w:pStyle w:val="Akapitzlist"/>
        <w:numPr>
          <w:ilvl w:val="1"/>
          <w:numId w:val="32"/>
        </w:numPr>
        <w:ind w:left="567" w:hanging="283"/>
        <w:jc w:val="both"/>
      </w:pPr>
      <w:r w:rsidRPr="00D02E4A">
        <w:t>jest chroniony przed przypadkowym lub nieuprawnionym zniszczeniem,</w:t>
      </w:r>
    </w:p>
    <w:p w14:paraId="44BB39E4" w14:textId="71D5D3E6" w:rsidR="00EA78A7" w:rsidRDefault="00EA78A7" w:rsidP="00D912E3">
      <w:pPr>
        <w:pStyle w:val="Akapitzlist"/>
        <w:numPr>
          <w:ilvl w:val="1"/>
          <w:numId w:val="32"/>
        </w:numPr>
        <w:ind w:left="567" w:hanging="283"/>
        <w:jc w:val="both"/>
      </w:pPr>
      <w:r w:rsidRPr="00D02E4A">
        <w:t>są zastosowane me</w:t>
      </w:r>
      <w:r>
        <w:t>tody i środki ochrony dokumentów, których skuteczność w czasie ich zastosowania jest powszechnie uznawana,</w:t>
      </w:r>
    </w:p>
    <w:p w14:paraId="5DA8AFA0" w14:textId="13CB061B" w:rsidR="00EA78A7" w:rsidRPr="00DC268C" w:rsidRDefault="00C82BE1" w:rsidP="00D912E3">
      <w:pPr>
        <w:pStyle w:val="Akapitzlist"/>
        <w:numPr>
          <w:ilvl w:val="1"/>
          <w:numId w:val="32"/>
        </w:numPr>
        <w:ind w:left="567" w:hanging="283"/>
        <w:jc w:val="both"/>
        <w:rPr>
          <w:color w:val="000000"/>
        </w:rPr>
      </w:pPr>
      <w:r>
        <w:t xml:space="preserve">pomieszczenia i urządzenia wykorzystywane do przechowywania spełniają wymagania, o których mowa </w:t>
      </w:r>
      <w:r w:rsidR="003C0538">
        <w:t>w szczególno</w:t>
      </w:r>
      <w:r w:rsidR="006E58CF">
        <w:t>ś</w:t>
      </w:r>
      <w:r w:rsidR="003C0538">
        <w:t xml:space="preserve">ci </w:t>
      </w:r>
      <w:r w:rsidR="00A35482">
        <w:t xml:space="preserve">w </w:t>
      </w:r>
      <w:r w:rsidR="00EF1FB7">
        <w:t>rozporządzeniu</w:t>
      </w:r>
      <w:r w:rsidR="00EA78A7" w:rsidRPr="00D912E3">
        <w:rPr>
          <w:i/>
          <w:color w:val="000000"/>
        </w:rPr>
        <w:t xml:space="preserve"> w sprawie wymagań, jakim powinna odpowiadać ochrona wartości pieniężnych przechowywanych i transportowanych przez przedsiębiorców i inne jednostki organizacyjne</w:t>
      </w:r>
      <w:r w:rsidR="00EF1FB7">
        <w:t xml:space="preserve">. Zgodnie z </w:t>
      </w:r>
    </w:p>
    <w:p w14:paraId="4453A74D" w14:textId="4C5D5BEA" w:rsidR="003C0538" w:rsidRPr="003C0538" w:rsidRDefault="000A487D" w:rsidP="00D912E3">
      <w:pPr>
        <w:ind w:left="567" w:firstLine="153"/>
        <w:jc w:val="both"/>
      </w:pPr>
      <w:r>
        <w:t xml:space="preserve">     </w:t>
      </w:r>
      <w:r w:rsidR="003C0538" w:rsidRPr="003C0538">
        <w:t xml:space="preserve">§ 12. 1 Przedsiębiorcy i kierownicy innych jednostek organizacyjnych wykorzystują do </w:t>
      </w:r>
      <w:r>
        <w:t>p</w:t>
      </w:r>
      <w:r w:rsidR="003C0538" w:rsidRPr="003C0538">
        <w:t>rzechowywania lub transportowania</w:t>
      </w:r>
      <w:r w:rsidR="003C0538">
        <w:t xml:space="preserve"> </w:t>
      </w:r>
      <w:r w:rsidR="003C0538" w:rsidRPr="003C0538">
        <w:t>wartości pieniężnych pomieszczenia i urządzenia:</w:t>
      </w:r>
    </w:p>
    <w:p w14:paraId="7237AC15" w14:textId="77777777" w:rsidR="000A487D" w:rsidRDefault="000A487D" w:rsidP="00D912E3">
      <w:pPr>
        <w:ind w:left="567"/>
        <w:jc w:val="both"/>
      </w:pPr>
    </w:p>
    <w:p w14:paraId="0EEA19F6" w14:textId="4B3F2E61" w:rsidR="003C0538" w:rsidRDefault="003C0538" w:rsidP="00D912E3">
      <w:pPr>
        <w:ind w:left="851" w:hanging="284"/>
        <w:jc w:val="both"/>
      </w:pPr>
      <w:r w:rsidRPr="003C0538">
        <w:t>1) posiadające wydany przez uprawnioną jednostkę certyfikującą certyfikat zgodności albo wydaną przez producenta</w:t>
      </w:r>
      <w:r w:rsidR="000A487D">
        <w:t xml:space="preserve"> </w:t>
      </w:r>
      <w:r w:rsidRPr="003C0538">
        <w:t>lub importera deklarację zgodności, potwierdzające zgodność z zasadniczymi lub szczegółowymi wymaganiami</w:t>
      </w:r>
      <w:r w:rsidR="000A487D">
        <w:t xml:space="preserve"> </w:t>
      </w:r>
      <w:r w:rsidRPr="003C0538">
        <w:t>w rozumieniu przepisów o systemie oceny zgodności – w przypadku gdy dla danego wyrobu wymagania takie zostały</w:t>
      </w:r>
      <w:r w:rsidR="000A487D">
        <w:t xml:space="preserve"> </w:t>
      </w:r>
      <w:r w:rsidRPr="003C0538">
        <w:t>ustalone;</w:t>
      </w:r>
    </w:p>
    <w:p w14:paraId="5CD197A4" w14:textId="77777777" w:rsidR="000A487D" w:rsidRPr="003C0538" w:rsidRDefault="000A487D" w:rsidP="00D912E3">
      <w:pPr>
        <w:ind w:left="567"/>
        <w:jc w:val="both"/>
      </w:pPr>
    </w:p>
    <w:p w14:paraId="3352476A" w14:textId="3E7919C3" w:rsidR="003C0538" w:rsidRDefault="003C0538" w:rsidP="00D912E3">
      <w:pPr>
        <w:ind w:left="851" w:hanging="284"/>
        <w:jc w:val="both"/>
      </w:pPr>
      <w:r w:rsidRPr="003C0538">
        <w:t>2) posiadające wydane przez jednostkę certyfikującą akredytowaną przez Polskie Centrum Akredytacji poświadczenie</w:t>
      </w:r>
      <w:r w:rsidR="000A487D">
        <w:t xml:space="preserve"> </w:t>
      </w:r>
      <w:r w:rsidRPr="003C0538">
        <w:t>zgodności z odpowiednimi Polskimi Normami lub poświadczenie zgodności wydane przez akredytowaną jednostkę</w:t>
      </w:r>
      <w:r w:rsidR="000A487D">
        <w:t xml:space="preserve"> </w:t>
      </w:r>
      <w:r w:rsidRPr="003C0538">
        <w:t>certyfikującą w innym państwie członkowskim Unii Europejskiej, Republice Turcji lub w państwie członkowskim</w:t>
      </w:r>
      <w:r w:rsidR="000A487D">
        <w:t xml:space="preserve"> </w:t>
      </w:r>
      <w:r w:rsidRPr="003C0538">
        <w:t>Europejskiego Porozumienia o Wolnym Handlu (EFTA) – stronie umowy o Europejskim Obszarze Gospodarczym,</w:t>
      </w:r>
      <w:r w:rsidR="000A487D">
        <w:t xml:space="preserve"> </w:t>
      </w:r>
      <w:r w:rsidRPr="003C0538">
        <w:t>albo wyprodukowane lub wprowadzone do obrotu w innym państwie członkowskim Unii Europejskiej, Republice</w:t>
      </w:r>
      <w:r w:rsidR="000A487D">
        <w:t xml:space="preserve"> </w:t>
      </w:r>
      <w:r w:rsidRPr="003C0538">
        <w:t>Turcji lub w państwie członkowskim Europejskiego Porozumienia o Wolnym Handlu (EFTA) – stronie umowy</w:t>
      </w:r>
      <w:r w:rsidR="000A487D">
        <w:t xml:space="preserve"> </w:t>
      </w:r>
      <w:r w:rsidRPr="003C0538">
        <w:t>o Europejskim Obszarze Gospodarczym, pod warunkiem, że te pomieszczenia i urządzenia spełniają wymagania odpowiadające</w:t>
      </w:r>
      <w:r w:rsidR="000A487D">
        <w:t xml:space="preserve"> </w:t>
      </w:r>
      <w:r w:rsidRPr="003C0538">
        <w:t>wymaganiom niniejszego rozporządzenia – jeżeli dla danego wyrobu nie ustalono wymagań, o których</w:t>
      </w:r>
      <w:r w:rsidR="000A487D">
        <w:t xml:space="preserve"> mowa w pkt 1</w:t>
      </w:r>
    </w:p>
    <w:p w14:paraId="443EF63B" w14:textId="77777777" w:rsidR="000A487D" w:rsidRPr="003C0538" w:rsidRDefault="000A487D" w:rsidP="00D912E3">
      <w:pPr>
        <w:ind w:left="567"/>
        <w:jc w:val="both"/>
      </w:pPr>
    </w:p>
    <w:p w14:paraId="39D665C2" w14:textId="0E96DA2C" w:rsidR="003C0538" w:rsidRPr="003C0538" w:rsidRDefault="003C0538" w:rsidP="00D912E3">
      <w:pPr>
        <w:ind w:left="567" w:firstLine="426"/>
        <w:jc w:val="both"/>
      </w:pPr>
      <w:r w:rsidRPr="003C0538">
        <w:t>2. Pomieszczenia i urządzenia, o których mowa w ust. 1, powinny być oznaczone tabliczką znamionową lub innym</w:t>
      </w:r>
      <w:r w:rsidR="000A487D">
        <w:t xml:space="preserve"> </w:t>
      </w:r>
      <w:r w:rsidRPr="003C0538">
        <w:t>trwałym oznaczeniem, wydanym przez jednostkę certyfikującą, które zawiera następujące dane:</w:t>
      </w:r>
    </w:p>
    <w:p w14:paraId="710A8CAE" w14:textId="77777777" w:rsidR="003C0538" w:rsidRPr="003C0538" w:rsidRDefault="003C0538" w:rsidP="00D912E3">
      <w:pPr>
        <w:ind w:left="567"/>
        <w:jc w:val="both"/>
      </w:pPr>
      <w:r w:rsidRPr="003C0538">
        <w:t>1) nazwę wyrobu;</w:t>
      </w:r>
    </w:p>
    <w:p w14:paraId="3CC3DACF" w14:textId="77777777" w:rsidR="003C0538" w:rsidRPr="003C0538" w:rsidRDefault="003C0538" w:rsidP="00D912E3">
      <w:pPr>
        <w:ind w:left="567"/>
        <w:jc w:val="both"/>
      </w:pPr>
      <w:r w:rsidRPr="003C0538">
        <w:t>2) nazwę producenta lub dystrybutora wyrobu (według certyfikatu lub deklaracji zgodności);</w:t>
      </w:r>
    </w:p>
    <w:p w14:paraId="40AE0ABF" w14:textId="77777777" w:rsidR="003C0538" w:rsidRPr="003C0538" w:rsidRDefault="003C0538" w:rsidP="00D912E3">
      <w:pPr>
        <w:ind w:left="567"/>
        <w:jc w:val="both"/>
      </w:pPr>
      <w:r w:rsidRPr="003C0538">
        <w:t>3) oznaczenie typu lub nazwę modelu;</w:t>
      </w:r>
    </w:p>
    <w:p w14:paraId="6FDF092A" w14:textId="77777777" w:rsidR="003C0538" w:rsidRPr="003C0538" w:rsidRDefault="003C0538" w:rsidP="00D912E3">
      <w:pPr>
        <w:ind w:left="567"/>
        <w:jc w:val="both"/>
      </w:pPr>
      <w:r w:rsidRPr="003C0538">
        <w:t>4) numer fabryczny i rok produkcji;</w:t>
      </w:r>
    </w:p>
    <w:p w14:paraId="5A6F90E9" w14:textId="77777777" w:rsidR="003C0538" w:rsidRPr="003C0538" w:rsidRDefault="003C0538" w:rsidP="00D912E3">
      <w:pPr>
        <w:ind w:left="567"/>
        <w:jc w:val="both"/>
      </w:pPr>
      <w:r w:rsidRPr="003C0538">
        <w:t>5) klasę odporności;</w:t>
      </w:r>
    </w:p>
    <w:p w14:paraId="05170FD8" w14:textId="77777777" w:rsidR="003C0538" w:rsidRPr="003C0538" w:rsidRDefault="003C0538" w:rsidP="00D912E3">
      <w:pPr>
        <w:ind w:left="567"/>
        <w:jc w:val="both"/>
      </w:pPr>
      <w:r w:rsidRPr="003C0538">
        <w:t>6) numer certyfikatu, deklaracji lub poświadczenia zgodności;</w:t>
      </w:r>
    </w:p>
    <w:p w14:paraId="60C772BC" w14:textId="77777777" w:rsidR="003C0538" w:rsidRPr="003C0538" w:rsidRDefault="003C0538" w:rsidP="00D912E3">
      <w:pPr>
        <w:ind w:left="567"/>
        <w:jc w:val="both"/>
      </w:pPr>
      <w:r w:rsidRPr="003C0538">
        <w:t>7) masę wyrobu;</w:t>
      </w:r>
    </w:p>
    <w:p w14:paraId="5E898903" w14:textId="77777777" w:rsidR="003C0538" w:rsidRPr="003C0538" w:rsidRDefault="003C0538" w:rsidP="00D912E3">
      <w:pPr>
        <w:ind w:left="567"/>
        <w:jc w:val="both"/>
      </w:pPr>
      <w:r w:rsidRPr="003C0538">
        <w:t>8) nazwę jednostki certyfikującej.</w:t>
      </w:r>
    </w:p>
    <w:p w14:paraId="4C3C75D1" w14:textId="77777777" w:rsidR="000A487D" w:rsidRDefault="000A487D" w:rsidP="00D912E3">
      <w:pPr>
        <w:ind w:left="567"/>
        <w:jc w:val="both"/>
      </w:pPr>
    </w:p>
    <w:p w14:paraId="6648C79A" w14:textId="6FB49903" w:rsidR="003C0538" w:rsidRPr="003C0538" w:rsidRDefault="003C0538" w:rsidP="00D912E3">
      <w:pPr>
        <w:ind w:left="567" w:firstLine="426"/>
        <w:jc w:val="both"/>
      </w:pPr>
      <w:r w:rsidRPr="003C0538">
        <w:t>3. Urządzenia stosowane w elektronicznym systemie zabezpieczeń, dla których jest wymagana klasyfikacja, powinny</w:t>
      </w:r>
      <w:r w:rsidR="000A487D">
        <w:t xml:space="preserve"> </w:t>
      </w:r>
      <w:r w:rsidRPr="003C0538">
        <w:t>posiadać odpowiednie do wymaganej klasyfikacji certyfikaty lub deklaracje zgodności w rozumieniu przepisów</w:t>
      </w:r>
      <w:r w:rsidR="000A487D">
        <w:t xml:space="preserve"> </w:t>
      </w:r>
      <w:r w:rsidRPr="003C0538">
        <w:t>o systemie oceny zgodności, zaś elektroniczny system zabezpieczeń powinien posiadać wydane przez dostawcę poświadczenie</w:t>
      </w:r>
    </w:p>
    <w:p w14:paraId="6579E4FB" w14:textId="111E3EC8" w:rsidR="00DC268C" w:rsidRDefault="003C0538" w:rsidP="00D912E3">
      <w:pPr>
        <w:ind w:left="567"/>
        <w:jc w:val="both"/>
      </w:pPr>
      <w:r w:rsidRPr="003C0538">
        <w:t>zgodności z wymogami określonymi w niniejszym rozporządzeniu.</w:t>
      </w:r>
    </w:p>
    <w:p w14:paraId="7E5EFBED" w14:textId="77777777" w:rsidR="000A487D" w:rsidRDefault="000A487D" w:rsidP="00D912E3">
      <w:pPr>
        <w:ind w:left="567"/>
        <w:jc w:val="both"/>
      </w:pPr>
    </w:p>
    <w:p w14:paraId="0675508C" w14:textId="56B71F7F" w:rsidR="00D04A64" w:rsidRPr="008166A0" w:rsidRDefault="00D04A64" w:rsidP="00D04A64">
      <w:pPr>
        <w:spacing w:before="240"/>
        <w:jc w:val="both"/>
        <w:rPr>
          <w:b/>
        </w:rPr>
      </w:pPr>
      <w:r>
        <w:rPr>
          <w:b/>
          <w:color w:val="000000"/>
        </w:rPr>
        <w:t>R</w:t>
      </w:r>
      <w:r w:rsidRPr="008166A0">
        <w:rPr>
          <w:b/>
          <w:color w:val="000000"/>
        </w:rPr>
        <w:t>eguł</w:t>
      </w:r>
      <w:r>
        <w:rPr>
          <w:b/>
          <w:color w:val="000000"/>
        </w:rPr>
        <w:t>a</w:t>
      </w:r>
      <w:r w:rsidRPr="008166A0">
        <w:rPr>
          <w:b/>
          <w:color w:val="000000"/>
        </w:rPr>
        <w:t xml:space="preserve"> R.</w:t>
      </w:r>
      <w:r>
        <w:rPr>
          <w:b/>
          <w:color w:val="000000"/>
        </w:rPr>
        <w:t>7</w:t>
      </w:r>
      <w:r w:rsidRPr="008166A0">
        <w:rPr>
          <w:b/>
          <w:color w:val="000000"/>
        </w:rPr>
        <w:t xml:space="preserve"> </w:t>
      </w:r>
      <w:r>
        <w:rPr>
          <w:b/>
          <w:color w:val="000000"/>
        </w:rPr>
        <w:t xml:space="preserve">nie dotyczy działań PROW 2007-2013, w zakresie czynności opisanych w </w:t>
      </w:r>
      <w:r w:rsidRPr="008166A0">
        <w:rPr>
          <w:b/>
          <w:color w:val="000000"/>
        </w:rPr>
        <w:t>K</w:t>
      </w:r>
      <w:r w:rsidRPr="008166A0">
        <w:rPr>
          <w:b/>
        </w:rPr>
        <w:t>siąż</w:t>
      </w:r>
      <w:r>
        <w:rPr>
          <w:b/>
        </w:rPr>
        <w:t>ce</w:t>
      </w:r>
      <w:r w:rsidRPr="008166A0">
        <w:rPr>
          <w:b/>
        </w:rPr>
        <w:t xml:space="preserve"> procedur KP-007/ </w:t>
      </w:r>
      <w:r w:rsidRPr="004631C6">
        <w:rPr>
          <w:b/>
          <w:i/>
        </w:rPr>
        <w:t>Postępowania z dokumentami prawnego zabezpieczenia umowy o przyznanie pomocy. Program Rozwoju Obszarów Wiejskich 2007-2013</w:t>
      </w:r>
      <w:r>
        <w:rPr>
          <w:b/>
        </w:rPr>
        <w:t>.</w:t>
      </w:r>
    </w:p>
    <w:p w14:paraId="387952DE" w14:textId="77777777" w:rsidR="008166A0" w:rsidRDefault="008166A0" w:rsidP="008166A0">
      <w:pPr>
        <w:jc w:val="both"/>
        <w:rPr>
          <w:color w:val="000000" w:themeColor="text1"/>
        </w:rPr>
      </w:pPr>
    </w:p>
    <w:p w14:paraId="4FA7CF37" w14:textId="77777777" w:rsidR="00F86C4F" w:rsidRPr="004631C6" w:rsidRDefault="00F86C4F" w:rsidP="00D45730">
      <w:pPr>
        <w:jc w:val="both"/>
      </w:pPr>
    </w:p>
    <w:p w14:paraId="048C810E" w14:textId="47F5F2AD" w:rsidR="00CC0AC8" w:rsidRPr="004631C6" w:rsidRDefault="00E21BF7" w:rsidP="00D45730">
      <w:pPr>
        <w:jc w:val="both"/>
      </w:pPr>
      <w:r w:rsidRPr="004631C6">
        <w:rPr>
          <w:b/>
        </w:rPr>
        <w:lastRenderedPageBreak/>
        <w:t>R.8</w:t>
      </w:r>
      <w:r w:rsidRPr="004631C6">
        <w:t xml:space="preserve"> Po złożeniu </w:t>
      </w:r>
      <w:r w:rsidR="00A10BDF" w:rsidRPr="004631C6">
        <w:t xml:space="preserve">przez beneficjenta </w:t>
      </w:r>
      <w:r w:rsidRPr="004631C6">
        <w:t>dokumentu prawnego zabezpieczenia zaliczki</w:t>
      </w:r>
      <w:r w:rsidR="00E03C9B">
        <w:t xml:space="preserve"> w postaci gwarancji bankowej, gwarancji ubezpieczeniowej lub innego zabezpieczenia majątkowego (dotyczy innych zabezpieczeń niż weksel)</w:t>
      </w:r>
      <w:r w:rsidR="004D7601" w:rsidRPr="004631C6">
        <w:t>,</w:t>
      </w:r>
      <w:r w:rsidRPr="004631C6">
        <w:t xml:space="preserve"> </w:t>
      </w:r>
      <w:r w:rsidR="004D7601" w:rsidRPr="004631C6">
        <w:t xml:space="preserve">SW </w:t>
      </w:r>
      <w:r w:rsidR="00987298" w:rsidRPr="004631C6">
        <w:t>przekazuje</w:t>
      </w:r>
      <w:r w:rsidRPr="004631C6">
        <w:t xml:space="preserve"> do D</w:t>
      </w:r>
      <w:r w:rsidR="00F53683">
        <w:t xml:space="preserve">K </w:t>
      </w:r>
      <w:r w:rsidRPr="004631C6">
        <w:t xml:space="preserve">ARiMR wraz z dokumentem finansowo-księgowym </w:t>
      </w:r>
      <w:r w:rsidR="00996183" w:rsidRPr="004631C6">
        <w:t>formularz pisma</w:t>
      </w:r>
      <w:r w:rsidR="00696112" w:rsidRPr="004631C6">
        <w:t>:</w:t>
      </w:r>
    </w:p>
    <w:p w14:paraId="67FF8FE6" w14:textId="3F0B9BA1" w:rsidR="00934764" w:rsidRPr="004631C6" w:rsidRDefault="00934764" w:rsidP="00FB1926">
      <w:pPr>
        <w:pStyle w:val="Akapitzlist"/>
        <w:numPr>
          <w:ilvl w:val="0"/>
          <w:numId w:val="27"/>
        </w:numPr>
        <w:jc w:val="both"/>
      </w:pPr>
      <w:r w:rsidRPr="004631C6">
        <w:t xml:space="preserve">dla działań objętych </w:t>
      </w:r>
      <w:r w:rsidRPr="00E9673B">
        <w:rPr>
          <w:u w:val="single"/>
        </w:rPr>
        <w:t>PROW 2014-2020</w:t>
      </w:r>
      <w:r w:rsidRPr="004631C6">
        <w:t xml:space="preserve"> - </w:t>
      </w:r>
      <w:r w:rsidR="00B43AF9" w:rsidRPr="004631C6">
        <w:t>P-</w:t>
      </w:r>
      <w:r w:rsidR="00360497" w:rsidRPr="004631C6">
        <w:t>4</w:t>
      </w:r>
      <w:r w:rsidR="00B43AF9" w:rsidRPr="004631C6">
        <w:t>/</w:t>
      </w:r>
      <w:r w:rsidR="00360497" w:rsidRPr="004631C6">
        <w:t>308</w:t>
      </w:r>
      <w:r w:rsidR="00B43AF9" w:rsidRPr="004631C6">
        <w:t xml:space="preserve"> </w:t>
      </w:r>
      <w:r w:rsidR="00996183" w:rsidRPr="004631C6">
        <w:t xml:space="preserve">Pismo </w:t>
      </w:r>
      <w:r w:rsidR="00E21BF7" w:rsidRPr="004631C6">
        <w:t>informujące o przyjęci</w:t>
      </w:r>
      <w:r w:rsidR="004D7601" w:rsidRPr="004631C6">
        <w:t>u</w:t>
      </w:r>
      <w:r w:rsidR="00996183" w:rsidRPr="004631C6">
        <w:t>/zwolnieniu</w:t>
      </w:r>
      <w:r w:rsidR="004D7601" w:rsidRPr="004631C6">
        <w:t xml:space="preserve"> </w:t>
      </w:r>
      <w:r w:rsidR="00E21BF7" w:rsidRPr="004631C6">
        <w:t>gwarancji lub innych papierów wartościowych wraz z załącznikiem P-5/308</w:t>
      </w:r>
      <w:r w:rsidR="00696112" w:rsidRPr="004631C6">
        <w:t xml:space="preserve"> </w:t>
      </w:r>
      <w:r w:rsidR="00996183" w:rsidRPr="004631C6">
        <w:t>S</w:t>
      </w:r>
      <w:r w:rsidRPr="004631C6">
        <w:t>pecyfikacja gwarancji i innych papierów wartościowych,</w:t>
      </w:r>
    </w:p>
    <w:p w14:paraId="7B92B68A" w14:textId="7AA04A22" w:rsidR="00996183" w:rsidRPr="004631C6" w:rsidRDefault="00996183" w:rsidP="00FB1926">
      <w:pPr>
        <w:pStyle w:val="Akapitzlist"/>
        <w:numPr>
          <w:ilvl w:val="0"/>
          <w:numId w:val="27"/>
        </w:numPr>
        <w:jc w:val="both"/>
      </w:pPr>
      <w:r w:rsidRPr="004631C6">
        <w:t xml:space="preserve">dla działań objętych </w:t>
      </w:r>
      <w:r w:rsidRPr="00E9673B">
        <w:rPr>
          <w:u w:val="single"/>
        </w:rPr>
        <w:t>PROW 2007-2013</w:t>
      </w:r>
      <w:r w:rsidRPr="004631C6">
        <w:t xml:space="preserve"> - </w:t>
      </w:r>
      <w:r w:rsidR="00696112" w:rsidRPr="004631C6">
        <w:t xml:space="preserve">P-4/142 </w:t>
      </w:r>
      <w:r w:rsidRPr="004631C6">
        <w:t>Pismo informujące o przyjęci/zwolnieniu gwarancji i innych papierów wartości</w:t>
      </w:r>
      <w:r w:rsidR="00987B67" w:rsidRPr="004631C6">
        <w:t>ow</w:t>
      </w:r>
      <w:r w:rsidRPr="004631C6">
        <w:t xml:space="preserve">ych </w:t>
      </w:r>
      <w:r w:rsidR="00696112" w:rsidRPr="004631C6">
        <w:t>z załącznikiem P-5/142 –</w:t>
      </w:r>
      <w:r w:rsidRPr="004631C6">
        <w:t xml:space="preserve"> Specyfikacja gwarancji i innych papierów wartościowych,</w:t>
      </w:r>
    </w:p>
    <w:p w14:paraId="1F8DFEFE" w14:textId="03495A11" w:rsidR="00360497" w:rsidRDefault="00996183" w:rsidP="00996183">
      <w:pPr>
        <w:jc w:val="both"/>
      </w:pPr>
      <w:r w:rsidRPr="004631C6">
        <w:t xml:space="preserve">- </w:t>
      </w:r>
      <w:r w:rsidR="00E21BF7" w:rsidRPr="004631C6">
        <w:t>stanowiących załączniki do</w:t>
      </w:r>
      <w:r w:rsidR="00360497" w:rsidRPr="004631C6">
        <w:t xml:space="preserve"> niniejszej książki procedur.</w:t>
      </w:r>
    </w:p>
    <w:p w14:paraId="01A60292" w14:textId="79163D5F" w:rsidR="000A487D" w:rsidRPr="004631C6" w:rsidRDefault="000A487D" w:rsidP="00996183">
      <w:pPr>
        <w:jc w:val="both"/>
      </w:pPr>
      <w:r>
        <w:t>W przypadku działań Priorytetu 4. PO Rybactwo i Morze nie stosuje się innych dokume</w:t>
      </w:r>
      <w:r w:rsidR="00E03C9B">
        <w:t>n</w:t>
      </w:r>
      <w:r>
        <w:t>tów prawnego zab</w:t>
      </w:r>
      <w:r w:rsidR="00371DEB">
        <w:t>e</w:t>
      </w:r>
      <w:r>
        <w:t>zpiecz</w:t>
      </w:r>
      <w:r w:rsidR="006E58CF">
        <w:t>e</w:t>
      </w:r>
      <w:r>
        <w:t xml:space="preserve">nia niż weksel niezupełny (in blanco) z </w:t>
      </w:r>
      <w:r w:rsidR="00ED5238">
        <w:t>d</w:t>
      </w:r>
      <w:r>
        <w:t xml:space="preserve">eklaracją wekslową. </w:t>
      </w:r>
    </w:p>
    <w:p w14:paraId="22E0F2EA" w14:textId="77777777" w:rsidR="004631C6" w:rsidRDefault="004631C6" w:rsidP="00D45730">
      <w:pPr>
        <w:jc w:val="both"/>
      </w:pPr>
    </w:p>
    <w:p w14:paraId="73D5FFDA" w14:textId="4D463F66" w:rsidR="00E21BF7" w:rsidRDefault="00DE2941" w:rsidP="00D45730">
      <w:pPr>
        <w:jc w:val="both"/>
      </w:pPr>
      <w:r>
        <w:t xml:space="preserve">Dokumenty P-4/308,  P-4/142 </w:t>
      </w:r>
      <w:r w:rsidR="00E21BF7" w:rsidRPr="00360497">
        <w:t>oraz P-5/308</w:t>
      </w:r>
      <w:r>
        <w:t>, P-5/142</w:t>
      </w:r>
      <w:r w:rsidR="00E21BF7" w:rsidRPr="00360497">
        <w:t xml:space="preserve"> winny zostać sporządzone i przekazane do DK </w:t>
      </w:r>
      <w:r w:rsidR="00B43AF9" w:rsidRPr="00360497">
        <w:t xml:space="preserve">ARiMR </w:t>
      </w:r>
      <w:r w:rsidR="00E21BF7" w:rsidRPr="00360497">
        <w:t>również w przypadku, gdy beneficjent składa aneks do dokumentu zabezpieczenia (np. wydłużenie terminu ważności gwarancji).</w:t>
      </w:r>
    </w:p>
    <w:p w14:paraId="2F221FDF" w14:textId="77777777" w:rsidR="00D04A64" w:rsidRDefault="00D04A64" w:rsidP="00D45730">
      <w:pPr>
        <w:jc w:val="both"/>
      </w:pPr>
    </w:p>
    <w:p w14:paraId="6C73CDED" w14:textId="2D63920E" w:rsidR="00D862CC" w:rsidRDefault="00D862CC" w:rsidP="00D862CC">
      <w:pPr>
        <w:spacing w:before="240"/>
        <w:jc w:val="both"/>
        <w:rPr>
          <w:b/>
          <w:color w:val="000000"/>
        </w:rPr>
      </w:pPr>
      <w:r w:rsidRPr="00FB6FF9">
        <w:rPr>
          <w:b/>
          <w:color w:val="000000"/>
        </w:rPr>
        <w:t>R</w:t>
      </w:r>
      <w:r w:rsidRPr="003F7AEB">
        <w:rPr>
          <w:b/>
          <w:color w:val="000000"/>
        </w:rPr>
        <w:t>.</w:t>
      </w:r>
      <w:r w:rsidR="00D56874" w:rsidRPr="003F7AEB">
        <w:rPr>
          <w:b/>
          <w:color w:val="000000"/>
        </w:rPr>
        <w:t>9</w:t>
      </w:r>
      <w:r w:rsidRPr="00D45730">
        <w:rPr>
          <w:color w:val="000000"/>
        </w:rPr>
        <w:t xml:space="preserve"> </w:t>
      </w:r>
      <w:r w:rsidR="00C975E3" w:rsidRPr="00D45730">
        <w:rPr>
          <w:color w:val="000000"/>
        </w:rPr>
        <w:t xml:space="preserve">Rejestrowanie </w:t>
      </w:r>
      <w:r w:rsidR="00057D34" w:rsidRPr="00D45730">
        <w:rPr>
          <w:color w:val="000000"/>
        </w:rPr>
        <w:t>zabezpiecze</w:t>
      </w:r>
      <w:r w:rsidR="00C975E3" w:rsidRPr="00D45730">
        <w:rPr>
          <w:color w:val="000000"/>
        </w:rPr>
        <w:t>ń i aktualiz</w:t>
      </w:r>
      <w:r w:rsidR="004D7601">
        <w:rPr>
          <w:color w:val="000000"/>
        </w:rPr>
        <w:t>a</w:t>
      </w:r>
      <w:r w:rsidR="00C975E3" w:rsidRPr="00D45730">
        <w:rPr>
          <w:color w:val="000000"/>
        </w:rPr>
        <w:t xml:space="preserve">cja danych </w:t>
      </w:r>
      <w:r w:rsidR="00057D34" w:rsidRPr="00D45730">
        <w:rPr>
          <w:color w:val="000000"/>
        </w:rPr>
        <w:t>w Rejestrze Dokumentów Prawnego Zabezpiec</w:t>
      </w:r>
      <w:r w:rsidR="00C975E3" w:rsidRPr="00D45730">
        <w:rPr>
          <w:color w:val="000000"/>
        </w:rPr>
        <w:t>z</w:t>
      </w:r>
      <w:r w:rsidR="00057D34" w:rsidRPr="00D45730">
        <w:rPr>
          <w:color w:val="000000"/>
        </w:rPr>
        <w:t>enia</w:t>
      </w:r>
      <w:r w:rsidR="00057D34">
        <w:rPr>
          <w:b/>
          <w:color w:val="000000"/>
        </w:rPr>
        <w:t xml:space="preserve"> </w:t>
      </w:r>
    </w:p>
    <w:p w14:paraId="2690EF1B" w14:textId="028C4E2F" w:rsidR="00E822AB" w:rsidRPr="008A5F16" w:rsidRDefault="00E822AB" w:rsidP="00E822AB">
      <w:pPr>
        <w:spacing w:before="240"/>
        <w:jc w:val="both"/>
        <w:rPr>
          <w:color w:val="000000"/>
        </w:rPr>
      </w:pPr>
      <w:r w:rsidRPr="007B134F">
        <w:rPr>
          <w:color w:val="000000"/>
        </w:rPr>
        <w:t xml:space="preserve">SW obowiązany jest do informowania DDD </w:t>
      </w:r>
      <w:r>
        <w:rPr>
          <w:color w:val="000000"/>
        </w:rPr>
        <w:t xml:space="preserve">ARiMR </w:t>
      </w:r>
      <w:r w:rsidRPr="007B134F">
        <w:rPr>
          <w:color w:val="000000"/>
        </w:rPr>
        <w:t xml:space="preserve">o </w:t>
      </w:r>
      <w:r>
        <w:rPr>
          <w:color w:val="000000"/>
        </w:rPr>
        <w:t xml:space="preserve">wszystkich </w:t>
      </w:r>
      <w:r w:rsidRPr="006510B3">
        <w:rPr>
          <w:color w:val="000000"/>
        </w:rPr>
        <w:t>zdarzeni</w:t>
      </w:r>
      <w:r>
        <w:rPr>
          <w:color w:val="000000"/>
        </w:rPr>
        <w:t>ach</w:t>
      </w:r>
      <w:r w:rsidRPr="006510B3">
        <w:rPr>
          <w:color w:val="000000"/>
        </w:rPr>
        <w:t xml:space="preserve"> zwi</w:t>
      </w:r>
      <w:r>
        <w:rPr>
          <w:color w:val="000000"/>
        </w:rPr>
        <w:t>ą</w:t>
      </w:r>
      <w:r w:rsidRPr="006510B3">
        <w:rPr>
          <w:color w:val="000000"/>
        </w:rPr>
        <w:t>zany</w:t>
      </w:r>
      <w:r>
        <w:rPr>
          <w:color w:val="000000"/>
        </w:rPr>
        <w:t>ch</w:t>
      </w:r>
      <w:r w:rsidRPr="006510B3">
        <w:rPr>
          <w:color w:val="000000"/>
        </w:rPr>
        <w:t xml:space="preserve"> z dokumentem pr</w:t>
      </w:r>
      <w:r w:rsidRPr="006F399B">
        <w:rPr>
          <w:color w:val="000000"/>
        </w:rPr>
        <w:t>awnego zabezpieczenia, taki</w:t>
      </w:r>
      <w:r>
        <w:rPr>
          <w:color w:val="000000"/>
        </w:rPr>
        <w:t>ch</w:t>
      </w:r>
      <w:r w:rsidRPr="006F399B">
        <w:rPr>
          <w:color w:val="000000"/>
        </w:rPr>
        <w:t xml:space="preserve"> jak</w:t>
      </w:r>
      <w:r>
        <w:rPr>
          <w:color w:val="000000"/>
        </w:rPr>
        <w:t xml:space="preserve"> np.</w:t>
      </w:r>
      <w:r w:rsidRPr="006F399B">
        <w:rPr>
          <w:color w:val="000000"/>
        </w:rPr>
        <w:t xml:space="preserve">: </w:t>
      </w:r>
      <w:r w:rsidRPr="00D45730">
        <w:rPr>
          <w:color w:val="000000"/>
        </w:rPr>
        <w:t xml:space="preserve">przyjęcie, </w:t>
      </w:r>
      <w:r w:rsidR="00F503CE">
        <w:rPr>
          <w:color w:val="000000"/>
        </w:rPr>
        <w:t xml:space="preserve">udostępnienie </w:t>
      </w:r>
      <w:r w:rsidRPr="00D45730">
        <w:rPr>
          <w:color w:val="000000"/>
        </w:rPr>
        <w:t xml:space="preserve">w związku z przeniesieniem praw, zwolnienie, </w:t>
      </w:r>
      <w:r w:rsidR="00196E02" w:rsidRPr="00AA2281">
        <w:rPr>
          <w:color w:val="000000"/>
        </w:rPr>
        <w:t>zwrot</w:t>
      </w:r>
      <w:r w:rsidR="00196E02">
        <w:rPr>
          <w:color w:val="000000"/>
        </w:rPr>
        <w:t>,</w:t>
      </w:r>
      <w:r w:rsidR="00196E02" w:rsidRPr="00196E02">
        <w:rPr>
          <w:color w:val="000000"/>
        </w:rPr>
        <w:t xml:space="preserve"> </w:t>
      </w:r>
      <w:r w:rsidRPr="00D45730">
        <w:rPr>
          <w:color w:val="000000"/>
        </w:rPr>
        <w:t>skasowanie</w:t>
      </w:r>
      <w:r w:rsidR="003F7AEB">
        <w:rPr>
          <w:color w:val="000000"/>
        </w:rPr>
        <w:t xml:space="preserve"> (</w:t>
      </w:r>
      <w:r w:rsidRPr="00D45730">
        <w:rPr>
          <w:color w:val="000000"/>
        </w:rPr>
        <w:t>komisyjne zniszczenie</w:t>
      </w:r>
      <w:r w:rsidR="003F7AEB">
        <w:rPr>
          <w:color w:val="000000"/>
        </w:rPr>
        <w:t>)</w:t>
      </w:r>
      <w:r w:rsidR="008A5F16" w:rsidRPr="00D45730">
        <w:rPr>
          <w:color w:val="000000"/>
        </w:rPr>
        <w:t xml:space="preserve">. </w:t>
      </w:r>
    </w:p>
    <w:p w14:paraId="7BB584E7" w14:textId="11439B43" w:rsidR="00D862CC" w:rsidRPr="00D45730" w:rsidRDefault="00D862CC" w:rsidP="00FB1926">
      <w:pPr>
        <w:pStyle w:val="Akapitzlist"/>
        <w:numPr>
          <w:ilvl w:val="0"/>
          <w:numId w:val="18"/>
        </w:numPr>
        <w:spacing w:before="240"/>
        <w:jc w:val="both"/>
        <w:rPr>
          <w:b/>
          <w:color w:val="000000"/>
        </w:rPr>
      </w:pPr>
      <w:r w:rsidRPr="00D45730">
        <w:rPr>
          <w:b/>
          <w:color w:val="000000"/>
        </w:rPr>
        <w:t xml:space="preserve">Przekazywanie przez SW </w:t>
      </w:r>
      <w:r w:rsidR="00285EC1">
        <w:rPr>
          <w:b/>
          <w:color w:val="000000"/>
        </w:rPr>
        <w:t xml:space="preserve">informacji o zabezpieczeniach </w:t>
      </w:r>
      <w:r w:rsidRPr="00D45730">
        <w:rPr>
          <w:b/>
          <w:color w:val="000000"/>
        </w:rPr>
        <w:t>do DDD ARiMR</w:t>
      </w:r>
    </w:p>
    <w:p w14:paraId="6B4FF5E0" w14:textId="77777777" w:rsidR="00173257" w:rsidRDefault="00173257" w:rsidP="00D45730">
      <w:pPr>
        <w:jc w:val="both"/>
        <w:rPr>
          <w:color w:val="000000"/>
        </w:rPr>
      </w:pPr>
    </w:p>
    <w:p w14:paraId="47D75917" w14:textId="37361519" w:rsidR="000D03C2" w:rsidRDefault="00173257" w:rsidP="00D45730">
      <w:pPr>
        <w:jc w:val="both"/>
        <w:rPr>
          <w:color w:val="000000"/>
        </w:rPr>
      </w:pPr>
      <w:r w:rsidRPr="00107CA7">
        <w:rPr>
          <w:color w:val="000000"/>
        </w:rPr>
        <w:t xml:space="preserve">DDD ARiMR </w:t>
      </w:r>
      <w:r>
        <w:rPr>
          <w:color w:val="000000"/>
        </w:rPr>
        <w:t xml:space="preserve">udostępnia </w:t>
      </w:r>
      <w:r w:rsidR="00285EC1">
        <w:rPr>
          <w:color w:val="000000"/>
        </w:rPr>
        <w:t xml:space="preserve">w Chmurze ARiMR, </w:t>
      </w:r>
      <w:r>
        <w:t>w</w:t>
      </w:r>
      <w:r w:rsidR="00285EC1">
        <w:t>ła</w:t>
      </w:r>
      <w:r>
        <w:t xml:space="preserve">ściwym komórkom organizacyjnym </w:t>
      </w:r>
      <w:r w:rsidR="00D454A4">
        <w:t>SW</w:t>
      </w:r>
      <w:r>
        <w:t xml:space="preserve"> </w:t>
      </w:r>
      <w:r w:rsidRPr="00603E62">
        <w:rPr>
          <w:b/>
          <w:color w:val="000000"/>
        </w:rPr>
        <w:t>Sz</w:t>
      </w:r>
      <w:r>
        <w:rPr>
          <w:b/>
          <w:color w:val="000000"/>
        </w:rPr>
        <w:t>a</w:t>
      </w:r>
      <w:r w:rsidRPr="00603E62">
        <w:rPr>
          <w:b/>
          <w:color w:val="000000"/>
        </w:rPr>
        <w:t>blony Danych (dot. zabezpieczeń)</w:t>
      </w:r>
      <w:r>
        <w:rPr>
          <w:b/>
          <w:color w:val="000000"/>
        </w:rPr>
        <w:t xml:space="preserve">, </w:t>
      </w:r>
      <w:r w:rsidRPr="00FF339B">
        <w:rPr>
          <w:color w:val="000000"/>
        </w:rPr>
        <w:t>uwzględniając</w:t>
      </w:r>
      <w:r>
        <w:rPr>
          <w:color w:val="000000"/>
        </w:rPr>
        <w:t>e</w:t>
      </w:r>
      <w:r w:rsidRPr="00FF339B">
        <w:rPr>
          <w:color w:val="000000"/>
        </w:rPr>
        <w:t xml:space="preserve"> </w:t>
      </w:r>
      <w:r>
        <w:rPr>
          <w:color w:val="000000"/>
        </w:rPr>
        <w:t xml:space="preserve">ostatni </w:t>
      </w:r>
      <w:r w:rsidRPr="00FF339B">
        <w:rPr>
          <w:color w:val="000000"/>
        </w:rPr>
        <w:t xml:space="preserve">stan </w:t>
      </w:r>
      <w:r>
        <w:rPr>
          <w:color w:val="000000"/>
        </w:rPr>
        <w:t xml:space="preserve">wiedzy DDD ARiMR </w:t>
      </w:r>
      <w:r w:rsidR="008A5F16">
        <w:rPr>
          <w:color w:val="000000"/>
        </w:rPr>
        <w:t xml:space="preserve">o posiadanych </w:t>
      </w:r>
      <w:r w:rsidRPr="00FF339B">
        <w:rPr>
          <w:color w:val="000000"/>
        </w:rPr>
        <w:t>zabezpiecze</w:t>
      </w:r>
      <w:r>
        <w:rPr>
          <w:color w:val="000000"/>
        </w:rPr>
        <w:t xml:space="preserve">niach </w:t>
      </w:r>
      <w:r w:rsidR="000D03C2">
        <w:rPr>
          <w:color w:val="000000"/>
        </w:rPr>
        <w:t>w ramach działań/poddziałań/typów operacji obj</w:t>
      </w:r>
      <w:r w:rsidR="004D7601">
        <w:rPr>
          <w:color w:val="000000"/>
        </w:rPr>
        <w:t>ę</w:t>
      </w:r>
      <w:r w:rsidR="000D03C2">
        <w:rPr>
          <w:color w:val="000000"/>
        </w:rPr>
        <w:t xml:space="preserve">tych niniejszą </w:t>
      </w:r>
      <w:r w:rsidR="004D7601">
        <w:rPr>
          <w:color w:val="000000"/>
        </w:rPr>
        <w:t>P</w:t>
      </w:r>
      <w:r w:rsidR="000D03C2">
        <w:rPr>
          <w:color w:val="000000"/>
        </w:rPr>
        <w:t>rocedurą</w:t>
      </w:r>
      <w:r>
        <w:rPr>
          <w:color w:val="000000"/>
        </w:rPr>
        <w:t xml:space="preserve">, </w:t>
      </w:r>
      <w:r w:rsidRPr="00FF339B">
        <w:rPr>
          <w:color w:val="000000"/>
        </w:rPr>
        <w:t>osobno</w:t>
      </w:r>
      <w:r>
        <w:rPr>
          <w:color w:val="000000"/>
        </w:rPr>
        <w:t xml:space="preserve"> dla</w:t>
      </w:r>
      <w:r w:rsidR="00243805">
        <w:rPr>
          <w:color w:val="000000"/>
        </w:rPr>
        <w:t>:</w:t>
      </w:r>
      <w:r>
        <w:rPr>
          <w:color w:val="000000"/>
        </w:rPr>
        <w:t xml:space="preserve"> </w:t>
      </w:r>
    </w:p>
    <w:p w14:paraId="7D1F068A" w14:textId="4F162CD2" w:rsidR="00243805" w:rsidRPr="00D45730" w:rsidRDefault="00173257" w:rsidP="00FB1926">
      <w:pPr>
        <w:pStyle w:val="Akapitzlist"/>
        <w:numPr>
          <w:ilvl w:val="0"/>
          <w:numId w:val="24"/>
        </w:numPr>
        <w:jc w:val="both"/>
        <w:rPr>
          <w:color w:val="000000"/>
        </w:rPr>
      </w:pPr>
      <w:r w:rsidRPr="00D45730">
        <w:rPr>
          <w:color w:val="000000"/>
        </w:rPr>
        <w:t xml:space="preserve">zabezpieczeń </w:t>
      </w:r>
      <w:r w:rsidRPr="004D7601">
        <w:rPr>
          <w:color w:val="000000"/>
        </w:rPr>
        <w:t xml:space="preserve">majątkowych </w:t>
      </w:r>
      <w:r w:rsidR="00E67E3E" w:rsidRPr="004D7601">
        <w:rPr>
          <w:color w:val="000000"/>
        </w:rPr>
        <w:t>(</w:t>
      </w:r>
      <w:r w:rsidR="00E67E3E" w:rsidRPr="004D7601">
        <w:rPr>
          <w:rFonts w:eastAsiaTheme="minorHAnsi"/>
          <w:lang w:eastAsia="en-US"/>
        </w:rPr>
        <w:t xml:space="preserve">gwarancje bankowe, gwarancja ubezpieczeniowe, poręczenia bankowe, </w:t>
      </w:r>
      <w:r w:rsidR="00E67E3E" w:rsidRPr="00E71F44">
        <w:t>zastaw</w:t>
      </w:r>
      <w:r w:rsidR="00E67E3E">
        <w:t>y</w:t>
      </w:r>
      <w:r w:rsidR="00E67E3E" w:rsidRPr="00E71F44">
        <w:t xml:space="preserve"> na</w:t>
      </w:r>
      <w:r w:rsidR="00E67E3E">
        <w:t> </w:t>
      </w:r>
      <w:r w:rsidR="00E67E3E" w:rsidRPr="00E71F44">
        <w:t>papierach wartościowych emitowanych przez Skarb Państwa</w:t>
      </w:r>
      <w:r w:rsidR="00E67E3E">
        <w:t>)</w:t>
      </w:r>
      <w:r w:rsidR="00E67E3E" w:rsidRPr="00E67E3E">
        <w:rPr>
          <w:color w:val="000000"/>
        </w:rPr>
        <w:t xml:space="preserve"> </w:t>
      </w:r>
      <w:r w:rsidR="00243805" w:rsidRPr="00D45730">
        <w:rPr>
          <w:color w:val="000000"/>
        </w:rPr>
        <w:t>- bez podziału na Programy;</w:t>
      </w:r>
    </w:p>
    <w:p w14:paraId="238B6602" w14:textId="3ACC0434" w:rsidR="00243805" w:rsidRPr="00051B2C" w:rsidRDefault="00243805" w:rsidP="00FB1926">
      <w:pPr>
        <w:pStyle w:val="Akapitzlist"/>
        <w:numPr>
          <w:ilvl w:val="0"/>
          <w:numId w:val="24"/>
        </w:numPr>
        <w:jc w:val="both"/>
        <w:rPr>
          <w:color w:val="000000"/>
        </w:rPr>
      </w:pPr>
      <w:r w:rsidRPr="00285EC1">
        <w:rPr>
          <w:color w:val="000000"/>
        </w:rPr>
        <w:t xml:space="preserve">weksli </w:t>
      </w:r>
      <w:r w:rsidR="00E67E3E">
        <w:rPr>
          <w:color w:val="000000"/>
        </w:rPr>
        <w:t xml:space="preserve">in blanco </w:t>
      </w:r>
      <w:r w:rsidR="00CF7027">
        <w:rPr>
          <w:color w:val="000000"/>
        </w:rPr>
        <w:t>z deklaracją wekslową</w:t>
      </w:r>
      <w:r w:rsidR="00592583" w:rsidRPr="00051B2C">
        <w:rPr>
          <w:color w:val="000000"/>
        </w:rPr>
        <w:t>, weksli z poręczeniem wekslowym banku</w:t>
      </w:r>
      <w:r w:rsidR="00CF7027" w:rsidRPr="00051B2C">
        <w:rPr>
          <w:color w:val="000000"/>
        </w:rPr>
        <w:t xml:space="preserve"> </w:t>
      </w:r>
      <w:r w:rsidR="00E67E3E" w:rsidRPr="00051B2C">
        <w:rPr>
          <w:color w:val="000000"/>
        </w:rPr>
        <w:t xml:space="preserve">- </w:t>
      </w:r>
      <w:r w:rsidR="00592583" w:rsidRPr="00051B2C">
        <w:rPr>
          <w:color w:val="000000"/>
        </w:rPr>
        <w:br/>
      </w:r>
      <w:r w:rsidRPr="00051B2C">
        <w:rPr>
          <w:color w:val="000000"/>
        </w:rPr>
        <w:t>w ramach PROW 2014-2020;</w:t>
      </w:r>
    </w:p>
    <w:p w14:paraId="7A89AE33" w14:textId="46F985AB" w:rsidR="00243805" w:rsidRPr="00051B2C" w:rsidRDefault="00E67E3E" w:rsidP="00FB1926">
      <w:pPr>
        <w:pStyle w:val="Akapitzlist"/>
        <w:numPr>
          <w:ilvl w:val="0"/>
          <w:numId w:val="24"/>
        </w:numPr>
        <w:jc w:val="both"/>
        <w:rPr>
          <w:color w:val="000000"/>
        </w:rPr>
      </w:pPr>
      <w:r w:rsidRPr="00051B2C">
        <w:rPr>
          <w:color w:val="000000"/>
        </w:rPr>
        <w:t xml:space="preserve">weksli in blanco </w:t>
      </w:r>
      <w:r w:rsidR="00085573" w:rsidRPr="00051B2C">
        <w:rPr>
          <w:color w:val="000000"/>
        </w:rPr>
        <w:t>z deklaracja wekslową</w:t>
      </w:r>
      <w:r w:rsidR="00592583" w:rsidRPr="00051B2C">
        <w:rPr>
          <w:color w:val="000000"/>
        </w:rPr>
        <w:t>, weksli z poręczeniem wekslowym banku</w:t>
      </w:r>
      <w:r w:rsidR="00085573" w:rsidRPr="00051B2C">
        <w:rPr>
          <w:color w:val="000000"/>
        </w:rPr>
        <w:t xml:space="preserve"> </w:t>
      </w:r>
      <w:r w:rsidRPr="00051B2C">
        <w:rPr>
          <w:color w:val="000000"/>
        </w:rPr>
        <w:t xml:space="preserve">- </w:t>
      </w:r>
      <w:r w:rsidR="00592583" w:rsidRPr="00051B2C">
        <w:rPr>
          <w:color w:val="000000"/>
        </w:rPr>
        <w:br/>
      </w:r>
      <w:r w:rsidR="00243805" w:rsidRPr="00051B2C">
        <w:rPr>
          <w:color w:val="000000"/>
        </w:rPr>
        <w:t>w  ramach PO Rybactwo i Morze 2014-2020;</w:t>
      </w:r>
    </w:p>
    <w:p w14:paraId="688D09D9" w14:textId="6D89D2C0" w:rsidR="00243805" w:rsidRPr="00051B2C" w:rsidRDefault="00E67E3E" w:rsidP="00FB1926">
      <w:pPr>
        <w:pStyle w:val="Akapitzlist"/>
        <w:numPr>
          <w:ilvl w:val="0"/>
          <w:numId w:val="24"/>
        </w:numPr>
        <w:jc w:val="both"/>
        <w:rPr>
          <w:color w:val="000000"/>
        </w:rPr>
      </w:pPr>
      <w:r w:rsidRPr="00051B2C">
        <w:rPr>
          <w:color w:val="000000"/>
        </w:rPr>
        <w:t xml:space="preserve">weksli in blanco </w:t>
      </w:r>
      <w:r w:rsidR="00CF7027" w:rsidRPr="00051B2C">
        <w:rPr>
          <w:color w:val="000000"/>
        </w:rPr>
        <w:t>z deklaracją wekslową</w:t>
      </w:r>
      <w:r w:rsidR="00592583" w:rsidRPr="00051B2C">
        <w:rPr>
          <w:color w:val="000000"/>
        </w:rPr>
        <w:t>, weksli z poręczeniem wekslowym banku</w:t>
      </w:r>
      <w:r w:rsidR="00CF7027" w:rsidRPr="00051B2C">
        <w:rPr>
          <w:color w:val="000000"/>
        </w:rPr>
        <w:t xml:space="preserve"> </w:t>
      </w:r>
      <w:r w:rsidRPr="00051B2C">
        <w:rPr>
          <w:color w:val="000000"/>
        </w:rPr>
        <w:t xml:space="preserve">- </w:t>
      </w:r>
      <w:r w:rsidR="00592583" w:rsidRPr="00051B2C">
        <w:rPr>
          <w:color w:val="000000"/>
        </w:rPr>
        <w:br/>
      </w:r>
      <w:r w:rsidR="00243805" w:rsidRPr="00051B2C">
        <w:rPr>
          <w:color w:val="000000"/>
        </w:rPr>
        <w:t>w ramach PROW 2007-2013</w:t>
      </w:r>
      <w:r w:rsidR="005D3490" w:rsidRPr="00051B2C">
        <w:rPr>
          <w:color w:val="000000"/>
        </w:rPr>
        <w:t>.</w:t>
      </w:r>
    </w:p>
    <w:p w14:paraId="268351CD" w14:textId="77777777" w:rsidR="00243805" w:rsidRPr="00D45730" w:rsidRDefault="00243805" w:rsidP="00D45730">
      <w:pPr>
        <w:ind w:left="284" w:hanging="142"/>
        <w:jc w:val="both"/>
        <w:rPr>
          <w:color w:val="000000"/>
        </w:rPr>
      </w:pPr>
    </w:p>
    <w:p w14:paraId="1BE14CFF" w14:textId="11E7D8CB" w:rsidR="00A44E23" w:rsidRDefault="00A44E23" w:rsidP="00D45730">
      <w:pPr>
        <w:jc w:val="both"/>
        <w:rPr>
          <w:color w:val="000000"/>
        </w:rPr>
      </w:pPr>
      <w:r>
        <w:rPr>
          <w:color w:val="000000"/>
        </w:rPr>
        <w:t>DDD ARiMR przekazuje</w:t>
      </w:r>
      <w:r w:rsidR="00085573">
        <w:rPr>
          <w:color w:val="000000"/>
        </w:rPr>
        <w:t xml:space="preserve"> do SW </w:t>
      </w:r>
      <w:r>
        <w:rPr>
          <w:color w:val="000000"/>
        </w:rPr>
        <w:t>i</w:t>
      </w:r>
      <w:r w:rsidR="00285EC1">
        <w:rPr>
          <w:color w:val="000000"/>
        </w:rPr>
        <w:t>nformacj</w:t>
      </w:r>
      <w:r>
        <w:rPr>
          <w:color w:val="000000"/>
        </w:rPr>
        <w:t>ę</w:t>
      </w:r>
      <w:r w:rsidR="00285EC1">
        <w:rPr>
          <w:color w:val="000000"/>
        </w:rPr>
        <w:t xml:space="preserve"> o </w:t>
      </w:r>
      <w:r>
        <w:rPr>
          <w:color w:val="000000"/>
        </w:rPr>
        <w:t xml:space="preserve">możliwości pobrania z „Chmury ARiMR” </w:t>
      </w:r>
      <w:r w:rsidR="00173257">
        <w:rPr>
          <w:color w:val="000000"/>
        </w:rPr>
        <w:t>Szablon</w:t>
      </w:r>
      <w:r>
        <w:rPr>
          <w:color w:val="000000"/>
        </w:rPr>
        <w:t xml:space="preserve">ów </w:t>
      </w:r>
      <w:r w:rsidR="00173257">
        <w:rPr>
          <w:color w:val="000000"/>
        </w:rPr>
        <w:t>Danych</w:t>
      </w:r>
      <w:r w:rsidR="00285EC1">
        <w:rPr>
          <w:color w:val="000000"/>
        </w:rPr>
        <w:t xml:space="preserve"> (dot. zabezpieczeń) </w:t>
      </w:r>
      <w:r>
        <w:rPr>
          <w:color w:val="000000"/>
        </w:rPr>
        <w:t>ze wskazaniem ich zlokalizowania (w folderach udostępnionych właściw</w:t>
      </w:r>
      <w:r w:rsidR="00E830D6">
        <w:rPr>
          <w:color w:val="000000"/>
        </w:rPr>
        <w:t xml:space="preserve">ym SW) oraz o lokalizacji, w </w:t>
      </w:r>
      <w:r w:rsidR="00E830D6" w:rsidRPr="00DE2941">
        <w:t>kt</w:t>
      </w:r>
      <w:r w:rsidR="00DE2941" w:rsidRPr="00DE2941">
        <w:t>ó</w:t>
      </w:r>
      <w:r>
        <w:rPr>
          <w:color w:val="000000"/>
        </w:rPr>
        <w:t xml:space="preserve">rej </w:t>
      </w:r>
      <w:r w:rsidR="00085573">
        <w:rPr>
          <w:color w:val="000000"/>
        </w:rPr>
        <w:t xml:space="preserve">SW powinny zamieścić </w:t>
      </w:r>
      <w:r>
        <w:rPr>
          <w:color w:val="000000"/>
        </w:rPr>
        <w:t xml:space="preserve">Szablony Danych </w:t>
      </w:r>
      <w:r w:rsidR="00085573">
        <w:rPr>
          <w:color w:val="000000"/>
        </w:rPr>
        <w:t>po ich zaktualizowaniu.</w:t>
      </w:r>
      <w:r>
        <w:rPr>
          <w:color w:val="000000"/>
        </w:rPr>
        <w:t xml:space="preserve"> </w:t>
      </w:r>
    </w:p>
    <w:p w14:paraId="18AFCEA0" w14:textId="4DD4E888" w:rsidR="004754A0" w:rsidRPr="00D45730" w:rsidRDefault="00D862CC" w:rsidP="00D912E3">
      <w:pPr>
        <w:rPr>
          <w:color w:val="000000"/>
        </w:rPr>
      </w:pPr>
      <w:r w:rsidRPr="00D912E3">
        <w:rPr>
          <w:b/>
          <w:color w:val="000000"/>
        </w:rPr>
        <w:t xml:space="preserve">Informację </w:t>
      </w:r>
      <w:r w:rsidR="00285EC1" w:rsidRPr="00D912E3">
        <w:rPr>
          <w:b/>
          <w:color w:val="000000"/>
        </w:rPr>
        <w:t xml:space="preserve">aktualizacyjną </w:t>
      </w:r>
      <w:r w:rsidR="00A44E23" w:rsidRPr="00D912E3">
        <w:rPr>
          <w:b/>
          <w:color w:val="000000"/>
        </w:rPr>
        <w:t xml:space="preserve">z wykorzystaniem Szablonów Danych (dot. zabezpieczeń) </w:t>
      </w:r>
      <w:r w:rsidRPr="00D912E3">
        <w:rPr>
          <w:b/>
          <w:color w:val="000000"/>
        </w:rPr>
        <w:t>należy przekaz</w:t>
      </w:r>
      <w:r w:rsidR="00441B09" w:rsidRPr="00D912E3">
        <w:rPr>
          <w:b/>
          <w:color w:val="000000"/>
        </w:rPr>
        <w:t>ywać</w:t>
      </w:r>
      <w:r w:rsidR="001E7285" w:rsidRPr="00D912E3">
        <w:rPr>
          <w:b/>
          <w:color w:val="000000"/>
        </w:rPr>
        <w:t xml:space="preserve"> </w:t>
      </w:r>
      <w:r w:rsidR="00D045E4" w:rsidRPr="00D912E3">
        <w:rPr>
          <w:b/>
          <w:color w:val="000000"/>
          <w:u w:val="single"/>
        </w:rPr>
        <w:t>p</w:t>
      </w:r>
      <w:r w:rsidR="00441B09" w:rsidRPr="00D912E3">
        <w:rPr>
          <w:b/>
          <w:color w:val="000000"/>
          <w:u w:val="single"/>
        </w:rPr>
        <w:t>ierwszego dnia każdego miesiąca</w:t>
      </w:r>
      <w:r w:rsidR="001E7285">
        <w:rPr>
          <w:b/>
          <w:color w:val="000000"/>
          <w:u w:val="single"/>
        </w:rPr>
        <w:t xml:space="preserve">, </w:t>
      </w:r>
      <w:r w:rsidR="00441B09" w:rsidRPr="00F503CE">
        <w:rPr>
          <w:color w:val="000000"/>
        </w:rPr>
        <w:t>a jeśli</w:t>
      </w:r>
      <w:r w:rsidR="001E7285">
        <w:rPr>
          <w:color w:val="000000"/>
        </w:rPr>
        <w:t xml:space="preserve"> przypada na </w:t>
      </w:r>
      <w:r w:rsidR="00441B09" w:rsidRPr="00F503CE">
        <w:rPr>
          <w:color w:val="000000"/>
        </w:rPr>
        <w:t xml:space="preserve">dzień wolny </w:t>
      </w:r>
      <w:r w:rsidR="001E7285">
        <w:rPr>
          <w:color w:val="000000"/>
        </w:rPr>
        <w:t>od pracy (sobota lub święto)</w:t>
      </w:r>
      <w:r w:rsidR="00441B09" w:rsidRPr="00F503CE">
        <w:rPr>
          <w:color w:val="000000"/>
        </w:rPr>
        <w:t>, to pierwszego nast</w:t>
      </w:r>
      <w:r w:rsidR="00D045E4" w:rsidRPr="00F503CE">
        <w:rPr>
          <w:color w:val="000000"/>
        </w:rPr>
        <w:t>ę</w:t>
      </w:r>
      <w:r w:rsidR="00441B09" w:rsidRPr="00F503CE">
        <w:rPr>
          <w:color w:val="000000"/>
        </w:rPr>
        <w:t>puj</w:t>
      </w:r>
      <w:r w:rsidR="00D045E4" w:rsidRPr="00F503CE">
        <w:rPr>
          <w:color w:val="000000"/>
        </w:rPr>
        <w:t>ą</w:t>
      </w:r>
      <w:r w:rsidR="00441B09" w:rsidRPr="00F503CE">
        <w:rPr>
          <w:color w:val="000000"/>
        </w:rPr>
        <w:t>cego po nim dnia pracy</w:t>
      </w:r>
      <w:r w:rsidR="001E7285">
        <w:rPr>
          <w:color w:val="000000"/>
        </w:rPr>
        <w:t>.</w:t>
      </w:r>
      <w:r w:rsidR="00441B09" w:rsidRPr="00F503CE">
        <w:rPr>
          <w:b/>
          <w:color w:val="000000"/>
        </w:rPr>
        <w:t xml:space="preserve"> </w:t>
      </w:r>
    </w:p>
    <w:p w14:paraId="4FDB5F9A" w14:textId="6AFCE35C" w:rsidR="0007402F" w:rsidRPr="00D45730" w:rsidRDefault="00242B46" w:rsidP="00FB1926">
      <w:pPr>
        <w:pStyle w:val="Akapitzlist"/>
        <w:numPr>
          <w:ilvl w:val="0"/>
          <w:numId w:val="18"/>
        </w:numPr>
        <w:spacing w:before="240"/>
        <w:jc w:val="both"/>
        <w:rPr>
          <w:color w:val="000000"/>
        </w:rPr>
      </w:pPr>
      <w:r w:rsidRPr="00D45730">
        <w:rPr>
          <w:b/>
          <w:color w:val="000000"/>
        </w:rPr>
        <w:t xml:space="preserve">Import nowych zabezpieczeń do RDPZ i aktualizacja </w:t>
      </w:r>
      <w:r w:rsidR="004D7601">
        <w:rPr>
          <w:b/>
          <w:color w:val="000000"/>
        </w:rPr>
        <w:t xml:space="preserve">w </w:t>
      </w:r>
      <w:r w:rsidRPr="00D45730">
        <w:rPr>
          <w:b/>
          <w:color w:val="000000"/>
        </w:rPr>
        <w:t>danych o zabezpieczeniach już zarejestrowanych</w:t>
      </w:r>
      <w:r w:rsidR="00441B09" w:rsidRPr="0007402F">
        <w:rPr>
          <w:b/>
          <w:color w:val="000000"/>
        </w:rPr>
        <w:t xml:space="preserve">. </w:t>
      </w:r>
    </w:p>
    <w:p w14:paraId="62591B88" w14:textId="1F8B3D48" w:rsidR="00E822AB" w:rsidRDefault="00E822AB" w:rsidP="00D45730">
      <w:pPr>
        <w:spacing w:before="240"/>
        <w:jc w:val="both"/>
        <w:rPr>
          <w:color w:val="000000"/>
        </w:rPr>
      </w:pPr>
      <w:r w:rsidRPr="00D45730">
        <w:rPr>
          <w:color w:val="000000"/>
        </w:rPr>
        <w:lastRenderedPageBreak/>
        <w:t xml:space="preserve">W DDD ARiMR, otrzymane z SW zaktualizowane Szablony Danych (dot. zabezpieczeń) niezwłocznie </w:t>
      </w:r>
      <w:r w:rsidR="004D7601">
        <w:rPr>
          <w:color w:val="000000"/>
        </w:rPr>
        <w:t>pobierane są z Chmury ARiMR.  W</w:t>
      </w:r>
      <w:r w:rsidRPr="00D45730">
        <w:rPr>
          <w:color w:val="000000"/>
        </w:rPr>
        <w:t>łaściw</w:t>
      </w:r>
      <w:r w:rsidR="004D7601">
        <w:rPr>
          <w:color w:val="000000"/>
        </w:rPr>
        <w:t>e</w:t>
      </w:r>
      <w:r w:rsidRPr="00D45730">
        <w:rPr>
          <w:color w:val="000000"/>
        </w:rPr>
        <w:t xml:space="preserve"> wydział</w:t>
      </w:r>
      <w:r w:rsidR="0042355A">
        <w:rPr>
          <w:color w:val="000000"/>
        </w:rPr>
        <w:t>y</w:t>
      </w:r>
      <w:r w:rsidR="008A5F16">
        <w:rPr>
          <w:color w:val="000000"/>
        </w:rPr>
        <w:t xml:space="preserve"> </w:t>
      </w:r>
      <w:r w:rsidR="008A5F16" w:rsidRPr="00A141FA">
        <w:rPr>
          <w:color w:val="000000"/>
        </w:rPr>
        <w:t>(tj. WDS DDD i WL DDD)</w:t>
      </w:r>
      <w:r w:rsidR="0042355A">
        <w:rPr>
          <w:color w:val="000000"/>
        </w:rPr>
        <w:t xml:space="preserve">, po </w:t>
      </w:r>
      <w:r w:rsidRPr="00D45730">
        <w:rPr>
          <w:color w:val="000000"/>
        </w:rPr>
        <w:t>wyselekcjonowaniu danych dotyczących zabezpieczeń w ramach nadzorowanych działań/poddziałań/ typów operacji, przeprowadza</w:t>
      </w:r>
      <w:r w:rsidR="0042355A">
        <w:rPr>
          <w:color w:val="000000"/>
        </w:rPr>
        <w:t>ją</w:t>
      </w:r>
      <w:r w:rsidRPr="00D45730">
        <w:rPr>
          <w:color w:val="000000"/>
        </w:rPr>
        <w:t>:</w:t>
      </w:r>
    </w:p>
    <w:p w14:paraId="755B53B1" w14:textId="123D4084" w:rsidR="00E822AB" w:rsidRPr="00D45730" w:rsidRDefault="00E822AB" w:rsidP="00D45730">
      <w:pPr>
        <w:spacing w:before="240"/>
        <w:jc w:val="both"/>
        <w:rPr>
          <w:color w:val="000000"/>
        </w:rPr>
      </w:pPr>
      <w:r w:rsidRPr="00D45730">
        <w:rPr>
          <w:color w:val="000000"/>
        </w:rPr>
        <w:t xml:space="preserve">-  import do RDPZ danych dotyczących nowo przyjętych dokumentów prawnego zabezpieczenia, zgodnie z Instrukcją </w:t>
      </w:r>
      <w:r w:rsidR="00F27D26">
        <w:rPr>
          <w:color w:val="000000"/>
        </w:rPr>
        <w:t>Użytkownika Aplikacji R</w:t>
      </w:r>
      <w:r w:rsidRPr="00D45730">
        <w:rPr>
          <w:color w:val="000000"/>
        </w:rPr>
        <w:t xml:space="preserve">DPZ </w:t>
      </w:r>
      <w:r w:rsidR="00F27D26">
        <w:rPr>
          <w:color w:val="000000"/>
        </w:rPr>
        <w:t>dostępną po zalogowaniu się do aplikacji</w:t>
      </w:r>
      <w:r w:rsidRPr="00D45730">
        <w:rPr>
          <w:color w:val="000000"/>
        </w:rPr>
        <w:t xml:space="preserve">.  </w:t>
      </w:r>
    </w:p>
    <w:p w14:paraId="4BA6AE41" w14:textId="77777777" w:rsidR="00E822AB" w:rsidRPr="00D45730" w:rsidRDefault="00E822AB" w:rsidP="00D45730">
      <w:pPr>
        <w:spacing w:before="240"/>
        <w:jc w:val="both"/>
        <w:rPr>
          <w:color w:val="000000"/>
        </w:rPr>
      </w:pPr>
      <w:r w:rsidRPr="00D45730">
        <w:rPr>
          <w:color w:val="000000"/>
        </w:rPr>
        <w:t xml:space="preserve">- manualną aktualizację danych o zabezpieczeniach już zarejestrowanych w RDPZ. </w:t>
      </w:r>
    </w:p>
    <w:p w14:paraId="43AA7CF6" w14:textId="225EBF08" w:rsidR="00E822AB" w:rsidRPr="007A1ED9" w:rsidRDefault="00E822AB" w:rsidP="00E822AB">
      <w:pPr>
        <w:spacing w:before="240"/>
        <w:jc w:val="both"/>
        <w:rPr>
          <w:color w:val="000000"/>
        </w:rPr>
      </w:pPr>
      <w:r w:rsidRPr="007A1ED9">
        <w:rPr>
          <w:color w:val="000000"/>
        </w:rPr>
        <w:t xml:space="preserve">Rejestracja zabezpieczeń w RDPZ </w:t>
      </w:r>
      <w:r w:rsidR="008A5F16">
        <w:rPr>
          <w:color w:val="000000"/>
        </w:rPr>
        <w:t xml:space="preserve">i aktualizacja danych </w:t>
      </w:r>
      <w:r w:rsidRPr="007A1ED9">
        <w:rPr>
          <w:color w:val="000000"/>
        </w:rPr>
        <w:t>powinn</w:t>
      </w:r>
      <w:r w:rsidR="008A5F16">
        <w:rPr>
          <w:color w:val="000000"/>
        </w:rPr>
        <w:t>y</w:t>
      </w:r>
      <w:r w:rsidRPr="007A1ED9">
        <w:rPr>
          <w:color w:val="000000"/>
        </w:rPr>
        <w:t xml:space="preserve"> odbywać się bez zbędnej zwłoki</w:t>
      </w:r>
      <w:r w:rsidR="008A5F16">
        <w:rPr>
          <w:color w:val="000000"/>
        </w:rPr>
        <w:t xml:space="preserve">. </w:t>
      </w:r>
      <w:r w:rsidRPr="007A1ED9">
        <w:rPr>
          <w:color w:val="000000"/>
        </w:rPr>
        <w:t xml:space="preserve"> </w:t>
      </w:r>
    </w:p>
    <w:p w14:paraId="21CA0376" w14:textId="4FD90959" w:rsidR="008A5F16" w:rsidRPr="007A1ED9" w:rsidRDefault="008A5F16" w:rsidP="008A5F16">
      <w:pPr>
        <w:spacing w:before="240"/>
        <w:jc w:val="both"/>
        <w:rPr>
          <w:color w:val="000000"/>
        </w:rPr>
      </w:pPr>
      <w:r>
        <w:rPr>
          <w:color w:val="000000"/>
        </w:rPr>
        <w:t>Rejestrację zabezpieczeń i a</w:t>
      </w:r>
      <w:r w:rsidR="00441B09" w:rsidRPr="00D45730">
        <w:rPr>
          <w:color w:val="000000"/>
        </w:rPr>
        <w:t xml:space="preserve">ktualizację Rejestrów RDPZ (dla zabezpieczeń majątkowych i dla weksli) </w:t>
      </w:r>
      <w:r w:rsidR="00FB3216" w:rsidRPr="00D45730">
        <w:rPr>
          <w:color w:val="000000"/>
        </w:rPr>
        <w:t xml:space="preserve">przeprowadzają pracownicy wydziałów </w:t>
      </w:r>
      <w:r w:rsidR="00FB3216" w:rsidRPr="0007402F">
        <w:rPr>
          <w:color w:val="000000"/>
        </w:rPr>
        <w:t>nadzorujących</w:t>
      </w:r>
      <w:r w:rsidR="00FB3216" w:rsidRPr="00A141FA">
        <w:rPr>
          <w:color w:val="000000"/>
        </w:rPr>
        <w:t xml:space="preserve"> wdrażanie działań delegowanych (tj. WDS DDD i WL DDD</w:t>
      </w:r>
      <w:r w:rsidR="00C57F51" w:rsidRPr="00A141FA">
        <w:rPr>
          <w:color w:val="000000"/>
        </w:rPr>
        <w:t>)</w:t>
      </w:r>
      <w:r w:rsidR="00F805CA" w:rsidRPr="00A141FA">
        <w:rPr>
          <w:color w:val="000000"/>
        </w:rPr>
        <w:t xml:space="preserve">, którym nadano </w:t>
      </w:r>
      <w:r>
        <w:rPr>
          <w:color w:val="000000"/>
        </w:rPr>
        <w:t xml:space="preserve">odpowiednie </w:t>
      </w:r>
      <w:r w:rsidR="00F805CA" w:rsidRPr="00A141FA">
        <w:rPr>
          <w:color w:val="000000"/>
        </w:rPr>
        <w:t xml:space="preserve">uprawnienia do </w:t>
      </w:r>
      <w:r w:rsidR="004754A0">
        <w:rPr>
          <w:color w:val="000000"/>
        </w:rPr>
        <w:t xml:space="preserve">obsługi </w:t>
      </w:r>
      <w:r w:rsidR="00F805CA" w:rsidRPr="00A141FA">
        <w:rPr>
          <w:color w:val="000000"/>
        </w:rPr>
        <w:t>RDPZ</w:t>
      </w:r>
      <w:r>
        <w:rPr>
          <w:color w:val="000000"/>
        </w:rPr>
        <w:t xml:space="preserve"> </w:t>
      </w:r>
      <w:r w:rsidRPr="007A1ED9">
        <w:rPr>
          <w:color w:val="000000"/>
        </w:rPr>
        <w:t xml:space="preserve">(opis ról w aplikacji RDPZ został zamieszczony w Instrukcji </w:t>
      </w:r>
      <w:r w:rsidR="00F27D26">
        <w:rPr>
          <w:color w:val="000000"/>
        </w:rPr>
        <w:t>Użytkownika Aplikacji R</w:t>
      </w:r>
      <w:r w:rsidR="00F27D26" w:rsidRPr="00585044">
        <w:rPr>
          <w:color w:val="000000"/>
        </w:rPr>
        <w:t xml:space="preserve">DPZ </w:t>
      </w:r>
      <w:r w:rsidR="00F27D26">
        <w:rPr>
          <w:color w:val="000000"/>
        </w:rPr>
        <w:t>dostępnej po zalogowaniu się do aplikacji</w:t>
      </w:r>
      <w:r w:rsidRPr="007A1ED9">
        <w:rPr>
          <w:color w:val="000000"/>
        </w:rPr>
        <w:t xml:space="preserve">). </w:t>
      </w:r>
    </w:p>
    <w:p w14:paraId="1E920BC0" w14:textId="5C97D5DA" w:rsidR="00F805CA" w:rsidRPr="00D45730" w:rsidRDefault="00F805CA" w:rsidP="00F805CA">
      <w:pPr>
        <w:spacing w:before="240"/>
        <w:jc w:val="both"/>
      </w:pPr>
      <w:r w:rsidRPr="00D45730">
        <w:rPr>
          <w:rFonts w:eastAsiaTheme="minorHAnsi"/>
          <w:lang w:eastAsia="en-US"/>
        </w:rPr>
        <w:t xml:space="preserve">W zakładce </w:t>
      </w:r>
      <w:r w:rsidR="0044523D">
        <w:rPr>
          <w:rFonts w:eastAsiaTheme="minorHAnsi"/>
          <w:lang w:eastAsia="en-US"/>
        </w:rPr>
        <w:t xml:space="preserve">RDPZ: </w:t>
      </w:r>
      <w:r w:rsidRPr="00D45730">
        <w:rPr>
          <w:rFonts w:eastAsiaTheme="minorHAnsi"/>
          <w:lang w:eastAsia="en-US"/>
        </w:rPr>
        <w:t>Rejestr Dokumentów Prawnego Zabezpieczenia – Działalność Unijna/Rejestr weksli in blanco i weksli wypełnionych</w:t>
      </w:r>
      <w:r w:rsidR="00592583">
        <w:rPr>
          <w:rFonts w:eastAsiaTheme="minorHAnsi"/>
          <w:lang w:eastAsia="en-US"/>
        </w:rPr>
        <w:t xml:space="preserve"> </w:t>
      </w:r>
      <w:r w:rsidRPr="00051B2C">
        <w:t>należy uzupełnić</w:t>
      </w:r>
      <w:r w:rsidRPr="00D45730">
        <w:t>/zaktualizować pola</w:t>
      </w:r>
      <w:r w:rsidR="00F503CE">
        <w:t xml:space="preserve"> informacyjne przeznacz</w:t>
      </w:r>
      <w:r w:rsidR="006E58CF">
        <w:t>o</w:t>
      </w:r>
      <w:r w:rsidR="00F503CE">
        <w:t>ne na dane o zabezpieczeniach</w:t>
      </w:r>
      <w:r w:rsidRPr="00D45730">
        <w:t>:</w:t>
      </w:r>
    </w:p>
    <w:p w14:paraId="63D9893C" w14:textId="77777777" w:rsidR="00F805CA" w:rsidRPr="00D45730" w:rsidRDefault="00F805CA" w:rsidP="00FB1926">
      <w:pPr>
        <w:pStyle w:val="Akapitzlist"/>
        <w:numPr>
          <w:ilvl w:val="0"/>
          <w:numId w:val="9"/>
        </w:numPr>
        <w:shd w:val="clear" w:color="auto" w:fill="FFFFFF" w:themeFill="background1"/>
        <w:jc w:val="both"/>
      </w:pPr>
      <w:r w:rsidRPr="00D45730">
        <w:rPr>
          <w:bCs/>
        </w:rPr>
        <w:t>„Data rejestracji zabezpieczenia”</w:t>
      </w:r>
    </w:p>
    <w:p w14:paraId="2B729D63" w14:textId="14BB13B3" w:rsidR="00F805CA" w:rsidRPr="00D45730" w:rsidRDefault="00F805CA" w:rsidP="00FB1926">
      <w:pPr>
        <w:pStyle w:val="Akapitzlist"/>
        <w:numPr>
          <w:ilvl w:val="0"/>
          <w:numId w:val="9"/>
        </w:numPr>
        <w:shd w:val="clear" w:color="auto" w:fill="FFFFFF" w:themeFill="background1"/>
        <w:jc w:val="both"/>
      </w:pPr>
      <w:r w:rsidRPr="00D45730">
        <w:rPr>
          <w:bCs/>
        </w:rPr>
        <w:t>„Komórka organizacyjna przechowująca zabezpieczenie” – podczas rejestrowania dokumentu prawnego zabezpieczenia w RDPZ pole wypełniane jest automatycznie komórką, w której dokument fizycznie się znajduje. Ponieważ SW nie posiadają dostępu do RDPZ, a rejestracja lub aktualizacja przeprowadzana jest w DDD ARiMR, „Komórka  organizacyjna przechowująca zabezpieczenie” oznaczona będzie</w:t>
      </w:r>
      <w:r w:rsidR="00CF7027">
        <w:rPr>
          <w:bCs/>
        </w:rPr>
        <w:t>:</w:t>
      </w:r>
      <w:r w:rsidRPr="00D45730">
        <w:rPr>
          <w:bCs/>
        </w:rPr>
        <w:t xml:space="preserve"> </w:t>
      </w:r>
      <w:r w:rsidRPr="00D45730">
        <w:rPr>
          <w:b/>
          <w:bCs/>
        </w:rPr>
        <w:t xml:space="preserve">DDD_UM. </w:t>
      </w:r>
      <w:r w:rsidRPr="00D45730">
        <w:rPr>
          <w:bCs/>
        </w:rPr>
        <w:t>W przypadku</w:t>
      </w:r>
      <w:r w:rsidR="005D3490">
        <w:rPr>
          <w:bCs/>
        </w:rPr>
        <w:t xml:space="preserve"> </w:t>
      </w:r>
      <w:r w:rsidRPr="00D45730">
        <w:rPr>
          <w:bCs/>
        </w:rPr>
        <w:t xml:space="preserve">przekazania w aplikacji dokumentu do </w:t>
      </w:r>
      <w:r w:rsidR="00BD576D">
        <w:rPr>
          <w:bCs/>
        </w:rPr>
        <w:t>DZN ARiMR</w:t>
      </w:r>
      <w:r w:rsidRPr="00D45730">
        <w:rPr>
          <w:bCs/>
        </w:rPr>
        <w:t xml:space="preserve"> i jego przyjęciu przez tę komórkę, pole automatycznie wypełniane jest symbolem/nazwą </w:t>
      </w:r>
      <w:r w:rsidR="00BD576D">
        <w:rPr>
          <w:bCs/>
        </w:rPr>
        <w:t>DZN</w:t>
      </w:r>
      <w:r w:rsidRPr="00D45730">
        <w:rPr>
          <w:bCs/>
        </w:rPr>
        <w:t>;</w:t>
      </w:r>
    </w:p>
    <w:p w14:paraId="670CA997" w14:textId="67EF6EED" w:rsidR="00F805CA" w:rsidRPr="00D45730" w:rsidRDefault="00F805CA" w:rsidP="00FB1926">
      <w:pPr>
        <w:pStyle w:val="Akapitzlist"/>
        <w:numPr>
          <w:ilvl w:val="0"/>
          <w:numId w:val="9"/>
        </w:numPr>
        <w:shd w:val="clear" w:color="auto" w:fill="FFFFFF" w:themeFill="background1"/>
        <w:jc w:val="both"/>
      </w:pPr>
      <w:r w:rsidRPr="00D45730">
        <w:rPr>
          <w:bCs/>
        </w:rPr>
        <w:t xml:space="preserve">„Data przyjęcia zabezpieczenia” – datę, kiedy zabezpieczenie wpłynęło do </w:t>
      </w:r>
      <w:r w:rsidR="00BD576D">
        <w:rPr>
          <w:bCs/>
        </w:rPr>
        <w:t>SW</w:t>
      </w:r>
      <w:r w:rsidRPr="00D45730">
        <w:rPr>
          <w:bCs/>
        </w:rPr>
        <w:t>, wynikającą z dokumentów potwierdzających przyjęcie zabezpieczenia od beneficjenta;</w:t>
      </w:r>
    </w:p>
    <w:p w14:paraId="6BD302C2" w14:textId="77777777" w:rsidR="00F805CA" w:rsidRPr="00D45730" w:rsidRDefault="00F805CA" w:rsidP="00FB1926">
      <w:pPr>
        <w:pStyle w:val="Akapitzlist"/>
        <w:numPr>
          <w:ilvl w:val="0"/>
          <w:numId w:val="9"/>
        </w:numPr>
        <w:shd w:val="clear" w:color="auto" w:fill="FFFFFF" w:themeFill="background1"/>
        <w:jc w:val="both"/>
      </w:pPr>
      <w:r w:rsidRPr="00D45730">
        <w:rPr>
          <w:bCs/>
        </w:rPr>
        <w:t>„Imiona i nazwiska osób wystawiających weksle” – należy wpisać dane osób wystawiających weksle;</w:t>
      </w:r>
    </w:p>
    <w:p w14:paraId="191DC4D0" w14:textId="77777777" w:rsidR="00F805CA" w:rsidRPr="00D45730" w:rsidRDefault="00F805CA" w:rsidP="00FB1926">
      <w:pPr>
        <w:pStyle w:val="Akapitzlist"/>
        <w:numPr>
          <w:ilvl w:val="0"/>
          <w:numId w:val="9"/>
        </w:numPr>
        <w:shd w:val="clear" w:color="auto" w:fill="FFFFFF" w:themeFill="background1"/>
        <w:jc w:val="both"/>
      </w:pPr>
      <w:r w:rsidRPr="00D45730">
        <w:rPr>
          <w:bCs/>
        </w:rPr>
        <w:t>„NR EP (Ewidencji Producentów)” – należy wpisać nr EP beneficjenta</w:t>
      </w:r>
      <w:r w:rsidRPr="00D45730">
        <w:t>;</w:t>
      </w:r>
    </w:p>
    <w:p w14:paraId="26142E9D" w14:textId="77777777" w:rsidR="00F805CA" w:rsidRPr="00D45730" w:rsidRDefault="00F805CA" w:rsidP="00FB1926">
      <w:pPr>
        <w:pStyle w:val="Akapitzlist"/>
        <w:numPr>
          <w:ilvl w:val="0"/>
          <w:numId w:val="9"/>
        </w:numPr>
        <w:shd w:val="clear" w:color="auto" w:fill="FFFFFF" w:themeFill="background1"/>
        <w:jc w:val="both"/>
        <w:rPr>
          <w:bCs/>
        </w:rPr>
      </w:pPr>
      <w:r w:rsidRPr="00D45730">
        <w:rPr>
          <w:bCs/>
        </w:rPr>
        <w:t>„Beneficjent (imię, nazwisko/firma) – należy wpisać imię i nazwisko lub nazwę beneficjenta;</w:t>
      </w:r>
    </w:p>
    <w:p w14:paraId="6F4D08B6" w14:textId="77777777" w:rsidR="00F805CA" w:rsidRPr="00D45730" w:rsidRDefault="00F805CA" w:rsidP="00FB1926">
      <w:pPr>
        <w:pStyle w:val="Akapitzlist"/>
        <w:numPr>
          <w:ilvl w:val="0"/>
          <w:numId w:val="9"/>
        </w:numPr>
        <w:shd w:val="clear" w:color="auto" w:fill="FFFFFF" w:themeFill="background1"/>
        <w:jc w:val="both"/>
      </w:pPr>
      <w:r w:rsidRPr="00D45730">
        <w:t>„Adres beneficjenta” – należy wpisać adres beneficjenta;</w:t>
      </w:r>
    </w:p>
    <w:p w14:paraId="7954197C" w14:textId="77777777" w:rsidR="00F805CA" w:rsidRPr="00D45730" w:rsidRDefault="00F805CA" w:rsidP="00FB1926">
      <w:pPr>
        <w:pStyle w:val="Akapitzlist"/>
        <w:numPr>
          <w:ilvl w:val="0"/>
          <w:numId w:val="9"/>
        </w:numPr>
        <w:shd w:val="clear" w:color="auto" w:fill="FFFFFF" w:themeFill="background1"/>
        <w:jc w:val="both"/>
      </w:pPr>
      <w:r w:rsidRPr="00D45730">
        <w:t>„Nr PESEL” – należy wpisać numer PESEL beneficjenta, o ile posiada;</w:t>
      </w:r>
    </w:p>
    <w:p w14:paraId="2A62B57D"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 xml:space="preserve">„REGON” </w:t>
      </w:r>
      <w:r w:rsidRPr="00D45730">
        <w:t>– należy wpisać numer REGON beneficjenta, o ile posiada</w:t>
      </w:r>
      <w:r w:rsidRPr="00D45730">
        <w:rPr>
          <w:color w:val="000000"/>
        </w:rPr>
        <w:t>;</w:t>
      </w:r>
    </w:p>
    <w:p w14:paraId="27D9579A"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 xml:space="preserve">„NIP” </w:t>
      </w:r>
      <w:r w:rsidRPr="00D45730">
        <w:t>– należy wpisać NIP beneficjenta, o ile posiada</w:t>
      </w:r>
      <w:r w:rsidRPr="00D45730">
        <w:rPr>
          <w:color w:val="000000"/>
        </w:rPr>
        <w:t>;</w:t>
      </w:r>
    </w:p>
    <w:p w14:paraId="58026498"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„Nazwa funduszu/Nr działania” – należy wybrać z listy rozwijalnej odpowiednią nazwę funduszu i działania;</w:t>
      </w:r>
    </w:p>
    <w:p w14:paraId="6ED9F727"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„Nr Umowy” – należy wpisać numer umowy o przyznaniu pomocy;</w:t>
      </w:r>
    </w:p>
    <w:p w14:paraId="3AEB8E80"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„Data podpisania umowy” – należy wpisać datę podpisania umowy;</w:t>
      </w:r>
    </w:p>
    <w:p w14:paraId="79C69DBD"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„Data ostatecznej płatności” – należy wpisać datę płatności końcowej dokonanej w ramach operacji (jest to data dokonania przelewu płatności końcowej przez DF);</w:t>
      </w:r>
    </w:p>
    <w:p w14:paraId="539E4250"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„Data rozliczenia pomocy” – pole nieobowiązkowe;</w:t>
      </w:r>
    </w:p>
    <w:p w14:paraId="7962CB34"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„Rodzaj/opis dokumentu stanowiącego zabezpieczenie” – należy wybrać z listy rozwijalnej odpowiedni rodzaj dokumentu stanowiącego zabezpieczenie, tj. weksel in blanco lub weksel wypełniony;</w:t>
      </w:r>
    </w:p>
    <w:p w14:paraId="5E1A896B"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„Ilość” – należy wpisać ilość weksli wystawionych w ramach danej operacji;</w:t>
      </w:r>
    </w:p>
    <w:p w14:paraId="3B16ADB4"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 xml:space="preserve">„Brak deklaracji wekslowej” – w przypadku braku deklaracji wekslowej należy zaznaczyć </w:t>
      </w:r>
      <w:proofErr w:type="spellStart"/>
      <w:r w:rsidRPr="00D45730">
        <w:rPr>
          <w:color w:val="000000"/>
        </w:rPr>
        <w:t>checkbox</w:t>
      </w:r>
      <w:proofErr w:type="spellEnd"/>
      <w:r w:rsidRPr="00D45730">
        <w:rPr>
          <w:color w:val="000000"/>
        </w:rPr>
        <w:t>;</w:t>
      </w:r>
    </w:p>
    <w:p w14:paraId="7012B871"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lastRenderedPageBreak/>
        <w:t>„Kwota umowy” – należy wpisać kwotę pomocy wynikającą z umowy o przyznaniu pomocy;</w:t>
      </w:r>
    </w:p>
    <w:p w14:paraId="193AB007"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„Kwota dokumentu prawnego zabezpieczenia” – należy wpisać kwotę weksla, na jaką jest wystawiony weksel, a w przypadku, gdy jest to weksel in blanco wstawić wartość „</w:t>
      </w:r>
      <w:r w:rsidRPr="00D45730">
        <w:rPr>
          <w:b/>
          <w:color w:val="000000"/>
        </w:rPr>
        <w:t>0</w:t>
      </w:r>
      <w:r w:rsidRPr="00D45730">
        <w:rPr>
          <w:color w:val="000000"/>
        </w:rPr>
        <w:t xml:space="preserve">”; </w:t>
      </w:r>
    </w:p>
    <w:p w14:paraId="7B7FC273" w14:textId="77641AF8"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 xml:space="preserve">„PLANOWANA data zwrotu zabezpieczenia beneficjentowi” – należy wpisać datę planowanego zwrotu zabezpieczenia beneficjentowi. Należy sprawdzić w Umowie o przyznaniu pomocy, po upływie jakiego okresu </w:t>
      </w:r>
      <w:r w:rsidR="00BD576D">
        <w:rPr>
          <w:color w:val="000000"/>
        </w:rPr>
        <w:t>SW</w:t>
      </w:r>
      <w:r w:rsidR="00BD576D" w:rsidRPr="00D45730">
        <w:rPr>
          <w:color w:val="000000"/>
        </w:rPr>
        <w:t xml:space="preserve"> </w:t>
      </w:r>
      <w:r w:rsidRPr="00D45730">
        <w:rPr>
          <w:color w:val="000000"/>
        </w:rPr>
        <w:t>może zwrócić beneficjentowi ww. zabezpieczenie;</w:t>
      </w:r>
    </w:p>
    <w:p w14:paraId="6F53A1AC"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 xml:space="preserve">„Do wyjaśnienia” – należy zaznaczyć </w:t>
      </w:r>
      <w:proofErr w:type="spellStart"/>
      <w:r w:rsidRPr="00D45730">
        <w:rPr>
          <w:color w:val="000000"/>
        </w:rPr>
        <w:t>checkbox</w:t>
      </w:r>
      <w:proofErr w:type="spellEnd"/>
      <w:r w:rsidRPr="00D45730">
        <w:rPr>
          <w:color w:val="000000"/>
        </w:rPr>
        <w:t>, jeśli w ramach sprawy konieczne jest wyjaśnienie jakiejś kwestii;</w:t>
      </w:r>
    </w:p>
    <w:p w14:paraId="766E32E6"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„Status windykacji” – należy wpisać odpowiedni status, jeśli sprawa będzie lub podlega windykacji, np. przewidziane do windykacji;</w:t>
      </w:r>
    </w:p>
    <w:p w14:paraId="7CA3A5A6"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„Monitoring zabezpieczenia” – należy wpisać „TAK” (jeśli zabezpieczenie nie wymaga zaktualizowania lub uzupełnienia) lub „NIE” (jeśli dane zabezpieczenie wymaga zaktualizowania lub uzupełnienia w wyniku wykonania pogłębionej analizy);</w:t>
      </w:r>
    </w:p>
    <w:p w14:paraId="2D16DA80"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„Data weryfikacji (przewidziane do windykacji/monitoring)”;</w:t>
      </w:r>
    </w:p>
    <w:p w14:paraId="60C92A74"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„Uwzględnij w sprawozdaniu finansowym” – z listy rozwijalnej należy zaznaczyć „NIE”;</w:t>
      </w:r>
    </w:p>
    <w:p w14:paraId="206E88B2"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„Data Zwrotu weksla beneficjentowi” – należy wpisać datę zwrotu weksla beneficjentowi – (w przypadku osobistego odbioru) bądź datę protokołu komisyjnego zniszczenia;</w:t>
      </w:r>
    </w:p>
    <w:p w14:paraId="4B7EE55D" w14:textId="77777777" w:rsidR="00F805CA" w:rsidRPr="00D45730" w:rsidRDefault="00F805CA" w:rsidP="00FB1926">
      <w:pPr>
        <w:pStyle w:val="Akapitzlist"/>
        <w:numPr>
          <w:ilvl w:val="0"/>
          <w:numId w:val="9"/>
        </w:numPr>
        <w:shd w:val="clear" w:color="auto" w:fill="FFFFFF" w:themeFill="background1"/>
        <w:jc w:val="both"/>
        <w:rPr>
          <w:color w:val="000000"/>
        </w:rPr>
      </w:pPr>
      <w:r w:rsidRPr="00D45730">
        <w:rPr>
          <w:color w:val="000000"/>
        </w:rPr>
        <w:t>„Uwagi” – w przypadku skasowania weksla należy wpisać nr protokołu i nr pozycji z protokołu.</w:t>
      </w:r>
    </w:p>
    <w:p w14:paraId="3C439680" w14:textId="6A84C746" w:rsidR="00F805CA" w:rsidRPr="00D45730" w:rsidRDefault="00F805CA" w:rsidP="00F805CA">
      <w:pPr>
        <w:spacing w:before="240"/>
        <w:jc w:val="both"/>
      </w:pPr>
      <w:r w:rsidRPr="00D45730">
        <w:rPr>
          <w:rFonts w:eastAsiaTheme="minorHAnsi"/>
          <w:lang w:eastAsia="en-US"/>
        </w:rPr>
        <w:t>W Rejestrze Dokumentów Prawnego Zabezpieczenia – Działalność Unijna/Re</w:t>
      </w:r>
      <w:r w:rsidR="008C02F4">
        <w:rPr>
          <w:rFonts w:eastAsiaTheme="minorHAnsi"/>
          <w:lang w:eastAsia="en-US"/>
        </w:rPr>
        <w:t xml:space="preserve">jestr zabezpieczeń majątkowych, </w:t>
      </w:r>
      <w:r w:rsidRPr="00D45730">
        <w:t>należy uzupełnić</w:t>
      </w:r>
      <w:r w:rsidR="0007402F">
        <w:t xml:space="preserve">/zaktualizować </w:t>
      </w:r>
      <w:r w:rsidRPr="00D45730">
        <w:t>następujące pola:</w:t>
      </w:r>
    </w:p>
    <w:p w14:paraId="07F17363" w14:textId="77777777" w:rsidR="00F805CA" w:rsidRPr="00D45730" w:rsidRDefault="00F805CA" w:rsidP="00FB1926">
      <w:pPr>
        <w:pStyle w:val="Akapitzlist"/>
        <w:numPr>
          <w:ilvl w:val="0"/>
          <w:numId w:val="10"/>
        </w:numPr>
        <w:shd w:val="clear" w:color="auto" w:fill="FFFFFF" w:themeFill="background1"/>
        <w:jc w:val="both"/>
      </w:pPr>
      <w:r w:rsidRPr="00D45730">
        <w:rPr>
          <w:bCs/>
        </w:rPr>
        <w:t>„Data rejestracji zabezpieczenia”</w:t>
      </w:r>
    </w:p>
    <w:p w14:paraId="54E449FF" w14:textId="2DC28C85" w:rsidR="00F805CA" w:rsidRPr="00D45730" w:rsidRDefault="00F805CA" w:rsidP="00FB1926">
      <w:pPr>
        <w:pStyle w:val="Akapitzlist"/>
        <w:numPr>
          <w:ilvl w:val="0"/>
          <w:numId w:val="10"/>
        </w:numPr>
        <w:shd w:val="clear" w:color="auto" w:fill="FFFFFF" w:themeFill="background1"/>
        <w:jc w:val="both"/>
      </w:pPr>
      <w:r w:rsidRPr="00D45730">
        <w:rPr>
          <w:bCs/>
        </w:rPr>
        <w:t>„Komórka organizacyjna przechowująca zabezpieczenie” – podczas rejestrowania dokumentu prawnego zabezpieczenia pole wypełniane jest automatycznie komórką, w której dokument fizycznie się znajduje. Ponieważ SW nie posiadają dostępu do RDPZ, a rejestracja lub aktualizacja przeprowadzana jest w DDD ARiMR, „Komórka  organizacyjna przechowująca zabezpieczenie” oznaczona będzie</w:t>
      </w:r>
      <w:r w:rsidR="00CF7027">
        <w:rPr>
          <w:bCs/>
        </w:rPr>
        <w:t>:</w:t>
      </w:r>
      <w:r w:rsidRPr="00D45730">
        <w:rPr>
          <w:bCs/>
        </w:rPr>
        <w:t xml:space="preserve"> </w:t>
      </w:r>
      <w:r w:rsidRPr="00D45730">
        <w:rPr>
          <w:b/>
          <w:bCs/>
        </w:rPr>
        <w:t xml:space="preserve">DDD_UM. </w:t>
      </w:r>
      <w:r w:rsidRPr="00D45730">
        <w:rPr>
          <w:bCs/>
        </w:rPr>
        <w:t xml:space="preserve">W przypadku przekazania w aplikacji dokumentu do </w:t>
      </w:r>
      <w:r w:rsidR="00A33BC9">
        <w:rPr>
          <w:bCs/>
        </w:rPr>
        <w:t>DZN ARiMR</w:t>
      </w:r>
      <w:r w:rsidRPr="00D45730">
        <w:rPr>
          <w:bCs/>
        </w:rPr>
        <w:t xml:space="preserve"> i jego przyjęciu przez tę komórkę, pole automatycznie wypełniane jest symbolem/nazw</w:t>
      </w:r>
      <w:r w:rsidR="00CF7027">
        <w:rPr>
          <w:bCs/>
        </w:rPr>
        <w:t>ą</w:t>
      </w:r>
      <w:r w:rsidRPr="00D45730">
        <w:rPr>
          <w:bCs/>
        </w:rPr>
        <w:t xml:space="preserve"> </w:t>
      </w:r>
      <w:r w:rsidR="00A33BC9">
        <w:rPr>
          <w:bCs/>
        </w:rPr>
        <w:t>DZN</w:t>
      </w:r>
      <w:r w:rsidRPr="00D45730">
        <w:rPr>
          <w:bCs/>
        </w:rPr>
        <w:t>;</w:t>
      </w:r>
    </w:p>
    <w:p w14:paraId="54F79BD8" w14:textId="1B95A176" w:rsidR="00F805CA" w:rsidRPr="00D45730" w:rsidRDefault="00F805CA" w:rsidP="00FB1926">
      <w:pPr>
        <w:pStyle w:val="Akapitzlist"/>
        <w:numPr>
          <w:ilvl w:val="0"/>
          <w:numId w:val="10"/>
        </w:numPr>
        <w:shd w:val="clear" w:color="auto" w:fill="FFFFFF" w:themeFill="background1"/>
        <w:jc w:val="both"/>
      </w:pPr>
      <w:r w:rsidRPr="00D45730">
        <w:rPr>
          <w:bCs/>
        </w:rPr>
        <w:t xml:space="preserve">„Data przyjęcia zabezpieczenia” – datę, kiedy zabezpieczenie wpłynęło do </w:t>
      </w:r>
      <w:r w:rsidR="00A33BC9">
        <w:rPr>
          <w:bCs/>
        </w:rPr>
        <w:t>SW</w:t>
      </w:r>
      <w:r w:rsidRPr="00D45730">
        <w:rPr>
          <w:bCs/>
        </w:rPr>
        <w:t>, wynikającą z dokumentów potwierdzających przyjęcie zabezpieczenia od beneficjenta</w:t>
      </w:r>
      <w:r w:rsidRPr="00D45730">
        <w:t>;</w:t>
      </w:r>
    </w:p>
    <w:p w14:paraId="3A229000" w14:textId="77777777" w:rsidR="00F805CA" w:rsidRPr="00D45730" w:rsidRDefault="00F805CA" w:rsidP="00FB1926">
      <w:pPr>
        <w:pStyle w:val="Akapitzlist"/>
        <w:numPr>
          <w:ilvl w:val="0"/>
          <w:numId w:val="10"/>
        </w:numPr>
        <w:shd w:val="clear" w:color="auto" w:fill="FFFFFF" w:themeFill="background1"/>
        <w:jc w:val="both"/>
      </w:pPr>
      <w:r w:rsidRPr="00D45730">
        <w:rPr>
          <w:bCs/>
        </w:rPr>
        <w:t>„Imiona i nazwiska osób wystawiających zabezpieczenie majątkowe”;</w:t>
      </w:r>
    </w:p>
    <w:p w14:paraId="5AFB245E" w14:textId="77777777" w:rsidR="00F805CA" w:rsidRPr="00D45730" w:rsidRDefault="00F805CA" w:rsidP="00FB1926">
      <w:pPr>
        <w:pStyle w:val="Akapitzlist"/>
        <w:numPr>
          <w:ilvl w:val="0"/>
          <w:numId w:val="10"/>
        </w:numPr>
        <w:shd w:val="clear" w:color="auto" w:fill="FFFFFF" w:themeFill="background1"/>
        <w:jc w:val="both"/>
      </w:pPr>
      <w:r w:rsidRPr="00D45730">
        <w:rPr>
          <w:bCs/>
        </w:rPr>
        <w:t>„Dane beneficjenta: NR EP (Ewidencji Producentów)” – należy wpisać nr EP beneficjenta</w:t>
      </w:r>
      <w:r w:rsidRPr="00D45730">
        <w:t>;</w:t>
      </w:r>
    </w:p>
    <w:p w14:paraId="6FAF1837" w14:textId="77777777" w:rsidR="00F805CA" w:rsidRPr="00D45730" w:rsidRDefault="00F805CA" w:rsidP="00FB1926">
      <w:pPr>
        <w:pStyle w:val="Akapitzlist"/>
        <w:numPr>
          <w:ilvl w:val="0"/>
          <w:numId w:val="10"/>
        </w:numPr>
        <w:shd w:val="clear" w:color="auto" w:fill="FFFFFF" w:themeFill="background1"/>
        <w:jc w:val="both"/>
        <w:rPr>
          <w:bCs/>
        </w:rPr>
      </w:pPr>
      <w:r w:rsidRPr="00D45730">
        <w:rPr>
          <w:bCs/>
        </w:rPr>
        <w:t>„Beneficjent (imię, nazwisko/firma) – należy wpisać imię i nazwisko lub nazwę beneficjenta;</w:t>
      </w:r>
    </w:p>
    <w:p w14:paraId="2B40EFAA" w14:textId="77777777" w:rsidR="00F805CA" w:rsidRPr="00D45730" w:rsidRDefault="00F805CA" w:rsidP="00FB1926">
      <w:pPr>
        <w:pStyle w:val="Akapitzlist"/>
        <w:numPr>
          <w:ilvl w:val="0"/>
          <w:numId w:val="10"/>
        </w:numPr>
        <w:shd w:val="clear" w:color="auto" w:fill="FFFFFF" w:themeFill="background1"/>
        <w:jc w:val="both"/>
      </w:pPr>
      <w:r w:rsidRPr="00D45730">
        <w:t>„Adres beneficjenta” – należy wpisać adres beneficjenta;</w:t>
      </w:r>
    </w:p>
    <w:p w14:paraId="753725FF" w14:textId="77777777" w:rsidR="00F805CA" w:rsidRPr="00D45730" w:rsidRDefault="00F805CA" w:rsidP="00FB1926">
      <w:pPr>
        <w:pStyle w:val="Akapitzlist"/>
        <w:numPr>
          <w:ilvl w:val="0"/>
          <w:numId w:val="10"/>
        </w:numPr>
        <w:shd w:val="clear" w:color="auto" w:fill="FFFFFF" w:themeFill="background1"/>
        <w:jc w:val="both"/>
      </w:pPr>
      <w:r w:rsidRPr="00D45730">
        <w:t>„Nr PESEL” – należy wpisać numer PESEL beneficjenta, o ile posiada;</w:t>
      </w:r>
    </w:p>
    <w:p w14:paraId="5FB98E49"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 xml:space="preserve">„REGON” </w:t>
      </w:r>
      <w:r w:rsidRPr="00D45730">
        <w:t>– należy wpisać numer REGON beneficjenta, o ile posiada</w:t>
      </w:r>
      <w:r w:rsidRPr="00D45730">
        <w:rPr>
          <w:color w:val="000000"/>
        </w:rPr>
        <w:t>;</w:t>
      </w:r>
    </w:p>
    <w:p w14:paraId="6C948106"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„NIP”</w:t>
      </w:r>
      <w:r w:rsidRPr="00D45730">
        <w:t xml:space="preserve"> – należy wpisać NIP beneficjenta, o ile posiada</w:t>
      </w:r>
      <w:r w:rsidRPr="00D45730">
        <w:rPr>
          <w:color w:val="000000"/>
        </w:rPr>
        <w:t>;</w:t>
      </w:r>
    </w:p>
    <w:p w14:paraId="1826C2B6"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„Dane gwaranta/Zabezpieczającego” – wpisać inne dane gwaranta/Zabezpieczającego inne niż wynikające z pola „Nazwa gwaranta/Zabezpieczającego oraz „Siedziba gwaranta/Zabezpieczającego”, o ile występują na dokumencie prawnego zabezpieczenia. Jeśli nie występują, pole pozostawić puste;</w:t>
      </w:r>
    </w:p>
    <w:p w14:paraId="22087997"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„Nazwa gwaranta/Zabezpieczającego” – należy wpisać nazwę gwaranta/Zabezpieczającego widniejącą na dokumencie prawnego zabezpieczenia;</w:t>
      </w:r>
    </w:p>
    <w:p w14:paraId="3A2D558C"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Nr RUG;</w:t>
      </w:r>
    </w:p>
    <w:p w14:paraId="78379E78"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„Siedziba gwaranta/Zabezpieczającego” – należy wpisać siedzibę gwaranta/Zabezpieczającego widniejącą na dokumencie prawnego zabezpieczenia;</w:t>
      </w:r>
    </w:p>
    <w:p w14:paraId="08C74DCB"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„Nazwa funduszu/Nr działania” – należy wybrać z listy rozwijalnej odpowiednią nazwę funduszu i działania;</w:t>
      </w:r>
    </w:p>
    <w:p w14:paraId="6100234F"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lastRenderedPageBreak/>
        <w:t>„Nr Umowy” – należy wpisać numer umowy o przyznaniu pomocy;</w:t>
      </w:r>
    </w:p>
    <w:p w14:paraId="5D57813D"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„Data podpisania umowy” – należy wpisać datę podpisania umowy;</w:t>
      </w:r>
    </w:p>
    <w:p w14:paraId="0105DE73"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„Kwota umowy” – należy wpisać kwotę pomocy wynikającą z umowy o przyznaniu pomocy;</w:t>
      </w:r>
    </w:p>
    <w:p w14:paraId="59339AB9"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„Dane zabezpieczenia: Nr gwarancji/Nr zabezpieczenia/Nr aneksu”;</w:t>
      </w:r>
    </w:p>
    <w:p w14:paraId="2BC386D9" w14:textId="77777777" w:rsidR="00F805CA" w:rsidRPr="00D45730" w:rsidRDefault="00F805CA" w:rsidP="00FB1926">
      <w:pPr>
        <w:pStyle w:val="Akapitzlist"/>
        <w:numPr>
          <w:ilvl w:val="0"/>
          <w:numId w:val="10"/>
        </w:numPr>
        <w:jc w:val="both"/>
        <w:rPr>
          <w:color w:val="000000"/>
        </w:rPr>
      </w:pPr>
      <w:r w:rsidRPr="00D45730">
        <w:rPr>
          <w:color w:val="000000"/>
        </w:rPr>
        <w:t>„Rodzaj/opis dokumentu stanowiącego zabezpieczenie” należy wybrać z listy rozwijalnej odpowiedni rodzaj dokumentu stanowiącego zabezpieczenie tj. akcje, akt notarialny, akt notarialny i hipoteka, aneks do gwarancji bankowej, aneks gwarancji ubezpieczeniowej, gwarancja, gwarancja bankowa, gwarancja NWU, gwarancja ubezpieczeniowa, hipoteka, inne, obligacje, polisa ubezpieczeniowa, poręczenie bankowe;</w:t>
      </w:r>
    </w:p>
    <w:p w14:paraId="0718F765"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„Ilość” – należy wpisać ilość zabezpieczeń majątkowych w ramach danej sprawy;</w:t>
      </w:r>
    </w:p>
    <w:p w14:paraId="63D798E2" w14:textId="77777777" w:rsidR="00F805CA" w:rsidRPr="00D45730" w:rsidRDefault="00F805CA" w:rsidP="00FB1926">
      <w:pPr>
        <w:pStyle w:val="Akapitzlist"/>
        <w:numPr>
          <w:ilvl w:val="0"/>
          <w:numId w:val="10"/>
        </w:numPr>
        <w:jc w:val="both"/>
        <w:rPr>
          <w:color w:val="000000"/>
        </w:rPr>
      </w:pPr>
      <w:r w:rsidRPr="00D45730">
        <w:rPr>
          <w:color w:val="000000"/>
        </w:rPr>
        <w:t>„Rodzaj zabezpieczenia” – należy wybrać z listy rozwijalnej odpowiedni rodzaj dokumentu tj. zwrot zaliczki, przetargowa, dobrego wykonania umowy, wykonania pozwolenia;</w:t>
      </w:r>
    </w:p>
    <w:p w14:paraId="611102F8" w14:textId="77777777" w:rsidR="00F805CA" w:rsidRPr="00D45730" w:rsidRDefault="00F805CA" w:rsidP="00FB1926">
      <w:pPr>
        <w:pStyle w:val="Akapitzlist"/>
        <w:numPr>
          <w:ilvl w:val="0"/>
          <w:numId w:val="10"/>
        </w:numPr>
        <w:jc w:val="both"/>
        <w:rPr>
          <w:color w:val="000000"/>
        </w:rPr>
      </w:pPr>
      <w:r w:rsidRPr="00D45730">
        <w:rPr>
          <w:color w:val="000000"/>
        </w:rPr>
        <w:t>„Typ gwarancji” – z listy rozwijalnej należy wybrać odpowiedni typ zabezpieczenia;</w:t>
      </w:r>
    </w:p>
    <w:p w14:paraId="64ABE15F" w14:textId="77777777" w:rsidR="00F805CA" w:rsidRPr="00D45730" w:rsidRDefault="00F805CA" w:rsidP="00FB1926">
      <w:pPr>
        <w:pStyle w:val="Akapitzlist"/>
        <w:numPr>
          <w:ilvl w:val="0"/>
          <w:numId w:val="10"/>
        </w:numPr>
        <w:jc w:val="both"/>
        <w:rPr>
          <w:color w:val="000000"/>
        </w:rPr>
      </w:pPr>
      <w:r w:rsidRPr="00D45730">
        <w:rPr>
          <w:color w:val="000000"/>
        </w:rPr>
        <w:t>„Data wystawienia zabezpieczenia” – należy wpisać datę wystawienia zabezpieczenia;</w:t>
      </w:r>
    </w:p>
    <w:p w14:paraId="30F1EE53" w14:textId="77777777" w:rsidR="00F805CA" w:rsidRPr="00D45730" w:rsidRDefault="00F805CA" w:rsidP="00FB1926">
      <w:pPr>
        <w:pStyle w:val="Akapitzlist"/>
        <w:numPr>
          <w:ilvl w:val="0"/>
          <w:numId w:val="10"/>
        </w:numPr>
        <w:jc w:val="both"/>
        <w:rPr>
          <w:color w:val="000000"/>
        </w:rPr>
      </w:pPr>
      <w:r w:rsidRPr="00D45730">
        <w:rPr>
          <w:color w:val="000000"/>
        </w:rPr>
        <w:t xml:space="preserve">„Kwota dokumentu prawnego zabezpieczenia (występująca na dokumencie)” – kwota zabezpieczająca wynikająca z dokumentu prawnego zabezpieczenia; </w:t>
      </w:r>
    </w:p>
    <w:p w14:paraId="4C50C6CF" w14:textId="77777777" w:rsidR="00F805CA" w:rsidRPr="00D45730" w:rsidRDefault="00F805CA" w:rsidP="00FB1926">
      <w:pPr>
        <w:pStyle w:val="Akapitzlist"/>
        <w:numPr>
          <w:ilvl w:val="0"/>
          <w:numId w:val="10"/>
        </w:numPr>
        <w:jc w:val="both"/>
        <w:rPr>
          <w:color w:val="000000"/>
        </w:rPr>
      </w:pPr>
      <w:r w:rsidRPr="00D45730">
        <w:rPr>
          <w:color w:val="000000"/>
        </w:rPr>
        <w:t>„Kwota zabezpieczona dokumentem prawnego zabezpieczenia” – należy wpisać kwotę zabezpieczoną dokumentem prawnego zabezpieczenia – w przypadku ubiegania się o zaliczkę jest to 100% kwoty zaliczki;</w:t>
      </w:r>
    </w:p>
    <w:p w14:paraId="51E7D92D"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„Maksymalna kwota gwarantowana” – należy wpisać maksymalną kwotę gwarantowaną wynikającą z dokumentu;</w:t>
      </w:r>
    </w:p>
    <w:p w14:paraId="4683755B"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„Kwota dokonanej płatności końcowej zabezpieczonej dokumentem prawnego zabezpieczenia” – pole nieobowiązkowe;</w:t>
      </w:r>
    </w:p>
    <w:p w14:paraId="3C39EE03"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„Miejsce wystawienia zabezpieczenia” – należy wpisać miejsce, gdzie zostało wystawione zabezpieczenie;</w:t>
      </w:r>
    </w:p>
    <w:p w14:paraId="156CCDA6"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„Data ostatecznej płatności” – należy wpisać datę płatności końcowej dokonanej w ramach operacji (jest to data dokonania przelewu płatności końcowej przez DF);</w:t>
      </w:r>
    </w:p>
    <w:p w14:paraId="0A1A03A5"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„Data rozliczenia pomocy” – pole nieobowiązkowe;</w:t>
      </w:r>
    </w:p>
    <w:p w14:paraId="230A761C"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„Data ważności dokumentu prawnego zabezpieczenia” – należy wpisać datę do kiedy ważne jest zabezpieczenie;</w:t>
      </w:r>
    </w:p>
    <w:p w14:paraId="6361C73E"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„Znak i data pisma o wydłużenie terminu ważności dokumentu prawnego zabezpieczania” – w przypadku konieczności wysłania do beneficjenta pisma w sprawie wydłużenia terminu ważności;</w:t>
      </w:r>
    </w:p>
    <w:p w14:paraId="392582C5" w14:textId="38751438"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„PLANOWANA data zwrotu zabezpieczenia beneficjentowi” – należy wpisać datę planowanego zwrotu zabezpieczenia beneficjentowi. W przypadku dokumentów zabezpieczających wykonanie umowy lub zaliczkę, jest to data ważności tych zabezpieczeń (data powinna widnieć na tych dokumentach);</w:t>
      </w:r>
    </w:p>
    <w:p w14:paraId="6F1692F6"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 xml:space="preserve">„Do wyjaśnienia” – należy zaznaczyć </w:t>
      </w:r>
      <w:proofErr w:type="spellStart"/>
      <w:r w:rsidRPr="00D45730">
        <w:rPr>
          <w:color w:val="000000"/>
        </w:rPr>
        <w:t>checbox</w:t>
      </w:r>
      <w:proofErr w:type="spellEnd"/>
      <w:r w:rsidRPr="00D45730">
        <w:rPr>
          <w:color w:val="000000"/>
        </w:rPr>
        <w:t>, jeśli w ramach sprawy konieczne jest wyjaśnienie jakiejś kwestii;;</w:t>
      </w:r>
    </w:p>
    <w:p w14:paraId="5010C793"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„Status windykacji” – należy wpisać odpowiedni status, jeśli sprawa będzie lub podlega windykacji, np. przewidziane do windykacji;</w:t>
      </w:r>
    </w:p>
    <w:p w14:paraId="2EC534EF"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„Monitoring zabezpieczenia” − należy wpisać „TAK” (jeśli zabezpieczenie nie wymaga zaktualizowania lub uzupełnienia) lub „NIE” (jeśli dane zabezpieczenie wymaga zaktualizowania lub uzupełnienia w wyniku wykonania pogłębionej analizy);</w:t>
      </w:r>
    </w:p>
    <w:p w14:paraId="5E8C8931"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„Data weryfikacji (przewidziane do windykacji/monitoring)”;</w:t>
      </w:r>
    </w:p>
    <w:p w14:paraId="50780ADF"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„Uwzględnij w sprawozdaniu finansowym” – z listy rozwijalnej należy zaznaczyć „TAK”;</w:t>
      </w:r>
    </w:p>
    <w:p w14:paraId="2845E055" w14:textId="321BAFBE"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 xml:space="preserve">„Data zwrotu zabezpieczenia beneficjentowi” – należy wpisać datę zwrotu zabezpieczenia beneficjentowi, tj. datę </w:t>
      </w:r>
      <w:r w:rsidRPr="008C02F4">
        <w:rPr>
          <w:color w:val="000000"/>
        </w:rPr>
        <w:t>pisma P-</w:t>
      </w:r>
      <w:r w:rsidR="008C02F4" w:rsidRPr="008C02F4">
        <w:rPr>
          <w:color w:val="000000"/>
        </w:rPr>
        <w:t>4/</w:t>
      </w:r>
      <w:r w:rsidRPr="008C02F4">
        <w:rPr>
          <w:color w:val="000000"/>
        </w:rPr>
        <w:t>359;</w:t>
      </w:r>
    </w:p>
    <w:p w14:paraId="1BBBF61F" w14:textId="77777777" w:rsidR="00F805CA" w:rsidRPr="00D45730" w:rsidRDefault="00F805CA" w:rsidP="00FB1926">
      <w:pPr>
        <w:pStyle w:val="Akapitzlist"/>
        <w:numPr>
          <w:ilvl w:val="0"/>
          <w:numId w:val="10"/>
        </w:numPr>
        <w:shd w:val="clear" w:color="auto" w:fill="FFFFFF" w:themeFill="background1"/>
        <w:jc w:val="both"/>
        <w:rPr>
          <w:color w:val="000000"/>
        </w:rPr>
      </w:pPr>
      <w:r w:rsidRPr="00D45730">
        <w:rPr>
          <w:color w:val="000000"/>
        </w:rPr>
        <w:t>„Uwagi”.</w:t>
      </w:r>
    </w:p>
    <w:p w14:paraId="2A7F28B1" w14:textId="77777777" w:rsidR="00D045E4" w:rsidRDefault="00D045E4" w:rsidP="00F805CA">
      <w:pPr>
        <w:shd w:val="clear" w:color="auto" w:fill="FFFFFF" w:themeFill="background1"/>
        <w:jc w:val="both"/>
        <w:rPr>
          <w:b/>
          <w:color w:val="000000"/>
        </w:rPr>
      </w:pPr>
    </w:p>
    <w:p w14:paraId="348E3F4D" w14:textId="57ECEDC3" w:rsidR="00A77932" w:rsidRDefault="00A77932" w:rsidP="00A77932">
      <w:pPr>
        <w:spacing w:before="240"/>
        <w:jc w:val="both"/>
        <w:rPr>
          <w:color w:val="000000"/>
        </w:rPr>
      </w:pPr>
      <w:r>
        <w:rPr>
          <w:color w:val="000000"/>
        </w:rPr>
        <w:lastRenderedPageBreak/>
        <w:t xml:space="preserve">Jeżeli </w:t>
      </w:r>
      <w:r w:rsidRPr="00FF339B">
        <w:rPr>
          <w:color w:val="000000"/>
        </w:rPr>
        <w:t xml:space="preserve">aktualizacja </w:t>
      </w:r>
      <w:r>
        <w:rPr>
          <w:color w:val="000000"/>
        </w:rPr>
        <w:t xml:space="preserve">danych o zabezpieczeniach w RDPZ </w:t>
      </w:r>
      <w:r w:rsidRPr="00FF339B">
        <w:rPr>
          <w:color w:val="000000"/>
        </w:rPr>
        <w:t>polega na dołączeniu kolejnego dokumentu prawnego zabezpieczenia w sprawie, kt</w:t>
      </w:r>
      <w:r>
        <w:rPr>
          <w:color w:val="000000"/>
        </w:rPr>
        <w:t>ó</w:t>
      </w:r>
      <w:r w:rsidRPr="00FF339B">
        <w:rPr>
          <w:color w:val="000000"/>
        </w:rPr>
        <w:t>rej numer już figuruje w Rejestrze, to przy wprowadzaniu danych należy pami</w:t>
      </w:r>
      <w:r>
        <w:rPr>
          <w:color w:val="000000"/>
        </w:rPr>
        <w:t>ę</w:t>
      </w:r>
      <w:r w:rsidRPr="00FF339B">
        <w:rPr>
          <w:color w:val="000000"/>
        </w:rPr>
        <w:t xml:space="preserve">tać o konieczności </w:t>
      </w:r>
      <w:r w:rsidRPr="009D4E9B">
        <w:rPr>
          <w:color w:val="000000"/>
        </w:rPr>
        <w:t>zaznaczenia</w:t>
      </w:r>
      <w:r w:rsidRPr="00FF339B">
        <w:rPr>
          <w:color w:val="000000"/>
        </w:rPr>
        <w:t xml:space="preserve"> pola „kontynuacja” i zmianie liczby dokumentów w sprawie, niezależnie od rodzaju </w:t>
      </w:r>
      <w:r>
        <w:rPr>
          <w:color w:val="000000"/>
        </w:rPr>
        <w:t xml:space="preserve">wcześniej przyjętych </w:t>
      </w:r>
      <w:r w:rsidRPr="00FF339B">
        <w:rPr>
          <w:color w:val="000000"/>
        </w:rPr>
        <w:t>zabezpiecze</w:t>
      </w:r>
      <w:r>
        <w:rPr>
          <w:color w:val="000000"/>
        </w:rPr>
        <w:t>ń</w:t>
      </w:r>
      <w:r w:rsidRPr="00FF339B">
        <w:rPr>
          <w:color w:val="000000"/>
        </w:rPr>
        <w:t xml:space="preserve">.  </w:t>
      </w:r>
    </w:p>
    <w:p w14:paraId="501F32CE" w14:textId="77777777" w:rsidR="00A77932" w:rsidRPr="000E3949" w:rsidRDefault="00A77932" w:rsidP="00A77932">
      <w:pPr>
        <w:spacing w:before="240"/>
        <w:jc w:val="both"/>
        <w:rPr>
          <w:color w:val="000000"/>
        </w:rPr>
      </w:pPr>
      <w:r>
        <w:rPr>
          <w:color w:val="000000"/>
        </w:rPr>
        <w:t xml:space="preserve">Jeśli kontynuacja zabezpieczenia polega na złożeniu kolejnej gwarancji/aneksu do gwarancji wcześniej złożonej, należy w RDPZ wyszukać pierwotną (wzorcową) gwarancję w formatce „Lista zabezpieczeń – wyszukiwanie” rejestracji aneksu do gwarancji. Użytkownik powinien wybrać opcję „kontynuacja” i dokonać edycji danych pierwotnej gwarancji lub pierwotnej polisy (np. aneks tylko do terminu ważności polisy/gwarancji). </w:t>
      </w:r>
    </w:p>
    <w:p w14:paraId="5840446F" w14:textId="77777777" w:rsidR="00A77932" w:rsidRDefault="00A77932" w:rsidP="00F805CA">
      <w:pPr>
        <w:shd w:val="clear" w:color="auto" w:fill="FFFFFF" w:themeFill="background1"/>
        <w:jc w:val="both"/>
        <w:rPr>
          <w:b/>
          <w:color w:val="000000"/>
        </w:rPr>
      </w:pPr>
    </w:p>
    <w:p w14:paraId="14DDC38E" w14:textId="77207BB3" w:rsidR="00F805CA" w:rsidRPr="00D45730" w:rsidRDefault="00040E84" w:rsidP="00F805CA">
      <w:pPr>
        <w:shd w:val="clear" w:color="auto" w:fill="FFFFFF" w:themeFill="background1"/>
        <w:jc w:val="both"/>
        <w:rPr>
          <w:color w:val="000000"/>
        </w:rPr>
      </w:pPr>
      <w:r w:rsidRPr="00D45730">
        <w:rPr>
          <w:color w:val="000000"/>
        </w:rPr>
        <w:t xml:space="preserve">W </w:t>
      </w:r>
      <w:r w:rsidR="00F27D26">
        <w:rPr>
          <w:color w:val="000000"/>
        </w:rPr>
        <w:t xml:space="preserve">razie </w:t>
      </w:r>
      <w:r w:rsidR="00F805CA" w:rsidRPr="00D45730">
        <w:rPr>
          <w:color w:val="000000"/>
        </w:rPr>
        <w:t>modyfikacj</w:t>
      </w:r>
      <w:r w:rsidRPr="00D45730">
        <w:rPr>
          <w:color w:val="000000"/>
        </w:rPr>
        <w:t xml:space="preserve">i </w:t>
      </w:r>
      <w:r w:rsidR="00F27D26">
        <w:rPr>
          <w:color w:val="000000"/>
        </w:rPr>
        <w:t xml:space="preserve">aplikacji </w:t>
      </w:r>
      <w:r w:rsidR="00F805CA" w:rsidRPr="00D45730">
        <w:rPr>
          <w:color w:val="000000"/>
        </w:rPr>
        <w:t>RDPZ obejmując</w:t>
      </w:r>
      <w:r w:rsidRPr="00D45730">
        <w:rPr>
          <w:color w:val="000000"/>
        </w:rPr>
        <w:t>ej</w:t>
      </w:r>
      <w:r w:rsidR="00F805CA" w:rsidRPr="00D45730">
        <w:rPr>
          <w:color w:val="000000"/>
        </w:rPr>
        <w:t xml:space="preserve"> zmianę pól </w:t>
      </w:r>
      <w:r w:rsidR="00D045E4" w:rsidRPr="00D45730">
        <w:rPr>
          <w:color w:val="000000"/>
        </w:rPr>
        <w:t xml:space="preserve">do wprowadzania </w:t>
      </w:r>
      <w:r w:rsidR="00F805CA" w:rsidRPr="00D45730">
        <w:rPr>
          <w:color w:val="000000"/>
        </w:rPr>
        <w:t>danych</w:t>
      </w:r>
      <w:r w:rsidR="00D045E4" w:rsidRPr="00D45730">
        <w:rPr>
          <w:color w:val="000000"/>
        </w:rPr>
        <w:t xml:space="preserve"> o zabezpieczeniach</w:t>
      </w:r>
      <w:r w:rsidR="00F805CA" w:rsidRPr="00D45730">
        <w:rPr>
          <w:color w:val="000000"/>
        </w:rPr>
        <w:t>, należy wypełniać pola aktualne</w:t>
      </w:r>
      <w:r w:rsidRPr="00D45730">
        <w:rPr>
          <w:color w:val="000000"/>
        </w:rPr>
        <w:t>,</w:t>
      </w:r>
      <w:r w:rsidR="00F805CA" w:rsidRPr="00D45730">
        <w:rPr>
          <w:color w:val="000000"/>
        </w:rPr>
        <w:t xml:space="preserve"> korzysta</w:t>
      </w:r>
      <w:r w:rsidR="00D83E09" w:rsidRPr="00D45730">
        <w:rPr>
          <w:color w:val="000000"/>
        </w:rPr>
        <w:t xml:space="preserve">jąc </w:t>
      </w:r>
      <w:r w:rsidR="00F805CA" w:rsidRPr="00D45730">
        <w:rPr>
          <w:color w:val="000000"/>
        </w:rPr>
        <w:t xml:space="preserve">z Instrukcji </w:t>
      </w:r>
      <w:r w:rsidR="00F27D26" w:rsidRPr="00D45730">
        <w:rPr>
          <w:color w:val="000000"/>
        </w:rPr>
        <w:t xml:space="preserve">Użytkownika Aplikacji RDPZ </w:t>
      </w:r>
      <w:r w:rsidR="00F805CA" w:rsidRPr="00D45730">
        <w:rPr>
          <w:color w:val="000000"/>
        </w:rPr>
        <w:t>dostępnej</w:t>
      </w:r>
      <w:r w:rsidR="00F27D26" w:rsidRPr="00D45730">
        <w:rPr>
          <w:color w:val="000000"/>
        </w:rPr>
        <w:t xml:space="preserve"> po zalogowaniu się do </w:t>
      </w:r>
      <w:r w:rsidR="00F805CA" w:rsidRPr="00D45730">
        <w:rPr>
          <w:color w:val="000000"/>
        </w:rPr>
        <w:t xml:space="preserve">aplikacji. </w:t>
      </w:r>
    </w:p>
    <w:p w14:paraId="22BDE6DB" w14:textId="77777777" w:rsidR="00577081" w:rsidRDefault="00577081" w:rsidP="004B682A">
      <w:pPr>
        <w:spacing w:before="240"/>
        <w:jc w:val="both"/>
        <w:rPr>
          <w:color w:val="000000"/>
        </w:rPr>
      </w:pPr>
    </w:p>
    <w:p w14:paraId="7DA4489F" w14:textId="166BCC86" w:rsidR="0007402F" w:rsidRDefault="00E21BF7" w:rsidP="004B682A">
      <w:pPr>
        <w:spacing w:before="240"/>
        <w:jc w:val="both"/>
        <w:rPr>
          <w:rFonts w:eastAsiaTheme="minorHAnsi"/>
          <w:b/>
          <w:lang w:eastAsia="en-US"/>
        </w:rPr>
      </w:pPr>
      <w:r w:rsidRPr="00D45730">
        <w:rPr>
          <w:b/>
        </w:rPr>
        <w:t>R.</w:t>
      </w:r>
      <w:r w:rsidR="005C66B7">
        <w:rPr>
          <w:b/>
        </w:rPr>
        <w:t>10</w:t>
      </w:r>
      <w:r>
        <w:t xml:space="preserve"> </w:t>
      </w:r>
      <w:r w:rsidRPr="00CF7027">
        <w:rPr>
          <w:rFonts w:eastAsiaTheme="minorHAnsi"/>
          <w:lang w:eastAsia="en-US"/>
        </w:rPr>
        <w:t>Monitorowanie ważności dokumentów prawnego zabezpieczenia</w:t>
      </w:r>
      <w:r w:rsidR="000A719C">
        <w:rPr>
          <w:rFonts w:eastAsiaTheme="minorHAnsi"/>
          <w:lang w:eastAsia="en-US"/>
        </w:rPr>
        <w:t>:</w:t>
      </w:r>
    </w:p>
    <w:p w14:paraId="48A57C9A" w14:textId="1BD813BC" w:rsidR="000A719C" w:rsidRPr="000A719C" w:rsidRDefault="00E50D7C" w:rsidP="00FB1926">
      <w:pPr>
        <w:pStyle w:val="Akapitzlist"/>
        <w:numPr>
          <w:ilvl w:val="0"/>
          <w:numId w:val="26"/>
        </w:numPr>
        <w:tabs>
          <w:tab w:val="left" w:pos="284"/>
        </w:tabs>
        <w:spacing w:before="240"/>
        <w:jc w:val="both"/>
        <w:rPr>
          <w:b/>
          <w:color w:val="000000"/>
          <w:u w:val="single"/>
        </w:rPr>
      </w:pPr>
      <w:r>
        <w:rPr>
          <w:b/>
          <w:color w:val="000000"/>
          <w:u w:val="single"/>
        </w:rPr>
        <w:t xml:space="preserve">Monitoring </w:t>
      </w:r>
      <w:r w:rsidR="000A719C">
        <w:rPr>
          <w:b/>
          <w:color w:val="000000"/>
          <w:u w:val="single"/>
        </w:rPr>
        <w:t>w</w:t>
      </w:r>
      <w:r w:rsidR="000A719C" w:rsidRPr="000A719C">
        <w:rPr>
          <w:b/>
          <w:color w:val="000000"/>
          <w:u w:val="single"/>
        </w:rPr>
        <w:t xml:space="preserve"> DDD ARiMR</w:t>
      </w:r>
    </w:p>
    <w:p w14:paraId="1B7A7DB0" w14:textId="77777777" w:rsidR="000A719C" w:rsidRDefault="000A719C" w:rsidP="000A719C">
      <w:pPr>
        <w:pStyle w:val="Akapitzlist"/>
        <w:tabs>
          <w:tab w:val="left" w:pos="284"/>
        </w:tabs>
        <w:spacing w:before="240"/>
        <w:jc w:val="both"/>
        <w:rPr>
          <w:color w:val="000000"/>
        </w:rPr>
      </w:pPr>
    </w:p>
    <w:p w14:paraId="704134B2" w14:textId="3F964CBB" w:rsidR="00E21BF7" w:rsidRDefault="00F27D26" w:rsidP="0090356E">
      <w:pPr>
        <w:pStyle w:val="Akapitzlist"/>
        <w:tabs>
          <w:tab w:val="left" w:pos="284"/>
        </w:tabs>
        <w:spacing w:before="240"/>
        <w:ind w:left="0"/>
        <w:jc w:val="both"/>
        <w:rPr>
          <w:color w:val="000000"/>
        </w:rPr>
      </w:pPr>
      <w:r>
        <w:rPr>
          <w:color w:val="000000"/>
        </w:rPr>
        <w:t>W przypadku działań/podd</w:t>
      </w:r>
      <w:r w:rsidR="00756286">
        <w:rPr>
          <w:color w:val="000000"/>
        </w:rPr>
        <w:t xml:space="preserve">ziałań/typów operacji objętych </w:t>
      </w:r>
      <w:r w:rsidRPr="00DE2941">
        <w:t>n</w:t>
      </w:r>
      <w:r>
        <w:rPr>
          <w:color w:val="000000"/>
        </w:rPr>
        <w:t xml:space="preserve">iniejszą </w:t>
      </w:r>
      <w:r w:rsidR="00756286" w:rsidRPr="00DE2941">
        <w:t>p</w:t>
      </w:r>
      <w:r>
        <w:rPr>
          <w:color w:val="000000"/>
        </w:rPr>
        <w:t>rocedurą</w:t>
      </w:r>
      <w:r w:rsidR="00756286">
        <w:rPr>
          <w:color w:val="000000"/>
        </w:rPr>
        <w:t>,</w:t>
      </w:r>
      <w:r>
        <w:rPr>
          <w:color w:val="000000"/>
        </w:rPr>
        <w:t xml:space="preserve"> m</w:t>
      </w:r>
      <w:r w:rsidR="0007402F" w:rsidRPr="00D45730">
        <w:rPr>
          <w:rFonts w:eastAsiaTheme="minorHAnsi"/>
          <w:lang w:eastAsia="en-US"/>
        </w:rPr>
        <w:t>onitorowanie ważności dokumentów prawnego zabezpieczenia</w:t>
      </w:r>
      <w:r w:rsidR="0007402F" w:rsidRPr="0007402F">
        <w:rPr>
          <w:color w:val="000000"/>
        </w:rPr>
        <w:t xml:space="preserve"> </w:t>
      </w:r>
      <w:r w:rsidR="00F04EC1">
        <w:rPr>
          <w:color w:val="000000"/>
        </w:rPr>
        <w:t xml:space="preserve">przyjętych w ramach działań/poddziałań/ typów operacji, </w:t>
      </w:r>
      <w:r w:rsidR="00E21BF7" w:rsidRPr="00B3243C">
        <w:rPr>
          <w:color w:val="000000"/>
        </w:rPr>
        <w:t>odbywa si</w:t>
      </w:r>
      <w:r w:rsidR="00E21BF7">
        <w:rPr>
          <w:color w:val="000000"/>
        </w:rPr>
        <w:t>ę</w:t>
      </w:r>
      <w:r w:rsidR="00E21BF7" w:rsidRPr="00B3243C">
        <w:rPr>
          <w:color w:val="000000"/>
        </w:rPr>
        <w:t xml:space="preserve"> w</w:t>
      </w:r>
      <w:r w:rsidR="00762E53">
        <w:rPr>
          <w:color w:val="000000"/>
        </w:rPr>
        <w:t xml:space="preserve"> </w:t>
      </w:r>
      <w:r w:rsidR="00483E76">
        <w:rPr>
          <w:color w:val="000000"/>
        </w:rPr>
        <w:t xml:space="preserve">wydziałach DDD bezpośrednio nadzorujących wdrażanie </w:t>
      </w:r>
      <w:r w:rsidR="00762E53">
        <w:rPr>
          <w:color w:val="000000"/>
        </w:rPr>
        <w:t>działań delegowanych</w:t>
      </w:r>
      <w:r w:rsidR="0007402F">
        <w:rPr>
          <w:color w:val="000000"/>
        </w:rPr>
        <w:t xml:space="preserve"> tj. WDS DDD i WL DDD</w:t>
      </w:r>
      <w:r w:rsidR="00483E76">
        <w:rPr>
          <w:color w:val="000000"/>
        </w:rPr>
        <w:t xml:space="preserve">. </w:t>
      </w:r>
      <w:r w:rsidR="00483E76" w:rsidRPr="002A0B4B">
        <w:rPr>
          <w:color w:val="000000"/>
        </w:rPr>
        <w:t xml:space="preserve">Czynności </w:t>
      </w:r>
      <w:r w:rsidR="0090356E">
        <w:rPr>
          <w:color w:val="000000"/>
        </w:rPr>
        <w:t xml:space="preserve">te </w:t>
      </w:r>
      <w:r w:rsidR="005C415B">
        <w:rPr>
          <w:color w:val="000000"/>
        </w:rPr>
        <w:t xml:space="preserve">wykonywane są w </w:t>
      </w:r>
      <w:r w:rsidR="00483E76" w:rsidRPr="002A0B4B">
        <w:rPr>
          <w:color w:val="000000"/>
        </w:rPr>
        <w:t xml:space="preserve">aplikacji Rejestr Dokumentów Prawnego Zabezpieczenia (RDPZ). </w:t>
      </w:r>
      <w:r w:rsidR="00483E76">
        <w:rPr>
          <w:color w:val="000000"/>
        </w:rPr>
        <w:t xml:space="preserve"> </w:t>
      </w:r>
    </w:p>
    <w:p w14:paraId="094A759A" w14:textId="637BC00F" w:rsidR="00880ED9" w:rsidRDefault="004A294E" w:rsidP="004A294E">
      <w:pPr>
        <w:jc w:val="both"/>
        <w:rPr>
          <w:color w:val="000000"/>
        </w:rPr>
      </w:pPr>
      <w:r w:rsidRPr="002A0B4B">
        <w:rPr>
          <w:color w:val="000000"/>
        </w:rPr>
        <w:t xml:space="preserve">W aplikacji </w:t>
      </w:r>
      <w:r w:rsidR="0042355A">
        <w:rPr>
          <w:color w:val="000000"/>
        </w:rPr>
        <w:t xml:space="preserve">RDPZ </w:t>
      </w:r>
      <w:r w:rsidRPr="002A0B4B">
        <w:rPr>
          <w:color w:val="000000"/>
        </w:rPr>
        <w:t>znajdują się dwie zakładki wykorzystywane do ewidencjonowania przedmiotowych dokumentów</w:t>
      </w:r>
      <w:r w:rsidR="00880ED9">
        <w:rPr>
          <w:color w:val="000000"/>
        </w:rPr>
        <w:t xml:space="preserve">: </w:t>
      </w:r>
    </w:p>
    <w:p w14:paraId="1712B4EF" w14:textId="6836FFE4" w:rsidR="00880ED9" w:rsidRPr="00D45730" w:rsidRDefault="004A294E" w:rsidP="00FB1926">
      <w:pPr>
        <w:pStyle w:val="Akapitzlist"/>
        <w:numPr>
          <w:ilvl w:val="0"/>
          <w:numId w:val="8"/>
        </w:numPr>
        <w:jc w:val="both"/>
      </w:pPr>
      <w:r w:rsidRPr="00880ED9">
        <w:rPr>
          <w:rFonts w:eastAsiaTheme="minorHAnsi"/>
          <w:lang w:eastAsia="en-US"/>
        </w:rPr>
        <w:t>Rejestr Dokumentów Prawnego Zabezpieczenia – Działalność Unijna/Rejestr weksli in blanco i weksli wypełnionych</w:t>
      </w:r>
      <w:r w:rsidR="00880ED9">
        <w:rPr>
          <w:rFonts w:eastAsiaTheme="minorHAnsi"/>
          <w:lang w:eastAsia="en-US"/>
        </w:rPr>
        <w:t xml:space="preserve">, oraz </w:t>
      </w:r>
      <w:r w:rsidRPr="00880ED9">
        <w:rPr>
          <w:rFonts w:eastAsiaTheme="minorHAnsi"/>
          <w:lang w:eastAsia="en-US"/>
        </w:rPr>
        <w:t xml:space="preserve"> </w:t>
      </w:r>
    </w:p>
    <w:p w14:paraId="71045642" w14:textId="18BA77A1" w:rsidR="00880ED9" w:rsidRPr="00D45730" w:rsidRDefault="004A294E" w:rsidP="00FB1926">
      <w:pPr>
        <w:pStyle w:val="Akapitzlist"/>
        <w:numPr>
          <w:ilvl w:val="0"/>
          <w:numId w:val="8"/>
        </w:numPr>
        <w:jc w:val="both"/>
      </w:pPr>
      <w:r w:rsidRPr="00880ED9">
        <w:rPr>
          <w:rFonts w:eastAsiaTheme="minorHAnsi"/>
          <w:lang w:eastAsia="en-US"/>
        </w:rPr>
        <w:t>Rejestr Dokumentów Prawnego Zabezpieczenia – Działalność Unijna/Re</w:t>
      </w:r>
      <w:r w:rsidR="0042355A">
        <w:rPr>
          <w:rFonts w:eastAsiaTheme="minorHAnsi"/>
          <w:lang w:eastAsia="en-US"/>
        </w:rPr>
        <w:t>jestr zabezpieczeń majątkowych.</w:t>
      </w:r>
      <w:r w:rsidRPr="00880ED9">
        <w:rPr>
          <w:rFonts w:eastAsiaTheme="minorHAnsi"/>
          <w:lang w:eastAsia="en-US"/>
        </w:rPr>
        <w:t xml:space="preserve"> </w:t>
      </w:r>
    </w:p>
    <w:p w14:paraId="6BD6A711" w14:textId="77777777" w:rsidR="00880ED9" w:rsidRDefault="00880ED9" w:rsidP="00880ED9">
      <w:pPr>
        <w:jc w:val="both"/>
      </w:pPr>
    </w:p>
    <w:p w14:paraId="2DE861C0" w14:textId="0E79F9C6" w:rsidR="004A294E" w:rsidRDefault="004A294E" w:rsidP="00880ED9">
      <w:pPr>
        <w:jc w:val="both"/>
      </w:pPr>
      <w:r>
        <w:t xml:space="preserve">Użytkownik aplikacji, po wybraniu właściwego zabezpieczenia i naciśnięciu przycisku „Edytuj” w podmenu „Lista zabezpieczeń – wyszukiwanie” może w formatce „Modyfikacja danych zabezpieczenia” potwierdzić dokonanie „Monitoringu/Kontroli”. Po sprawdzeniu danych, Użytkownik przeprowadzający </w:t>
      </w:r>
      <w:r w:rsidR="00D83E09" w:rsidRPr="00D45730">
        <w:rPr>
          <w:u w:val="single"/>
        </w:rPr>
        <w:t>m</w:t>
      </w:r>
      <w:r w:rsidR="00756286" w:rsidRPr="00DE2941">
        <w:rPr>
          <w:u w:val="single"/>
        </w:rPr>
        <w:t>o</w:t>
      </w:r>
      <w:r w:rsidR="00D83E09" w:rsidRPr="00D45730">
        <w:rPr>
          <w:u w:val="single"/>
        </w:rPr>
        <w:t>nitoring</w:t>
      </w:r>
      <w:r w:rsidR="00D83E09">
        <w:t xml:space="preserve"> </w:t>
      </w:r>
      <w:r>
        <w:t>wybiera „</w:t>
      </w:r>
      <w:proofErr w:type="spellStart"/>
      <w:r>
        <w:t>checkbox</w:t>
      </w:r>
      <w:proofErr w:type="spellEnd"/>
      <w:r>
        <w:t xml:space="preserve">” - Spełnia warunki TAK/NIE i potwierdza przyciskiem „Potwierdzenie kontroli”. Po naciśnięciu przycisku „Modyfikuj” dane zostaną zapisane z datą i loginem Użytkownika </w:t>
      </w:r>
      <w:r w:rsidR="00D83E09">
        <w:t xml:space="preserve">przeprowadzającego </w:t>
      </w:r>
      <w:r>
        <w:t>weryfikacj</w:t>
      </w:r>
      <w:r w:rsidR="00D83E09">
        <w:t>ę</w:t>
      </w:r>
      <w:r>
        <w:t xml:space="preserve">. </w:t>
      </w:r>
    </w:p>
    <w:p w14:paraId="3E099FB1" w14:textId="3A7968BF" w:rsidR="00590C71" w:rsidRDefault="00257F25" w:rsidP="004A294E">
      <w:pPr>
        <w:spacing w:before="240"/>
        <w:jc w:val="both"/>
        <w:rPr>
          <w:rFonts w:eastAsiaTheme="minorHAnsi"/>
          <w:lang w:eastAsia="en-US"/>
        </w:rPr>
      </w:pPr>
      <w:r>
        <w:rPr>
          <w:rFonts w:eastAsiaTheme="minorHAnsi"/>
          <w:lang w:eastAsia="en-US"/>
        </w:rPr>
        <w:t>Pracownicy ARiMR</w:t>
      </w:r>
      <w:r w:rsidR="00825B1A">
        <w:rPr>
          <w:rFonts w:eastAsiaTheme="minorHAnsi"/>
          <w:lang w:eastAsia="en-US"/>
        </w:rPr>
        <w:t xml:space="preserve"> posiadający dostęp do RDPZ mogą zapoznać się z Instrukcją </w:t>
      </w:r>
      <w:r w:rsidR="007053BE">
        <w:rPr>
          <w:color w:val="000000"/>
        </w:rPr>
        <w:t>Użytkownika Aplikacji R</w:t>
      </w:r>
      <w:r w:rsidR="007053BE" w:rsidRPr="00585044">
        <w:rPr>
          <w:color w:val="000000"/>
        </w:rPr>
        <w:t xml:space="preserve">DPZ </w:t>
      </w:r>
      <w:r w:rsidR="00825B1A">
        <w:rPr>
          <w:rFonts w:eastAsiaTheme="minorHAnsi"/>
          <w:lang w:eastAsia="en-US"/>
        </w:rPr>
        <w:t xml:space="preserve">dostępną po zalogowaniu </w:t>
      </w:r>
      <w:r w:rsidR="00825B1A" w:rsidRPr="00DE2941">
        <w:rPr>
          <w:rFonts w:eastAsiaTheme="minorHAnsi"/>
          <w:lang w:eastAsia="en-US"/>
        </w:rPr>
        <w:t xml:space="preserve">się </w:t>
      </w:r>
      <w:r w:rsidR="00825B1A">
        <w:rPr>
          <w:rFonts w:eastAsiaTheme="minorHAnsi"/>
          <w:lang w:eastAsia="en-US"/>
        </w:rPr>
        <w:t xml:space="preserve">do aplikacji.  </w:t>
      </w:r>
    </w:p>
    <w:p w14:paraId="46FACAAE" w14:textId="479FB571" w:rsidR="004A294E" w:rsidRPr="00E6692C" w:rsidRDefault="004A294E" w:rsidP="004A294E">
      <w:pPr>
        <w:spacing w:before="240"/>
        <w:jc w:val="both"/>
        <w:rPr>
          <w:rFonts w:eastAsiaTheme="minorHAnsi"/>
          <w:b/>
          <w:lang w:eastAsia="en-US"/>
        </w:rPr>
      </w:pPr>
      <w:r w:rsidRPr="00E6692C">
        <w:rPr>
          <w:rFonts w:eastAsiaTheme="minorHAnsi"/>
          <w:b/>
          <w:lang w:eastAsia="en-US"/>
        </w:rPr>
        <w:t xml:space="preserve">Monitoring </w:t>
      </w:r>
      <w:r w:rsidR="00880ED9" w:rsidRPr="00E6692C">
        <w:rPr>
          <w:rFonts w:eastAsiaTheme="minorHAnsi"/>
          <w:b/>
          <w:lang w:eastAsia="en-US"/>
        </w:rPr>
        <w:t xml:space="preserve">ważności </w:t>
      </w:r>
      <w:r w:rsidRPr="00E6692C">
        <w:rPr>
          <w:rFonts w:eastAsiaTheme="minorHAnsi"/>
          <w:b/>
          <w:lang w:eastAsia="en-US"/>
        </w:rPr>
        <w:t>dokumentów prawnego zabezpieczenia w aplikacji RDPZ należy przeprowadzać co najmniej:</w:t>
      </w:r>
    </w:p>
    <w:p w14:paraId="73C539A4" w14:textId="14F42013" w:rsidR="00E21BF7" w:rsidRPr="00D45730" w:rsidRDefault="004A294E" w:rsidP="00FB1926">
      <w:pPr>
        <w:pStyle w:val="Akapitzlist"/>
        <w:numPr>
          <w:ilvl w:val="0"/>
          <w:numId w:val="7"/>
        </w:numPr>
        <w:spacing w:before="240"/>
        <w:jc w:val="both"/>
        <w:rPr>
          <w:rFonts w:eastAsiaTheme="minorHAnsi"/>
          <w:b/>
          <w:lang w:eastAsia="en-US"/>
        </w:rPr>
      </w:pPr>
      <w:r w:rsidRPr="00D04A64">
        <w:rPr>
          <w:rFonts w:eastAsiaTheme="minorHAnsi"/>
          <w:b/>
          <w:lang w:eastAsia="en-US"/>
        </w:rPr>
        <w:t>raz na pół roku w terminie</w:t>
      </w:r>
      <w:r w:rsidRPr="00D45730">
        <w:rPr>
          <w:rFonts w:eastAsiaTheme="minorHAnsi"/>
          <w:b/>
          <w:lang w:eastAsia="en-US"/>
        </w:rPr>
        <w:t xml:space="preserve"> do 15 czerwca oraz </w:t>
      </w:r>
      <w:r w:rsidR="00D732E0">
        <w:rPr>
          <w:rFonts w:eastAsiaTheme="minorHAnsi"/>
          <w:b/>
          <w:lang w:eastAsia="en-US"/>
        </w:rPr>
        <w:t xml:space="preserve">do </w:t>
      </w:r>
      <w:r w:rsidRPr="00D45730">
        <w:rPr>
          <w:rFonts w:eastAsiaTheme="minorHAnsi"/>
          <w:b/>
          <w:lang w:eastAsia="en-US"/>
        </w:rPr>
        <w:t>15 grudnia w odniesieniu do każdego dokumentu prawnego zabezpieczenia</w:t>
      </w:r>
      <w:r w:rsidR="00590C71" w:rsidRPr="00D45730">
        <w:rPr>
          <w:rFonts w:eastAsiaTheme="minorHAnsi"/>
          <w:b/>
          <w:lang w:eastAsia="en-US"/>
        </w:rPr>
        <w:t>, innego niż weksel</w:t>
      </w:r>
      <w:r w:rsidR="00825B1A" w:rsidRPr="00D45730">
        <w:rPr>
          <w:rFonts w:eastAsiaTheme="minorHAnsi"/>
          <w:b/>
          <w:lang w:eastAsia="en-US"/>
        </w:rPr>
        <w:t>;</w:t>
      </w:r>
      <w:r w:rsidR="00590C71" w:rsidRPr="00D45730">
        <w:rPr>
          <w:rFonts w:eastAsiaTheme="minorHAnsi"/>
          <w:b/>
          <w:lang w:eastAsia="en-US"/>
        </w:rPr>
        <w:t xml:space="preserve"> </w:t>
      </w:r>
    </w:p>
    <w:p w14:paraId="09923C5C" w14:textId="37B3BBF8" w:rsidR="00590C71" w:rsidRPr="00D45730" w:rsidRDefault="00590C71" w:rsidP="00FB1926">
      <w:pPr>
        <w:pStyle w:val="Akapitzlist"/>
        <w:numPr>
          <w:ilvl w:val="0"/>
          <w:numId w:val="7"/>
        </w:numPr>
        <w:spacing w:before="240"/>
        <w:jc w:val="both"/>
        <w:rPr>
          <w:rFonts w:eastAsiaTheme="minorHAnsi"/>
          <w:b/>
          <w:lang w:eastAsia="en-US"/>
        </w:rPr>
      </w:pPr>
      <w:r w:rsidRPr="00D45730">
        <w:rPr>
          <w:rFonts w:eastAsiaTheme="minorHAnsi"/>
          <w:b/>
          <w:lang w:eastAsia="en-US"/>
        </w:rPr>
        <w:t xml:space="preserve">raz na rok w terminie do 15 grudnia w odniesieniu do każdego weksla. </w:t>
      </w:r>
    </w:p>
    <w:p w14:paraId="5A293C26" w14:textId="77777777" w:rsidR="00F0664E" w:rsidRDefault="00F0664E" w:rsidP="00F0664E">
      <w:pPr>
        <w:jc w:val="both"/>
        <w:rPr>
          <w:rFonts w:eastAsiaTheme="minorHAnsi"/>
          <w:u w:val="single"/>
          <w:lang w:eastAsia="en-US"/>
        </w:rPr>
      </w:pPr>
    </w:p>
    <w:p w14:paraId="3C440C2B" w14:textId="77777777" w:rsidR="00F0664E" w:rsidRPr="00F0664E" w:rsidRDefault="00F0664E" w:rsidP="00F0664E">
      <w:pPr>
        <w:jc w:val="both"/>
        <w:rPr>
          <w:rFonts w:eastAsiaTheme="minorHAnsi"/>
          <w:lang w:eastAsia="en-US"/>
        </w:rPr>
      </w:pPr>
      <w:r w:rsidRPr="00F0664E">
        <w:rPr>
          <w:rFonts w:eastAsiaTheme="minorHAnsi"/>
          <w:u w:val="single"/>
          <w:lang w:eastAsia="en-US"/>
        </w:rPr>
        <w:t>Jednocześnie zaleca się, aby monitoring przedmiotowych dokumentów przeprowadzać systematycznie przez cały rok, tak żeby nie dopuścić do sytuacji nie objęcia monitoringiem wszystkich dokumentów w terminach wskazanych powyżej.</w:t>
      </w:r>
      <w:r w:rsidRPr="00F0664E">
        <w:rPr>
          <w:iCs/>
          <w:sz w:val="20"/>
          <w:u w:val="single"/>
        </w:rPr>
        <w:t xml:space="preserve"> </w:t>
      </w:r>
      <w:r w:rsidRPr="00F0664E">
        <w:rPr>
          <w:rFonts w:eastAsiaTheme="minorHAnsi"/>
          <w:lang w:eastAsia="en-US"/>
        </w:rPr>
        <w:t xml:space="preserve">Monitoring powinien zapewniać, iż </w:t>
      </w:r>
      <w:r w:rsidRPr="00F0664E">
        <w:rPr>
          <w:rFonts w:eastAsiaTheme="minorHAnsi"/>
          <w:lang w:eastAsia="en-US"/>
        </w:rPr>
        <w:lastRenderedPageBreak/>
        <w:t>dokumenty prawnego zabezpieczenia są na bieżąco monitorowane, aktualne i ważne, oraz że nie są przechowywane pomimo upływu terminu, w którym powinny zostać zwrócone.</w:t>
      </w:r>
    </w:p>
    <w:p w14:paraId="7344F68F" w14:textId="3B565DD2" w:rsidR="00590C71" w:rsidRPr="00590C71" w:rsidRDefault="00590C71" w:rsidP="00590C71">
      <w:pPr>
        <w:spacing w:before="240"/>
        <w:jc w:val="both"/>
        <w:rPr>
          <w:rFonts w:eastAsiaTheme="minorHAnsi"/>
          <w:lang w:eastAsia="en-US"/>
        </w:rPr>
      </w:pPr>
      <w:r>
        <w:rPr>
          <w:rFonts w:eastAsiaTheme="minorHAnsi"/>
          <w:lang w:eastAsia="en-US"/>
        </w:rPr>
        <w:t>W ramach monitoringu danego dokumentu prawnego zabezpieczenia powinno się w szczególności sprawdzić i ewentualnie zmodyfikować pola „Kwota umowy”, „Data ostatecznej płatności”, „Kwota dokumentu prawnego zabezpieczenia” i „Planowana data zwrotu zabezpieczenia beneficjentowi przez Agencję”.</w:t>
      </w:r>
    </w:p>
    <w:p w14:paraId="05DDE335" w14:textId="49097616" w:rsidR="005D4A97" w:rsidRDefault="005D4A97" w:rsidP="005D4A97">
      <w:pPr>
        <w:spacing w:before="240"/>
        <w:jc w:val="both"/>
        <w:rPr>
          <w:color w:val="000000"/>
        </w:rPr>
      </w:pPr>
      <w:r w:rsidRPr="004E0B5C">
        <w:rPr>
          <w:color w:val="000000"/>
        </w:rPr>
        <w:t>Wyznaczony pracownik merytoryczny</w:t>
      </w:r>
      <w:r>
        <w:rPr>
          <w:color w:val="000000"/>
        </w:rPr>
        <w:t>,</w:t>
      </w:r>
      <w:r w:rsidRPr="004E0B5C">
        <w:rPr>
          <w:color w:val="000000"/>
        </w:rPr>
        <w:t xml:space="preserve"> </w:t>
      </w:r>
      <w:r>
        <w:rPr>
          <w:color w:val="000000"/>
        </w:rPr>
        <w:t>obsługujący daną sprawę</w:t>
      </w:r>
      <w:r w:rsidR="005F0056">
        <w:rPr>
          <w:color w:val="000000"/>
        </w:rPr>
        <w:t xml:space="preserve"> i posiadający uprawnienia (dostęp do właściwych rejestrów RDPZ)</w:t>
      </w:r>
      <w:r>
        <w:rPr>
          <w:color w:val="000000"/>
        </w:rPr>
        <w:t xml:space="preserve">, </w:t>
      </w:r>
      <w:r w:rsidRPr="004E0B5C">
        <w:rPr>
          <w:color w:val="000000"/>
        </w:rPr>
        <w:t>monitoruje ważność dokumentu prawnego zabezpieczenia oraz aktualizuje ww. Rejestry, szczególnie w przypadku, gdy:</w:t>
      </w:r>
    </w:p>
    <w:p w14:paraId="2C6209E6" w14:textId="77777777" w:rsidR="005D4A97" w:rsidRPr="004E0B5C" w:rsidRDefault="005D4A97" w:rsidP="005D4A97">
      <w:pPr>
        <w:jc w:val="both"/>
        <w:rPr>
          <w:color w:val="000000"/>
        </w:rPr>
      </w:pPr>
      <w:r w:rsidRPr="004E0B5C">
        <w:rPr>
          <w:color w:val="000000"/>
        </w:rPr>
        <w:t xml:space="preserve">− wystąpiła konieczność wezwania beneficjenta do uzupełnienia/poprawienia wniosku o płatność, </w:t>
      </w:r>
    </w:p>
    <w:p w14:paraId="48228563" w14:textId="77777777" w:rsidR="005D4A97" w:rsidRDefault="005D4A97" w:rsidP="005D4A97">
      <w:pPr>
        <w:jc w:val="both"/>
        <w:rPr>
          <w:color w:val="000000"/>
        </w:rPr>
      </w:pPr>
      <w:r w:rsidRPr="004E0B5C">
        <w:rPr>
          <w:color w:val="000000"/>
        </w:rPr>
        <w:t xml:space="preserve">− uzupełnienia do wniosku o płatność zostały złożone po wyznaczonym terminie, </w:t>
      </w:r>
    </w:p>
    <w:p w14:paraId="7C4BE7DA" w14:textId="2DACE04B" w:rsidR="00013D1A" w:rsidRPr="004E0B5C" w:rsidRDefault="00013D1A" w:rsidP="005D4A97">
      <w:pPr>
        <w:jc w:val="both"/>
        <w:rPr>
          <w:color w:val="000000"/>
        </w:rPr>
      </w:pPr>
      <w:r>
        <w:rPr>
          <w:color w:val="000000"/>
        </w:rPr>
        <w:t xml:space="preserve">- beneficjent skorzystał z możliwości wniesienia o wydłużenie terminu realizacji operacji zabezpieczonej </w:t>
      </w:r>
      <w:r w:rsidR="001A0863">
        <w:rPr>
          <w:color w:val="000000"/>
        </w:rPr>
        <w:t xml:space="preserve">dokumentami prawnego zabezpieczenia, </w:t>
      </w:r>
    </w:p>
    <w:p w14:paraId="6F63EFB8" w14:textId="77777777" w:rsidR="005D4A97" w:rsidRDefault="005D4A97" w:rsidP="005D4A97">
      <w:pPr>
        <w:jc w:val="both"/>
        <w:rPr>
          <w:color w:val="000000"/>
        </w:rPr>
      </w:pPr>
      <w:r w:rsidRPr="004E0B5C">
        <w:rPr>
          <w:color w:val="000000"/>
        </w:rPr>
        <w:t>− sprawa znajduje się na etapie odwoławczym, przy czym beneficjenta należy poinformować o</w:t>
      </w:r>
      <w:r>
        <w:rPr>
          <w:color w:val="000000"/>
        </w:rPr>
        <w:t> </w:t>
      </w:r>
      <w:r w:rsidRPr="004E0B5C">
        <w:rPr>
          <w:color w:val="000000"/>
        </w:rPr>
        <w:t>konieczności wydłużenia terminu ważności dokumentu prawnego zabezpieczenia zaliczki, gdy wniosek zostanie przywrócony do weryfikacji po pozytywnym rozpatrzeniu odwołania.</w:t>
      </w:r>
    </w:p>
    <w:p w14:paraId="77362731" w14:textId="77777777" w:rsidR="007B134F" w:rsidRDefault="007B134F" w:rsidP="005D4A97">
      <w:pPr>
        <w:jc w:val="both"/>
        <w:rPr>
          <w:color w:val="000000"/>
        </w:rPr>
      </w:pPr>
    </w:p>
    <w:p w14:paraId="1BA179B5" w14:textId="77777777" w:rsidR="00E36146" w:rsidRPr="00E6692C" w:rsidRDefault="00E36146" w:rsidP="00E36146">
      <w:pPr>
        <w:pStyle w:val="Akapitzlist"/>
        <w:tabs>
          <w:tab w:val="left" w:pos="284"/>
        </w:tabs>
        <w:spacing w:before="240"/>
        <w:ind w:left="0"/>
        <w:contextualSpacing w:val="0"/>
        <w:jc w:val="both"/>
        <w:rPr>
          <w:color w:val="000000"/>
          <w:u w:val="single"/>
        </w:rPr>
      </w:pPr>
      <w:r w:rsidRPr="00E6692C">
        <w:rPr>
          <w:color w:val="000000"/>
          <w:u w:val="single"/>
        </w:rPr>
        <w:t>W aplikacji RDPZ zabezpieczenia, dla których minął termin wskazany przez Użytkownika w polu „Planowana data zwrotu zabezpieczenia beneficjentowi przez Agencję” w polu „Status” oznaczone są kolorem czerwonym z opisem „do wydania”.</w:t>
      </w:r>
    </w:p>
    <w:p w14:paraId="2735AFCD" w14:textId="22B5C793" w:rsidR="00317D48" w:rsidRPr="00E6692C" w:rsidRDefault="00317D48" w:rsidP="00E36146">
      <w:pPr>
        <w:pStyle w:val="Akapitzlist"/>
        <w:tabs>
          <w:tab w:val="left" w:pos="284"/>
        </w:tabs>
        <w:spacing w:before="240"/>
        <w:ind w:left="0"/>
        <w:contextualSpacing w:val="0"/>
        <w:jc w:val="both"/>
        <w:rPr>
          <w:color w:val="000000"/>
        </w:rPr>
      </w:pPr>
      <w:r w:rsidRPr="00E6692C">
        <w:rPr>
          <w:color w:val="000000"/>
        </w:rPr>
        <w:t>DDD ARiMR, niezwłoc</w:t>
      </w:r>
      <w:r w:rsidR="00730B36" w:rsidRPr="00E6692C">
        <w:rPr>
          <w:color w:val="000000"/>
        </w:rPr>
        <w:t>znie po monitorowaniu zabezpie</w:t>
      </w:r>
      <w:r w:rsidRPr="00E6692C">
        <w:t>cz</w:t>
      </w:r>
      <w:r w:rsidRPr="00E6692C">
        <w:rPr>
          <w:color w:val="000000"/>
        </w:rPr>
        <w:t>eń, powiadamia SW o zabezpieczeniach ze statusem w RDPZ: „do wydania”</w:t>
      </w:r>
      <w:r w:rsidR="0053691C" w:rsidRPr="00E6692C">
        <w:rPr>
          <w:color w:val="000000"/>
        </w:rPr>
        <w:t>.</w:t>
      </w:r>
    </w:p>
    <w:p w14:paraId="281B7D69" w14:textId="77777777" w:rsidR="00D04A64" w:rsidRDefault="00D04A64" w:rsidP="0090356E">
      <w:pPr>
        <w:spacing w:before="240"/>
        <w:jc w:val="both"/>
        <w:rPr>
          <w:b/>
          <w:color w:val="000000"/>
        </w:rPr>
      </w:pPr>
    </w:p>
    <w:p w14:paraId="08AEDFBA" w14:textId="521C2BCE" w:rsidR="0090356E" w:rsidRPr="00E6692C" w:rsidRDefault="00E50D7C" w:rsidP="0090356E">
      <w:pPr>
        <w:spacing w:before="240"/>
        <w:jc w:val="both"/>
        <w:rPr>
          <w:color w:val="000000"/>
        </w:rPr>
      </w:pPr>
      <w:r w:rsidRPr="00E6692C">
        <w:rPr>
          <w:color w:val="000000"/>
          <w:u w:val="single"/>
        </w:rPr>
        <w:t>W terminie do 5 dnia miesiąca następującego po kwartale</w:t>
      </w:r>
      <w:r w:rsidRPr="00E6692C">
        <w:rPr>
          <w:color w:val="000000"/>
        </w:rPr>
        <w:t>, komórki organizacyjne ARiMR przechowujące zabezpieczenia przekazują do D</w:t>
      </w:r>
      <w:r w:rsidR="00F53683" w:rsidRPr="00E6692C">
        <w:rPr>
          <w:color w:val="000000"/>
        </w:rPr>
        <w:t xml:space="preserve">K ARiMR </w:t>
      </w:r>
      <w:r w:rsidRPr="00E6692C">
        <w:rPr>
          <w:color w:val="000000"/>
        </w:rPr>
        <w:t xml:space="preserve">drogą mailową (skan), a drogą pocztową (oryginał) dokumentu </w:t>
      </w:r>
      <w:r w:rsidRPr="00D04A64">
        <w:rPr>
          <w:b/>
          <w:color w:val="000000"/>
        </w:rPr>
        <w:t>O-1</w:t>
      </w:r>
      <w:r w:rsidRPr="00E6692C">
        <w:rPr>
          <w:color w:val="000000"/>
        </w:rPr>
        <w:t xml:space="preserve">, stanowiący </w:t>
      </w:r>
      <w:r w:rsidRPr="00D04A64">
        <w:rPr>
          <w:b/>
          <w:color w:val="000000"/>
        </w:rPr>
        <w:t>załącznik nr 4 do Instrukcji użytkownika aplikacji RDPZ</w:t>
      </w:r>
      <w:r w:rsidRPr="00E6692C">
        <w:rPr>
          <w:color w:val="000000"/>
        </w:rPr>
        <w:t>, potwierdzający stan przechowywanych zabezpieczeń wg</w:t>
      </w:r>
      <w:r w:rsidR="00F53683" w:rsidRPr="00E6692C">
        <w:rPr>
          <w:color w:val="000000"/>
        </w:rPr>
        <w:t>.</w:t>
      </w:r>
      <w:r w:rsidRPr="00E6692C">
        <w:rPr>
          <w:color w:val="000000"/>
        </w:rPr>
        <w:t xml:space="preserve"> ostatniego dnia miesiąca zamykającego kwartał. </w:t>
      </w:r>
    </w:p>
    <w:p w14:paraId="2EFCECD7" w14:textId="4AD8D096" w:rsidR="00E50D7C" w:rsidRDefault="00E50D7C" w:rsidP="0090356E">
      <w:pPr>
        <w:spacing w:before="240"/>
        <w:jc w:val="both"/>
        <w:rPr>
          <w:color w:val="000000"/>
        </w:rPr>
      </w:pPr>
      <w:r w:rsidRPr="0090356E">
        <w:rPr>
          <w:color w:val="000000"/>
        </w:rPr>
        <w:t>Szczegółowy opis potwierdzania stanu zabezpieczeń w ciągu roku obrotowego znajduje się w Instrukcji Użytkownika aplikacji Rejestr Dokumentów Prawnego Zabezpieczenia (RDPZ).</w:t>
      </w:r>
      <w:r w:rsidR="00F53683">
        <w:rPr>
          <w:color w:val="000000"/>
        </w:rPr>
        <w:t xml:space="preserve"> </w:t>
      </w:r>
    </w:p>
    <w:p w14:paraId="67F4BE51" w14:textId="489BA512" w:rsidR="00F53683" w:rsidRPr="0090356E" w:rsidRDefault="00F53683" w:rsidP="0090356E">
      <w:pPr>
        <w:spacing w:before="240"/>
        <w:jc w:val="both"/>
        <w:rPr>
          <w:color w:val="000000"/>
        </w:rPr>
      </w:pPr>
    </w:p>
    <w:p w14:paraId="0A787439" w14:textId="4B79C43A" w:rsidR="00F0664E" w:rsidRDefault="00E50D7C" w:rsidP="00FB1926">
      <w:pPr>
        <w:pStyle w:val="Akapitzlist"/>
        <w:numPr>
          <w:ilvl w:val="0"/>
          <w:numId w:val="26"/>
        </w:numPr>
        <w:tabs>
          <w:tab w:val="left" w:pos="284"/>
        </w:tabs>
        <w:spacing w:before="240"/>
        <w:contextualSpacing w:val="0"/>
        <w:jc w:val="both"/>
        <w:rPr>
          <w:b/>
          <w:u w:val="single"/>
        </w:rPr>
      </w:pPr>
      <w:r>
        <w:rPr>
          <w:b/>
          <w:u w:val="single"/>
        </w:rPr>
        <w:t xml:space="preserve">Monitoring </w:t>
      </w:r>
      <w:r w:rsidR="000A719C">
        <w:rPr>
          <w:b/>
          <w:u w:val="single"/>
        </w:rPr>
        <w:t>w</w:t>
      </w:r>
      <w:r w:rsidR="000A719C" w:rsidRPr="000A719C">
        <w:rPr>
          <w:b/>
          <w:u w:val="single"/>
        </w:rPr>
        <w:t xml:space="preserve"> SW</w:t>
      </w:r>
    </w:p>
    <w:p w14:paraId="0ED3E92B" w14:textId="028A345D" w:rsidR="000A719C" w:rsidRDefault="00F0664E" w:rsidP="00EF2AD0">
      <w:pPr>
        <w:pStyle w:val="Akapitzlist"/>
        <w:tabs>
          <w:tab w:val="left" w:pos="284"/>
        </w:tabs>
        <w:spacing w:before="240"/>
        <w:ind w:left="0"/>
        <w:contextualSpacing w:val="0"/>
        <w:jc w:val="both"/>
        <w:rPr>
          <w:rFonts w:eastAsiaTheme="minorHAnsi"/>
          <w:lang w:eastAsia="en-US"/>
        </w:rPr>
      </w:pPr>
      <w:r>
        <w:rPr>
          <w:rFonts w:eastAsiaTheme="minorHAnsi"/>
          <w:u w:val="single"/>
          <w:lang w:eastAsia="en-US"/>
        </w:rPr>
        <w:t xml:space="preserve">Należy prowadzić na bieżąco monitoring posiadanych zabezpieczeń, z wykorzystaniem </w:t>
      </w:r>
      <w:r w:rsidRPr="000A719C">
        <w:t>Tabel monitorowania ważności dokumentu prawnego zabezpieczenia umowy o przyznanie pomocy/zaliczki</w:t>
      </w:r>
      <w:r w:rsidR="00EF2AD0">
        <w:t xml:space="preserve"> </w:t>
      </w:r>
      <w:r w:rsidR="00E50D7C" w:rsidRPr="00E50D7C">
        <w:rPr>
          <w:b/>
        </w:rPr>
        <w:t>(T-1/359)</w:t>
      </w:r>
      <w:r w:rsidR="00E50D7C">
        <w:rPr>
          <w:b/>
        </w:rPr>
        <w:t>.</w:t>
      </w:r>
      <w:r w:rsidR="00E50D7C">
        <w:t xml:space="preserve"> </w:t>
      </w:r>
      <w:r w:rsidR="000A719C" w:rsidRPr="00F0664E">
        <w:rPr>
          <w:rFonts w:eastAsiaTheme="minorHAnsi"/>
          <w:lang w:eastAsia="en-US"/>
        </w:rPr>
        <w:t>Monitoring powinien zapewniać, iż dokumenty prawnego zabezpieczenia są na bieżąco monitorowane, aktualne i ważne, oraz że nie są przechowywane pomimo upływu terminu, w którym powinny zostać zwrócone.</w:t>
      </w:r>
      <w:r w:rsidR="0090356E">
        <w:rPr>
          <w:rFonts w:eastAsiaTheme="minorHAnsi"/>
          <w:lang w:eastAsia="en-US"/>
        </w:rPr>
        <w:t xml:space="preserve"> </w:t>
      </w:r>
    </w:p>
    <w:p w14:paraId="0BEF9DED" w14:textId="5A2F8C56" w:rsidR="0090356E" w:rsidRPr="00F0664E" w:rsidRDefault="00D04A64" w:rsidP="00EF2AD0">
      <w:pPr>
        <w:pStyle w:val="Akapitzlist"/>
        <w:tabs>
          <w:tab w:val="left" w:pos="284"/>
        </w:tabs>
        <w:spacing w:before="240"/>
        <w:ind w:left="0"/>
        <w:contextualSpacing w:val="0"/>
        <w:jc w:val="both"/>
        <w:rPr>
          <w:b/>
          <w:u w:val="single"/>
        </w:rPr>
      </w:pPr>
      <w:r w:rsidRPr="005B5274">
        <w:rPr>
          <w:color w:val="000000"/>
          <w:u w:val="single"/>
        </w:rPr>
        <w:t xml:space="preserve">W terminie do </w:t>
      </w:r>
      <w:r w:rsidR="00585586">
        <w:rPr>
          <w:color w:val="000000"/>
          <w:u w:val="single"/>
        </w:rPr>
        <w:t>5</w:t>
      </w:r>
      <w:r w:rsidRPr="005B5274">
        <w:rPr>
          <w:color w:val="000000"/>
          <w:u w:val="single"/>
        </w:rPr>
        <w:t xml:space="preserve"> dnia miesiąca następującego po </w:t>
      </w:r>
      <w:r w:rsidR="00897500">
        <w:rPr>
          <w:color w:val="000000"/>
          <w:u w:val="single"/>
        </w:rPr>
        <w:t xml:space="preserve">każdym </w:t>
      </w:r>
      <w:r w:rsidRPr="005B5274">
        <w:rPr>
          <w:color w:val="000000"/>
          <w:u w:val="single"/>
        </w:rPr>
        <w:t>kwartale</w:t>
      </w:r>
      <w:r w:rsidR="00897500">
        <w:rPr>
          <w:color w:val="000000"/>
          <w:u w:val="single"/>
        </w:rPr>
        <w:t xml:space="preserve"> roku</w:t>
      </w:r>
      <w:r w:rsidRPr="005B5274">
        <w:rPr>
          <w:color w:val="000000"/>
        </w:rPr>
        <w:t>,</w:t>
      </w:r>
      <w:r>
        <w:rPr>
          <w:color w:val="000000"/>
        </w:rPr>
        <w:t xml:space="preserve"> </w:t>
      </w:r>
      <w:r w:rsidR="0090356E">
        <w:rPr>
          <w:rFonts w:eastAsiaTheme="minorHAnsi"/>
          <w:lang w:eastAsia="en-US"/>
        </w:rPr>
        <w:t>Dyrektor właściwej komórki organizacyjnej SW lub osoba upoważniona</w:t>
      </w:r>
      <w:r>
        <w:rPr>
          <w:rFonts w:eastAsiaTheme="minorHAnsi"/>
          <w:lang w:eastAsia="en-US"/>
        </w:rPr>
        <w:t>,</w:t>
      </w:r>
      <w:r w:rsidR="0090356E">
        <w:rPr>
          <w:rFonts w:eastAsiaTheme="minorHAnsi"/>
          <w:lang w:eastAsia="en-US"/>
        </w:rPr>
        <w:t xml:space="preserve"> przesyła do DDD ARiMR</w:t>
      </w:r>
      <w:r>
        <w:rPr>
          <w:rFonts w:eastAsiaTheme="minorHAnsi"/>
          <w:lang w:eastAsia="en-US"/>
        </w:rPr>
        <w:t>,</w:t>
      </w:r>
      <w:r w:rsidR="0090356E">
        <w:rPr>
          <w:rFonts w:eastAsiaTheme="minorHAnsi"/>
          <w:lang w:eastAsia="en-US"/>
        </w:rPr>
        <w:t xml:space="preserve"> </w:t>
      </w:r>
      <w:r>
        <w:rPr>
          <w:rFonts w:eastAsiaTheme="minorHAnsi"/>
          <w:lang w:eastAsia="en-US"/>
        </w:rPr>
        <w:t xml:space="preserve">drogą elektroniczną, </w:t>
      </w:r>
      <w:r w:rsidR="0090356E">
        <w:rPr>
          <w:rFonts w:eastAsiaTheme="minorHAnsi"/>
          <w:lang w:eastAsia="en-US"/>
        </w:rPr>
        <w:t>wypełnion</w:t>
      </w:r>
      <w:r w:rsidR="00F53683">
        <w:rPr>
          <w:rFonts w:eastAsiaTheme="minorHAnsi"/>
          <w:lang w:eastAsia="en-US"/>
        </w:rPr>
        <w:t xml:space="preserve">e </w:t>
      </w:r>
      <w:r w:rsidR="00F53683" w:rsidRPr="00F53683">
        <w:rPr>
          <w:rFonts w:eastAsiaTheme="minorHAnsi"/>
          <w:b/>
          <w:lang w:eastAsia="en-US"/>
        </w:rPr>
        <w:t>Oświadczenie na formularzu O-2</w:t>
      </w:r>
      <w:r w:rsidR="00D422CD">
        <w:rPr>
          <w:rFonts w:eastAsiaTheme="minorHAnsi"/>
          <w:b/>
          <w:lang w:eastAsia="en-US"/>
        </w:rPr>
        <w:t>/359</w:t>
      </w:r>
      <w:r w:rsidR="00F53683">
        <w:rPr>
          <w:rFonts w:eastAsiaTheme="minorHAnsi"/>
          <w:lang w:eastAsia="en-US"/>
        </w:rPr>
        <w:t xml:space="preserve"> (umieszczonym w części: Załączniki).  </w:t>
      </w:r>
    </w:p>
    <w:p w14:paraId="03DBA31D" w14:textId="31319F56" w:rsidR="0053691C" w:rsidRPr="00F53683" w:rsidRDefault="00E50D7C" w:rsidP="000A719C">
      <w:pPr>
        <w:pStyle w:val="Akapitzlist"/>
        <w:tabs>
          <w:tab w:val="left" w:pos="284"/>
        </w:tabs>
        <w:spacing w:before="240"/>
        <w:ind w:left="0"/>
        <w:contextualSpacing w:val="0"/>
        <w:jc w:val="both"/>
      </w:pPr>
      <w:r w:rsidRPr="00F53683">
        <w:t>Ponadto, p</w:t>
      </w:r>
      <w:r w:rsidR="0053691C" w:rsidRPr="00F53683">
        <w:t>o otrzymaniu</w:t>
      </w:r>
      <w:r w:rsidR="00EF2AD0" w:rsidRPr="00F53683">
        <w:t xml:space="preserve"> od DDD ARiMR </w:t>
      </w:r>
      <w:r w:rsidR="0053691C" w:rsidRPr="00F53683">
        <w:t xml:space="preserve"> informacji o zabezpieczeniach ze statusem w RDPZ „do wydania”</w:t>
      </w:r>
      <w:r w:rsidR="00EF2AD0" w:rsidRPr="00F53683">
        <w:t xml:space="preserve">, </w:t>
      </w:r>
      <w:r w:rsidR="0053691C" w:rsidRPr="00F53683">
        <w:t xml:space="preserve">należy </w:t>
      </w:r>
      <w:r w:rsidR="00D04A64">
        <w:t xml:space="preserve">sprawdzić </w:t>
      </w:r>
      <w:r w:rsidR="0053691C" w:rsidRPr="00F53683">
        <w:t>dokumentację sprawy</w:t>
      </w:r>
      <w:r w:rsidR="00A33F76">
        <w:t xml:space="preserve"> i </w:t>
      </w:r>
      <w:r w:rsidR="0053691C" w:rsidRPr="00F53683">
        <w:t xml:space="preserve">właściwą </w:t>
      </w:r>
      <w:r w:rsidR="00A33F76" w:rsidRPr="00397E28">
        <w:rPr>
          <w:color w:val="000000"/>
        </w:rPr>
        <w:t>Kar</w:t>
      </w:r>
      <w:r w:rsidR="00A33F76">
        <w:rPr>
          <w:color w:val="000000"/>
        </w:rPr>
        <w:t xml:space="preserve">tę </w:t>
      </w:r>
      <w:r w:rsidR="00A33F76" w:rsidRPr="00397E28">
        <w:rPr>
          <w:color w:val="000000"/>
        </w:rPr>
        <w:t>ewidencyjn</w:t>
      </w:r>
      <w:r w:rsidR="00A33F76">
        <w:rPr>
          <w:color w:val="000000"/>
        </w:rPr>
        <w:t>ą</w:t>
      </w:r>
      <w:r w:rsidR="00A33F76" w:rsidRPr="00397E28">
        <w:rPr>
          <w:color w:val="000000"/>
        </w:rPr>
        <w:t xml:space="preserve"> przechowywania i </w:t>
      </w:r>
      <w:r w:rsidR="00A33F76" w:rsidRPr="00397E28">
        <w:rPr>
          <w:color w:val="000000"/>
        </w:rPr>
        <w:lastRenderedPageBreak/>
        <w:t>wydawania dokumentów prawnego zabezpieczenia</w:t>
      </w:r>
      <w:r w:rsidR="00A33F76">
        <w:rPr>
          <w:color w:val="000000"/>
        </w:rPr>
        <w:t xml:space="preserve">. </w:t>
      </w:r>
      <w:r w:rsidR="0053691C" w:rsidRPr="00F53683">
        <w:t xml:space="preserve">Jeśli informacja </w:t>
      </w:r>
      <w:r w:rsidR="000A719C" w:rsidRPr="00F53683">
        <w:t>z DDD ARiMR i wynik sprawdzenia w SW są zgodne</w:t>
      </w:r>
      <w:r w:rsidR="008E49C9">
        <w:t xml:space="preserve">, a ponadto nie stwierdza się </w:t>
      </w:r>
      <w:r w:rsidR="000A719C" w:rsidRPr="00F53683">
        <w:t xml:space="preserve">wystąpienia okoliczności </w:t>
      </w:r>
      <w:r w:rsidRPr="00F53683">
        <w:t>uniemo</w:t>
      </w:r>
      <w:r w:rsidR="00776E3E" w:rsidRPr="00F53683">
        <w:t>ż</w:t>
      </w:r>
      <w:r w:rsidRPr="00F53683">
        <w:t>liwiaj</w:t>
      </w:r>
      <w:r w:rsidR="00776E3E" w:rsidRPr="00F53683">
        <w:t>ą</w:t>
      </w:r>
      <w:r w:rsidRPr="00F53683">
        <w:t xml:space="preserve">cych zwrot </w:t>
      </w:r>
      <w:r w:rsidR="00776E3E" w:rsidRPr="00F53683">
        <w:t xml:space="preserve">zabezpieczenia, </w:t>
      </w:r>
      <w:r w:rsidR="000A719C" w:rsidRPr="00F53683">
        <w:t xml:space="preserve">należy przejść do czynności </w:t>
      </w:r>
      <w:r w:rsidR="00776E3E" w:rsidRPr="00F53683">
        <w:t xml:space="preserve">opisanych w </w:t>
      </w:r>
      <w:r w:rsidR="00987B67" w:rsidRPr="00F53683">
        <w:t>Regul</w:t>
      </w:r>
      <w:r w:rsidR="00776E3E" w:rsidRPr="00F53683">
        <w:t>e</w:t>
      </w:r>
      <w:r w:rsidR="000A719C" w:rsidRPr="00F53683">
        <w:t xml:space="preserve"> </w:t>
      </w:r>
      <w:r w:rsidR="00F53683" w:rsidRPr="00F53683">
        <w:t>R.14</w:t>
      </w:r>
      <w:r w:rsidR="0090356E" w:rsidRPr="00F53683">
        <w:t>.</w:t>
      </w:r>
      <w:r w:rsidR="000A719C" w:rsidRPr="00F53683">
        <w:t xml:space="preserve"> </w:t>
      </w:r>
    </w:p>
    <w:p w14:paraId="6696AD8E" w14:textId="77777777" w:rsidR="00454E27" w:rsidRDefault="00454E27" w:rsidP="00A77932">
      <w:pPr>
        <w:spacing w:before="240"/>
        <w:jc w:val="both"/>
        <w:rPr>
          <w:b/>
          <w:color w:val="000000"/>
        </w:rPr>
      </w:pPr>
    </w:p>
    <w:p w14:paraId="5F1100DE" w14:textId="6061A9B0" w:rsidR="00A77932" w:rsidRDefault="00A77932" w:rsidP="00A77932">
      <w:pPr>
        <w:spacing w:before="240"/>
        <w:jc w:val="both"/>
        <w:rPr>
          <w:b/>
          <w:u w:val="single"/>
        </w:rPr>
      </w:pPr>
      <w:r w:rsidRPr="00F53683">
        <w:rPr>
          <w:b/>
        </w:rPr>
        <w:t xml:space="preserve">R.11 </w:t>
      </w:r>
      <w:r w:rsidRPr="00F53683">
        <w:t>Prób</w:t>
      </w:r>
      <w:r w:rsidR="00454E27" w:rsidRPr="00F53683">
        <w:t>y</w:t>
      </w:r>
      <w:r w:rsidRPr="00F53683">
        <w:t xml:space="preserve"> zgodności przyjętych/zwolnionych gwarancji i innych papierów </w:t>
      </w:r>
      <w:r w:rsidR="002C6D09" w:rsidRPr="00F53683">
        <w:t xml:space="preserve">wartościowych </w:t>
      </w:r>
      <w:r w:rsidRPr="00F53683">
        <w:t xml:space="preserve">oraz </w:t>
      </w:r>
      <w:r w:rsidR="002C6D09" w:rsidRPr="00F53683">
        <w:t>prób</w:t>
      </w:r>
      <w:r w:rsidR="00454E27" w:rsidRPr="00F53683">
        <w:t>y</w:t>
      </w:r>
      <w:r w:rsidR="002C6D09" w:rsidRPr="00F53683">
        <w:t xml:space="preserve"> </w:t>
      </w:r>
      <w:r w:rsidRPr="00F53683">
        <w:t xml:space="preserve">monitorowania terminu ważności zabezpieczeń z tytułu zaliczki </w:t>
      </w:r>
      <w:r w:rsidR="00CE05E3" w:rsidRPr="00F53683">
        <w:t xml:space="preserve">oraz należytego wykonania umowy </w:t>
      </w:r>
      <w:r w:rsidR="00CE05E3" w:rsidRPr="00F53683">
        <w:rPr>
          <w:b/>
          <w:u w:val="single"/>
        </w:rPr>
        <w:t xml:space="preserve">w ramach działań </w:t>
      </w:r>
      <w:r w:rsidR="000249F2" w:rsidRPr="00F53683">
        <w:rPr>
          <w:b/>
          <w:u w:val="single"/>
        </w:rPr>
        <w:t>PROW</w:t>
      </w:r>
      <w:r w:rsidR="00987B67" w:rsidRPr="00F53683">
        <w:rPr>
          <w:b/>
          <w:u w:val="single"/>
        </w:rPr>
        <w:t xml:space="preserve"> na lata 2014-2020</w:t>
      </w:r>
    </w:p>
    <w:p w14:paraId="50E6AED6" w14:textId="77777777" w:rsidR="00897500" w:rsidRPr="00F53683" w:rsidRDefault="00897500" w:rsidP="00A77932">
      <w:pPr>
        <w:spacing w:before="240"/>
        <w:jc w:val="both"/>
      </w:pPr>
    </w:p>
    <w:p w14:paraId="143380B2" w14:textId="0CC355EE" w:rsidR="004C0036" w:rsidRPr="00D912E3" w:rsidRDefault="00A77932" w:rsidP="00717F02">
      <w:pPr>
        <w:pStyle w:val="Akapitzlist"/>
        <w:numPr>
          <w:ilvl w:val="0"/>
          <w:numId w:val="19"/>
        </w:numPr>
        <w:spacing w:before="240"/>
        <w:jc w:val="both"/>
        <w:rPr>
          <w:b/>
          <w:u w:val="single"/>
        </w:rPr>
      </w:pPr>
      <w:r w:rsidRPr="00D912E3">
        <w:rPr>
          <w:b/>
          <w:u w:val="single"/>
        </w:rPr>
        <w:t xml:space="preserve">Próba zgodności przyjętych/zwolnionych przez ARiMR gwarancji i innych papierów wartościowych </w:t>
      </w:r>
    </w:p>
    <w:p w14:paraId="74FBD513" w14:textId="727EA83E" w:rsidR="00A77932" w:rsidRPr="00F53683" w:rsidRDefault="00A77932" w:rsidP="00717F02">
      <w:pPr>
        <w:pStyle w:val="Akapitzlist"/>
        <w:spacing w:before="240"/>
        <w:jc w:val="both"/>
      </w:pPr>
      <w:r w:rsidRPr="00F53683">
        <w:t>D</w:t>
      </w:r>
      <w:r w:rsidR="00F53683" w:rsidRPr="00F53683">
        <w:t xml:space="preserve">K </w:t>
      </w:r>
      <w:r w:rsidRPr="00F53683">
        <w:t xml:space="preserve">ARiMR przeprowadza na koniec danego roku obrotowego, tj. 31 grudnia próby zgodności z tytułu przyjętych/zwolnionych przez ARiMR gwarancji i innych papierów wartościowych stanowiących zabezpieczenie w ramach PROW na lata 2014-2020 za pomocą „EBSUE-Raport-nierozliczone konta-Zabezpieczenia majątkowe”. </w:t>
      </w:r>
      <w:r w:rsidR="00D454A4" w:rsidRPr="00F53683">
        <w:t xml:space="preserve">SW </w:t>
      </w:r>
      <w:r w:rsidRPr="00F53683">
        <w:t>/departament obsługujący w ARiMR, który otrzyma Raport do weryfikacji, jest zobowiązany w ciągu 3 dni roboczych od daty jego otrzymania wskazać różnice lub potwierdzić zgodności danych i odesłać skorygowany dokument do D</w:t>
      </w:r>
      <w:r w:rsidR="00F53683">
        <w:t xml:space="preserve">K </w:t>
      </w:r>
      <w:r w:rsidRPr="00F53683">
        <w:t>ARiMR.</w:t>
      </w:r>
    </w:p>
    <w:p w14:paraId="2646B8BF" w14:textId="77777777" w:rsidR="004C0036" w:rsidRPr="004C0036" w:rsidRDefault="004C0036" w:rsidP="004C0036">
      <w:pPr>
        <w:pStyle w:val="Akapitzlist"/>
        <w:spacing w:before="240"/>
        <w:jc w:val="both"/>
        <w:rPr>
          <w:color w:val="000000"/>
          <w:highlight w:val="green"/>
        </w:rPr>
      </w:pPr>
    </w:p>
    <w:p w14:paraId="54028291" w14:textId="77777777" w:rsidR="00656F79" w:rsidRDefault="00656F79" w:rsidP="00A77932">
      <w:pPr>
        <w:pStyle w:val="Akapitzlist"/>
        <w:spacing w:before="240"/>
        <w:jc w:val="both"/>
        <w:rPr>
          <w:b/>
          <w:color w:val="000000"/>
          <w:highlight w:val="green"/>
          <w:u w:val="single"/>
        </w:rPr>
      </w:pPr>
    </w:p>
    <w:p w14:paraId="77EA933F" w14:textId="77777777" w:rsidR="00A77932" w:rsidRPr="00987B67" w:rsidRDefault="00A77932" w:rsidP="00FB1926">
      <w:pPr>
        <w:pStyle w:val="Akapitzlist"/>
        <w:numPr>
          <w:ilvl w:val="0"/>
          <w:numId w:val="19"/>
        </w:numPr>
        <w:spacing w:before="240"/>
        <w:jc w:val="both"/>
        <w:rPr>
          <w:b/>
          <w:color w:val="000000"/>
          <w:u w:val="single"/>
        </w:rPr>
      </w:pPr>
      <w:r w:rsidRPr="00987B67">
        <w:rPr>
          <w:b/>
          <w:color w:val="000000"/>
          <w:u w:val="single"/>
        </w:rPr>
        <w:t>Próba zgodności monitorowania ważności przyjętych przez ARiMR gwarancji i innych papierów wartościowych</w:t>
      </w:r>
    </w:p>
    <w:p w14:paraId="7D1FD131" w14:textId="77777777" w:rsidR="00A77932" w:rsidRPr="00987B67" w:rsidRDefault="00A77932" w:rsidP="004C0036">
      <w:pPr>
        <w:tabs>
          <w:tab w:val="left" w:pos="709"/>
        </w:tabs>
        <w:spacing w:before="240"/>
        <w:ind w:left="709"/>
        <w:jc w:val="both"/>
        <w:rPr>
          <w:color w:val="000000"/>
        </w:rPr>
      </w:pPr>
      <w:r w:rsidRPr="00987B67">
        <w:rPr>
          <w:color w:val="000000"/>
        </w:rPr>
        <w:t>Dwa razy do roku należy przesyłać do DK ARiMR Tabelę monitorowania ważności dokumentu prawnego zabezpieczenia zaliczki (T-1/359) w terminie:</w:t>
      </w:r>
    </w:p>
    <w:p w14:paraId="48A94800" w14:textId="77777777" w:rsidR="00A77932" w:rsidRPr="00987B67" w:rsidRDefault="00A77932" w:rsidP="004C0036">
      <w:pPr>
        <w:tabs>
          <w:tab w:val="left" w:pos="709"/>
        </w:tabs>
        <w:ind w:left="709"/>
        <w:jc w:val="both"/>
        <w:rPr>
          <w:color w:val="000000"/>
        </w:rPr>
      </w:pPr>
      <w:r w:rsidRPr="00987B67">
        <w:rPr>
          <w:color w:val="000000"/>
        </w:rPr>
        <w:t xml:space="preserve">− do 2 stycznia, prezentującą ważność nie zwolnionych dokumentów prawnego zabezpieczenia wg stanu na dzień 31 grudnia poprzedniego roku oraz </w:t>
      </w:r>
    </w:p>
    <w:p w14:paraId="213C03F0" w14:textId="77777777" w:rsidR="00A77932" w:rsidRPr="00987B67" w:rsidRDefault="00A77932" w:rsidP="004C0036">
      <w:pPr>
        <w:tabs>
          <w:tab w:val="left" w:pos="709"/>
        </w:tabs>
        <w:ind w:left="709"/>
        <w:jc w:val="both"/>
        <w:rPr>
          <w:color w:val="000000"/>
        </w:rPr>
      </w:pPr>
      <w:r w:rsidRPr="00987B67">
        <w:rPr>
          <w:color w:val="000000"/>
        </w:rPr>
        <w:t xml:space="preserve">− do 2 lipca, prezentującą ważność nie zwolnionych dokumentów prawnego zabezpieczenia wg stanu na dzień 30 czerwca bieżącego roku. </w:t>
      </w:r>
    </w:p>
    <w:p w14:paraId="166FE329" w14:textId="0E73E2E6" w:rsidR="00A77932" w:rsidRDefault="00A77932" w:rsidP="004C0036">
      <w:pPr>
        <w:tabs>
          <w:tab w:val="left" w:pos="709"/>
        </w:tabs>
        <w:spacing w:before="240"/>
        <w:ind w:left="709"/>
        <w:jc w:val="both"/>
        <w:rPr>
          <w:color w:val="000000"/>
        </w:rPr>
      </w:pPr>
      <w:r w:rsidRPr="00987B67">
        <w:rPr>
          <w:color w:val="000000"/>
        </w:rPr>
        <w:t xml:space="preserve">Ww. Tabelę monitorowania </w:t>
      </w:r>
      <w:r w:rsidR="00987B67" w:rsidRPr="00987B67">
        <w:rPr>
          <w:color w:val="000000"/>
        </w:rPr>
        <w:t>SW przesyła</w:t>
      </w:r>
      <w:r w:rsidRPr="00987B67">
        <w:rPr>
          <w:color w:val="000000"/>
        </w:rPr>
        <w:t xml:space="preserve"> do DK ARiMR w wersji papierowej oraz elektronicznie w formacie .xls na adres e-mail.</w:t>
      </w:r>
    </w:p>
    <w:p w14:paraId="5EB5648D" w14:textId="77777777" w:rsidR="00EF2AD0" w:rsidRDefault="00EF2AD0" w:rsidP="00196E02">
      <w:pPr>
        <w:spacing w:before="240"/>
        <w:jc w:val="both"/>
        <w:rPr>
          <w:b/>
          <w:color w:val="000000"/>
        </w:rPr>
      </w:pPr>
    </w:p>
    <w:p w14:paraId="692D3957" w14:textId="2193082B" w:rsidR="00EF2AD0" w:rsidRDefault="00EF2AD0" w:rsidP="00196E02">
      <w:pPr>
        <w:spacing w:before="240"/>
        <w:jc w:val="both"/>
        <w:rPr>
          <w:b/>
          <w:color w:val="000000"/>
        </w:rPr>
      </w:pPr>
      <w:r>
        <w:rPr>
          <w:b/>
          <w:color w:val="000000"/>
        </w:rPr>
        <w:t>R.1</w:t>
      </w:r>
      <w:r w:rsidR="00F53683">
        <w:rPr>
          <w:b/>
          <w:color w:val="000000"/>
        </w:rPr>
        <w:t>2</w:t>
      </w:r>
      <w:r>
        <w:rPr>
          <w:b/>
          <w:color w:val="000000"/>
        </w:rPr>
        <w:t xml:space="preserve"> </w:t>
      </w:r>
      <w:r w:rsidRPr="00454E27">
        <w:rPr>
          <w:color w:val="000000"/>
        </w:rPr>
        <w:t xml:space="preserve">Wydłużenie terminu ważności </w:t>
      </w:r>
      <w:r w:rsidR="00CE2928" w:rsidRPr="00454E27">
        <w:rPr>
          <w:color w:val="000000"/>
        </w:rPr>
        <w:t xml:space="preserve">dokumentu prawnego zabezpieczenia </w:t>
      </w:r>
      <w:r w:rsidRPr="00454E27">
        <w:rPr>
          <w:color w:val="000000"/>
        </w:rPr>
        <w:t>zaliczki</w:t>
      </w:r>
    </w:p>
    <w:p w14:paraId="2DCFF400" w14:textId="078C6513" w:rsidR="00196E02" w:rsidRDefault="00454E27" w:rsidP="00196E02">
      <w:pPr>
        <w:spacing w:before="240"/>
        <w:jc w:val="both"/>
        <w:rPr>
          <w:color w:val="000000"/>
        </w:rPr>
      </w:pPr>
      <w:r w:rsidRPr="00EB5DA0">
        <w:rPr>
          <w:color w:val="000000"/>
        </w:rPr>
        <w:t xml:space="preserve">Jeżeli z </w:t>
      </w:r>
      <w:r w:rsidR="00F67F76" w:rsidRPr="00EB5DA0">
        <w:rPr>
          <w:color w:val="000000"/>
        </w:rPr>
        <w:t xml:space="preserve">akt sprawy wynika, że występuje konieczność wydłużenia terminu ważności dokumentu prawnego zabezpieczenia zaliczki (np. w przypadku, gdy beneficjent wystąpi o wydłużenie terminu realizacji operacji), </w:t>
      </w:r>
      <w:r w:rsidR="00BF7C77" w:rsidRPr="00EB5DA0">
        <w:rPr>
          <w:b/>
          <w:color w:val="000000"/>
        </w:rPr>
        <w:t xml:space="preserve">SW </w:t>
      </w:r>
      <w:r w:rsidR="00A617DF" w:rsidRPr="00EB5DA0">
        <w:rPr>
          <w:color w:val="000000"/>
        </w:rPr>
        <w:t xml:space="preserve">powinien </w:t>
      </w:r>
      <w:r w:rsidR="00F67F76" w:rsidRPr="00EB5DA0">
        <w:rPr>
          <w:color w:val="000000"/>
        </w:rPr>
        <w:t xml:space="preserve">wysłać do beneficjenta pismo </w:t>
      </w:r>
      <w:r w:rsidR="008B44D3" w:rsidRPr="00EB5DA0">
        <w:rPr>
          <w:color w:val="000000"/>
        </w:rPr>
        <w:t xml:space="preserve">(P-5/359) </w:t>
      </w:r>
      <w:r w:rsidR="00F67F76" w:rsidRPr="00EB5DA0">
        <w:rPr>
          <w:color w:val="000000"/>
        </w:rPr>
        <w:t xml:space="preserve">informujące </w:t>
      </w:r>
      <w:r w:rsidR="00F67F76" w:rsidRPr="00EB5DA0">
        <w:t>o upływie terminu ważności dokumentu prawnego zabezpieczenia zaliczki</w:t>
      </w:r>
      <w:r w:rsidR="00A617DF" w:rsidRPr="00EB5DA0">
        <w:t xml:space="preserve">. </w:t>
      </w:r>
      <w:r w:rsidR="00196E02" w:rsidRPr="00EB5DA0">
        <w:rPr>
          <w:color w:val="000000"/>
        </w:rPr>
        <w:t>W</w:t>
      </w:r>
      <w:r w:rsidR="00DB3148" w:rsidRPr="00EB5DA0">
        <w:rPr>
          <w:color w:val="000000"/>
        </w:rPr>
        <w:t xml:space="preserve"> przypadku działania M19 PROW 2014 - 2020 </w:t>
      </w:r>
      <w:r w:rsidR="0042355A" w:rsidRPr="00EB5DA0">
        <w:rPr>
          <w:color w:val="000000"/>
        </w:rPr>
        <w:t xml:space="preserve">należy wysłać </w:t>
      </w:r>
      <w:r w:rsidR="00CB3112" w:rsidRPr="00EB5DA0">
        <w:rPr>
          <w:color w:val="000000"/>
        </w:rPr>
        <w:t xml:space="preserve">do beneficjenta </w:t>
      </w:r>
      <w:r w:rsidR="00DB3148" w:rsidRPr="00EB5DA0">
        <w:rPr>
          <w:color w:val="000000"/>
        </w:rPr>
        <w:t xml:space="preserve">pismo (P-5/495), którego wzór zawarty jest w </w:t>
      </w:r>
      <w:r w:rsidR="009761D8" w:rsidRPr="00EB5DA0">
        <w:rPr>
          <w:color w:val="000000"/>
        </w:rPr>
        <w:t xml:space="preserve">Książce procedur </w:t>
      </w:r>
      <w:r w:rsidR="00DB3148" w:rsidRPr="00EB5DA0">
        <w:rPr>
          <w:color w:val="000000"/>
        </w:rPr>
        <w:t xml:space="preserve">KP-611-495-ARiMR </w:t>
      </w:r>
      <w:r w:rsidR="00DB3148" w:rsidRPr="00EB5DA0">
        <w:rPr>
          <w:i/>
          <w:color w:val="000000"/>
        </w:rPr>
        <w:t>Obsługa wniosku o zaliczkę dla działania M19 w ramach PROW na lata 2014-2020</w:t>
      </w:r>
      <w:r w:rsidR="008B44D3" w:rsidRPr="00EB5DA0">
        <w:rPr>
          <w:i/>
          <w:color w:val="000000"/>
        </w:rPr>
        <w:t>.</w:t>
      </w:r>
      <w:r w:rsidR="003C0563" w:rsidRPr="00EB5DA0">
        <w:rPr>
          <w:color w:val="000000"/>
        </w:rPr>
        <w:t xml:space="preserve"> </w:t>
      </w:r>
    </w:p>
    <w:p w14:paraId="78E98FFF" w14:textId="2AB590E6" w:rsidR="00A617DF" w:rsidRDefault="00A617DF" w:rsidP="00A617DF">
      <w:pPr>
        <w:spacing w:before="240"/>
        <w:jc w:val="both"/>
        <w:rPr>
          <w:color w:val="000000"/>
        </w:rPr>
      </w:pPr>
      <w:r>
        <w:t xml:space="preserve">Należy </w:t>
      </w:r>
      <w:r w:rsidR="00075B15">
        <w:t xml:space="preserve">powiadomić </w:t>
      </w:r>
      <w:r>
        <w:t xml:space="preserve">DDD ARiMR o wysłaniu pisma </w:t>
      </w:r>
      <w:r w:rsidR="00075B15" w:rsidRPr="003F4E48">
        <w:rPr>
          <w:color w:val="000000"/>
        </w:rPr>
        <w:t>informujące</w:t>
      </w:r>
      <w:r w:rsidR="00075B15">
        <w:rPr>
          <w:color w:val="000000"/>
        </w:rPr>
        <w:t>go</w:t>
      </w:r>
      <w:r w:rsidR="00075B15" w:rsidRPr="003F4E48">
        <w:rPr>
          <w:color w:val="000000"/>
        </w:rPr>
        <w:t xml:space="preserve"> </w:t>
      </w:r>
      <w:r w:rsidR="00075B15" w:rsidRPr="003F4E48">
        <w:t>o upływie terminu ważności dokumentu prawnego zabezpieczenia zaliczki</w:t>
      </w:r>
      <w:r w:rsidR="00075B15">
        <w:t xml:space="preserve">, </w:t>
      </w:r>
      <w:r w:rsidR="00C86410" w:rsidRPr="008B44D3">
        <w:t>załą</w:t>
      </w:r>
      <w:r w:rsidRPr="008B44D3">
        <w:t xml:space="preserve">czając </w:t>
      </w:r>
      <w:r>
        <w:t xml:space="preserve">kserokopię/skan </w:t>
      </w:r>
      <w:r w:rsidR="00075B15">
        <w:t>potwierdzenia wysłania pisma</w:t>
      </w:r>
      <w:r>
        <w:t xml:space="preserve">. </w:t>
      </w:r>
    </w:p>
    <w:p w14:paraId="15FB4700" w14:textId="796B6032" w:rsidR="00A617DF" w:rsidRDefault="00397E28" w:rsidP="00F67F76">
      <w:pPr>
        <w:spacing w:before="240"/>
        <w:jc w:val="both"/>
        <w:rPr>
          <w:color w:val="000000"/>
        </w:rPr>
      </w:pPr>
      <w:r>
        <w:rPr>
          <w:color w:val="000000"/>
        </w:rPr>
        <w:lastRenderedPageBreak/>
        <w:t xml:space="preserve">Pracownik </w:t>
      </w:r>
      <w:r w:rsidR="00890792">
        <w:rPr>
          <w:color w:val="000000"/>
        </w:rPr>
        <w:t>WDS/WL</w:t>
      </w:r>
      <w:r w:rsidR="00890792" w:rsidRPr="00397E28">
        <w:rPr>
          <w:color w:val="000000"/>
        </w:rPr>
        <w:t xml:space="preserve"> </w:t>
      </w:r>
      <w:r w:rsidRPr="00397E28">
        <w:rPr>
          <w:color w:val="000000"/>
        </w:rPr>
        <w:t xml:space="preserve">DDD </w:t>
      </w:r>
      <w:r w:rsidR="00890792">
        <w:rPr>
          <w:color w:val="000000"/>
        </w:rPr>
        <w:t>wpisuje</w:t>
      </w:r>
      <w:r w:rsidR="00BF7C77" w:rsidRPr="0039675A">
        <w:rPr>
          <w:color w:val="000000"/>
        </w:rPr>
        <w:t xml:space="preserve"> </w:t>
      </w:r>
      <w:r>
        <w:rPr>
          <w:color w:val="000000"/>
        </w:rPr>
        <w:t xml:space="preserve">w </w:t>
      </w:r>
      <w:r w:rsidRPr="00B3243C">
        <w:rPr>
          <w:rFonts w:eastAsiaTheme="minorHAnsi"/>
          <w:lang w:eastAsia="en-US"/>
        </w:rPr>
        <w:t>Rejestr</w:t>
      </w:r>
      <w:r>
        <w:rPr>
          <w:rFonts w:eastAsiaTheme="minorHAnsi"/>
          <w:lang w:eastAsia="en-US"/>
        </w:rPr>
        <w:t>ze</w:t>
      </w:r>
      <w:r w:rsidRPr="00B3243C">
        <w:rPr>
          <w:rFonts w:eastAsiaTheme="minorHAnsi"/>
          <w:lang w:eastAsia="en-US"/>
        </w:rPr>
        <w:t xml:space="preserve"> Dokumentów Prawnego Zabezpieczenia – Działalność Unijna/</w:t>
      </w:r>
      <w:r>
        <w:rPr>
          <w:rFonts w:eastAsiaTheme="minorHAnsi"/>
          <w:lang w:eastAsia="en-US"/>
        </w:rPr>
        <w:t xml:space="preserve"> </w:t>
      </w:r>
      <w:r w:rsidRPr="00B3243C">
        <w:rPr>
          <w:rFonts w:eastAsiaTheme="minorHAnsi"/>
          <w:lang w:eastAsia="en-US"/>
        </w:rPr>
        <w:t xml:space="preserve">Rejestr </w:t>
      </w:r>
      <w:r>
        <w:rPr>
          <w:rFonts w:eastAsiaTheme="minorHAnsi"/>
          <w:lang w:eastAsia="en-US"/>
        </w:rPr>
        <w:t xml:space="preserve">zabezpieczeń majątkowych, </w:t>
      </w:r>
      <w:r w:rsidR="00BF7C77">
        <w:rPr>
          <w:color w:val="000000"/>
        </w:rPr>
        <w:t>datę</w:t>
      </w:r>
      <w:r w:rsidR="00BF7C77" w:rsidRPr="0039675A">
        <w:rPr>
          <w:color w:val="000000"/>
        </w:rPr>
        <w:t xml:space="preserve"> wysłania pisma informującego o konieczności wydłużenia terminu </w:t>
      </w:r>
      <w:r w:rsidR="00BF7C77">
        <w:rPr>
          <w:color w:val="000000"/>
        </w:rPr>
        <w:t xml:space="preserve">ważności </w:t>
      </w:r>
      <w:r w:rsidR="00BF7C77" w:rsidRPr="0039675A">
        <w:rPr>
          <w:color w:val="000000"/>
        </w:rPr>
        <w:t>dokumentów prawnego zabezpieczenia zaliczki</w:t>
      </w:r>
      <w:r w:rsidR="00A617DF">
        <w:rPr>
          <w:color w:val="000000"/>
        </w:rPr>
        <w:t xml:space="preserve"> </w:t>
      </w:r>
    </w:p>
    <w:p w14:paraId="119A69FF" w14:textId="3CF1F563" w:rsidR="00E36146" w:rsidRDefault="00075B15" w:rsidP="00BF7C77">
      <w:pPr>
        <w:spacing w:before="240"/>
        <w:jc w:val="both"/>
        <w:rPr>
          <w:color w:val="000000"/>
        </w:rPr>
      </w:pPr>
      <w:r>
        <w:rPr>
          <w:color w:val="000000"/>
        </w:rPr>
        <w:t>P</w:t>
      </w:r>
      <w:r w:rsidR="00F67F76" w:rsidRPr="0039675A">
        <w:rPr>
          <w:color w:val="000000"/>
        </w:rPr>
        <w:t xml:space="preserve">o dostarczeniu </w:t>
      </w:r>
      <w:r w:rsidR="00DB634E">
        <w:rPr>
          <w:color w:val="000000"/>
        </w:rPr>
        <w:t xml:space="preserve">przez beneficjenta </w:t>
      </w:r>
      <w:r w:rsidR="00F67F76" w:rsidRPr="0039675A">
        <w:rPr>
          <w:color w:val="000000"/>
        </w:rPr>
        <w:t xml:space="preserve">dokumentów prawnego zabezpieczenia zaliczki </w:t>
      </w:r>
      <w:r>
        <w:rPr>
          <w:color w:val="000000"/>
        </w:rPr>
        <w:t>do</w:t>
      </w:r>
      <w:r w:rsidRPr="00075B15">
        <w:rPr>
          <w:b/>
          <w:color w:val="000000"/>
        </w:rPr>
        <w:t xml:space="preserve"> SW </w:t>
      </w:r>
      <w:r w:rsidR="00F67F76" w:rsidRPr="0039675A">
        <w:rPr>
          <w:color w:val="000000"/>
        </w:rPr>
        <w:t>należy zweryfikować ich poprawność</w:t>
      </w:r>
      <w:r>
        <w:rPr>
          <w:color w:val="000000"/>
        </w:rPr>
        <w:t xml:space="preserve">. </w:t>
      </w:r>
      <w:r w:rsidRPr="008B44D3">
        <w:t xml:space="preserve">Informacja </w:t>
      </w:r>
      <w:r w:rsidR="00C86410" w:rsidRPr="008B44D3">
        <w:t>o</w:t>
      </w:r>
      <w:r w:rsidR="00C86410" w:rsidRPr="00C86410">
        <w:rPr>
          <w:color w:val="CC00CC"/>
        </w:rPr>
        <w:t xml:space="preserve"> </w:t>
      </w:r>
      <w:r>
        <w:rPr>
          <w:color w:val="000000"/>
        </w:rPr>
        <w:t>nowym zabezpieczeniu powinna być przekazana do DDD ARiMR najpóźniej wraz z najbliższą aktualizacją Szablonu Danych (dot. zabezpieczeń), o którym mowa w</w:t>
      </w:r>
      <w:r w:rsidRPr="00075B15">
        <w:t xml:space="preserve"> Regule R.9.</w:t>
      </w:r>
      <w:r>
        <w:rPr>
          <w:color w:val="000000"/>
        </w:rPr>
        <w:t xml:space="preserve"> </w:t>
      </w:r>
    </w:p>
    <w:p w14:paraId="42C1EABF" w14:textId="77777777" w:rsidR="00BF7C77" w:rsidRDefault="00BF7C77" w:rsidP="00BF7C77">
      <w:pPr>
        <w:spacing w:before="240"/>
        <w:jc w:val="both"/>
        <w:rPr>
          <w:b/>
          <w:color w:val="000000"/>
          <w:highlight w:val="green"/>
          <w:u w:val="single"/>
        </w:rPr>
      </w:pPr>
    </w:p>
    <w:p w14:paraId="34135A1B" w14:textId="2BE77238" w:rsidR="006B7D3E" w:rsidRPr="00107CA7" w:rsidRDefault="006B7D3E" w:rsidP="006B7D3E">
      <w:pPr>
        <w:spacing w:before="240"/>
        <w:jc w:val="both"/>
        <w:rPr>
          <w:color w:val="000000"/>
        </w:rPr>
      </w:pPr>
      <w:r w:rsidRPr="00D45730">
        <w:rPr>
          <w:b/>
          <w:color w:val="000000"/>
        </w:rPr>
        <w:t>R.1</w:t>
      </w:r>
      <w:r w:rsidR="00F53683">
        <w:rPr>
          <w:b/>
          <w:color w:val="000000"/>
        </w:rPr>
        <w:t>3</w:t>
      </w:r>
      <w:r w:rsidRPr="00107CA7">
        <w:rPr>
          <w:color w:val="000000"/>
        </w:rPr>
        <w:t xml:space="preserve"> </w:t>
      </w:r>
      <w:r w:rsidRPr="003C0563">
        <w:rPr>
          <w:color w:val="000000"/>
        </w:rPr>
        <w:t>Udostępnienie</w:t>
      </w:r>
      <w:r w:rsidR="007F240C">
        <w:rPr>
          <w:color w:val="000000"/>
        </w:rPr>
        <w:t xml:space="preserve"> </w:t>
      </w:r>
      <w:r w:rsidRPr="00107CA7">
        <w:rPr>
          <w:color w:val="000000"/>
        </w:rPr>
        <w:t>dokumentów prawnego zabezpieczenia</w:t>
      </w:r>
      <w:r w:rsidR="003C0563">
        <w:rPr>
          <w:color w:val="000000"/>
        </w:rPr>
        <w:t xml:space="preserve"> i przekazanie do DZN ARiMR</w:t>
      </w:r>
    </w:p>
    <w:p w14:paraId="24A1F18B" w14:textId="597566BC" w:rsidR="00384604" w:rsidRDefault="00384604" w:rsidP="006B7D3E">
      <w:pPr>
        <w:pStyle w:val="Akapitzlist"/>
        <w:tabs>
          <w:tab w:val="left" w:pos="284"/>
        </w:tabs>
        <w:spacing w:before="240"/>
        <w:ind w:left="0"/>
        <w:jc w:val="both"/>
        <w:rPr>
          <w:color w:val="000000"/>
        </w:rPr>
      </w:pPr>
      <w:r>
        <w:rPr>
          <w:color w:val="000000"/>
        </w:rPr>
        <w:t>W przypadku k</w:t>
      </w:r>
      <w:r w:rsidR="00040E84">
        <w:rPr>
          <w:color w:val="000000"/>
        </w:rPr>
        <w:t>onieczności dochodzenia należnoś</w:t>
      </w:r>
      <w:r>
        <w:rPr>
          <w:color w:val="000000"/>
        </w:rPr>
        <w:t xml:space="preserve">ci z wykorzystaniem </w:t>
      </w:r>
      <w:r w:rsidR="008744DD">
        <w:rPr>
          <w:color w:val="000000"/>
        </w:rPr>
        <w:t xml:space="preserve">dokumentu prawnego zabezpieczenia </w:t>
      </w:r>
      <w:r>
        <w:rPr>
          <w:color w:val="000000"/>
        </w:rPr>
        <w:t xml:space="preserve">DZN ARiMR wysyła </w:t>
      </w:r>
      <w:r w:rsidR="00D454A4">
        <w:rPr>
          <w:color w:val="000000"/>
        </w:rPr>
        <w:t xml:space="preserve">pismo </w:t>
      </w:r>
      <w:r>
        <w:rPr>
          <w:color w:val="000000"/>
        </w:rPr>
        <w:t>do SW z prośbą o przeniesienie praw z weksla</w:t>
      </w:r>
      <w:r w:rsidR="008744DD">
        <w:rPr>
          <w:color w:val="000000"/>
        </w:rPr>
        <w:t>/przesłanie gwarancji lub innego dokumentu z</w:t>
      </w:r>
      <w:r w:rsidR="00D454A4">
        <w:rPr>
          <w:color w:val="000000"/>
        </w:rPr>
        <w:t>a</w:t>
      </w:r>
      <w:r w:rsidR="008744DD">
        <w:rPr>
          <w:color w:val="000000"/>
        </w:rPr>
        <w:t>bezpieczającego wydatkowanie zaliczki</w:t>
      </w:r>
      <w:r>
        <w:rPr>
          <w:color w:val="000000"/>
        </w:rPr>
        <w:t>. Pismo zawiera wytyczne, zgodnie z którymi powinien pos</w:t>
      </w:r>
      <w:r w:rsidR="00C86410">
        <w:rPr>
          <w:color w:val="000000"/>
        </w:rPr>
        <w:t>tępować pracownik weryfikujący</w:t>
      </w:r>
      <w:r>
        <w:rPr>
          <w:color w:val="000000"/>
        </w:rPr>
        <w:t xml:space="preserve"> w SW.</w:t>
      </w:r>
    </w:p>
    <w:p w14:paraId="2FEF1956" w14:textId="3BB5215F" w:rsidR="00D26904" w:rsidRDefault="00D26904" w:rsidP="00D26904">
      <w:pPr>
        <w:spacing w:before="240"/>
        <w:jc w:val="both"/>
        <w:rPr>
          <w:color w:val="000000" w:themeColor="text1"/>
        </w:rPr>
      </w:pPr>
      <w:r>
        <w:rPr>
          <w:color w:val="000000"/>
        </w:rPr>
        <w:t xml:space="preserve">Po otrzymaniu ww. pisma DZN ARiMR, </w:t>
      </w:r>
      <w:r w:rsidRPr="008B44D3">
        <w:rPr>
          <w:color w:val="000000" w:themeColor="text1"/>
        </w:rPr>
        <w:t>pracownik weryfikujący sporządza i przekazuje do zatwierdzenia uzupełnioną „</w:t>
      </w:r>
      <w:r w:rsidRPr="008B44D3">
        <w:rPr>
          <w:bCs/>
          <w:color w:val="000000" w:themeColor="text1"/>
        </w:rPr>
        <w:t xml:space="preserve">Kartę udostępnienia dokumentu” </w:t>
      </w:r>
      <w:r w:rsidRPr="008B44D3">
        <w:rPr>
          <w:color w:val="000000" w:themeColor="text1"/>
        </w:rPr>
        <w:t>K-2/359.</w:t>
      </w:r>
      <w:r>
        <w:rPr>
          <w:color w:val="000000" w:themeColor="text1"/>
        </w:rPr>
        <w:t xml:space="preserve"> </w:t>
      </w:r>
    </w:p>
    <w:p w14:paraId="4B819355" w14:textId="6971A47B" w:rsidR="00007B02" w:rsidRPr="008B44D3" w:rsidRDefault="00121CA5" w:rsidP="00D45730">
      <w:pPr>
        <w:spacing w:before="240"/>
        <w:jc w:val="both"/>
      </w:pPr>
      <w:r w:rsidRPr="008B44D3">
        <w:t>O zezwoleniu na wydanie dokumentu prawnego zabezpieczenia decyduje Dyrektor komórki organizacyjnej SW właściwej do obsługi działania</w:t>
      </w:r>
      <w:r w:rsidR="00D26904">
        <w:t>/poddziałania</w:t>
      </w:r>
      <w:r w:rsidRPr="008B44D3">
        <w:t>, którego dotyczy operacja</w:t>
      </w:r>
      <w:r w:rsidR="00007B02" w:rsidRPr="008B44D3">
        <w:t>,</w:t>
      </w:r>
      <w:r w:rsidRPr="008B44D3">
        <w:t xml:space="preserve"> </w:t>
      </w:r>
      <w:r w:rsidR="008E49C9">
        <w:t>dla</w:t>
      </w:r>
      <w:r w:rsidRPr="008B44D3">
        <w:t xml:space="preserve"> której ustanowiono </w:t>
      </w:r>
      <w:r w:rsidR="00007B02" w:rsidRPr="008B44D3">
        <w:t xml:space="preserve">zabezpieczenie. </w:t>
      </w:r>
      <w:r w:rsidR="002F2E8A" w:rsidRPr="008B44D3">
        <w:t xml:space="preserve">W </w:t>
      </w:r>
      <w:r w:rsidR="00254BD7" w:rsidRPr="008B44D3">
        <w:t>przypadkach niestandardowych/</w:t>
      </w:r>
      <w:r w:rsidR="008744DD" w:rsidRPr="008B44D3">
        <w:t xml:space="preserve"> </w:t>
      </w:r>
      <w:r w:rsidR="00254BD7" w:rsidRPr="008B44D3">
        <w:t xml:space="preserve">skomplikowanych i wymagających zasięgnięcia opinii prawnej, </w:t>
      </w:r>
      <w:r w:rsidR="002F2E8A" w:rsidRPr="008B44D3">
        <w:t xml:space="preserve">należy </w:t>
      </w:r>
      <w:r w:rsidR="008744DD" w:rsidRPr="008B44D3">
        <w:t>ro</w:t>
      </w:r>
      <w:r w:rsidR="00C86410" w:rsidRPr="008B44D3">
        <w:t>z</w:t>
      </w:r>
      <w:r w:rsidR="008744DD" w:rsidRPr="008B44D3">
        <w:t xml:space="preserve">ważyć </w:t>
      </w:r>
      <w:r w:rsidR="002F2E8A" w:rsidRPr="008B44D3">
        <w:t>p</w:t>
      </w:r>
      <w:r w:rsidR="00EB5663" w:rsidRPr="008B44D3">
        <w:t>rz</w:t>
      </w:r>
      <w:r w:rsidR="002F2E8A" w:rsidRPr="008B44D3">
        <w:t>eprowadzenie konsultacji z udziałem radcy prawnego</w:t>
      </w:r>
      <w:r w:rsidR="00810608">
        <w:t xml:space="preserve"> SW</w:t>
      </w:r>
      <w:r w:rsidR="002F2E8A" w:rsidRPr="008B44D3">
        <w:t xml:space="preserve">. </w:t>
      </w:r>
      <w:r w:rsidR="00007B02" w:rsidRPr="008B44D3">
        <w:t xml:space="preserve">Z konsultacji sporządza się notatkę służbową, podpisaną przez jej uczestników. </w:t>
      </w:r>
    </w:p>
    <w:p w14:paraId="78AA14CF" w14:textId="40236F9E" w:rsidR="004B6809" w:rsidRDefault="00D26904" w:rsidP="0047571A">
      <w:pPr>
        <w:spacing w:before="240"/>
        <w:jc w:val="both"/>
        <w:rPr>
          <w:color w:val="000000" w:themeColor="text1"/>
        </w:rPr>
      </w:pPr>
      <w:r w:rsidRPr="008E49C9">
        <w:rPr>
          <w:color w:val="000000" w:themeColor="text1"/>
        </w:rPr>
        <w:t>Je</w:t>
      </w:r>
      <w:r w:rsidRPr="00313DF9">
        <w:rPr>
          <w:color w:val="000000" w:themeColor="text1"/>
        </w:rPr>
        <w:t xml:space="preserve">żeli Dyrektor właściwej </w:t>
      </w:r>
      <w:r w:rsidRPr="00313DF9">
        <w:t>komórki organizacyjnej SW</w:t>
      </w:r>
      <w:r w:rsidRPr="00313DF9">
        <w:rPr>
          <w:color w:val="000000" w:themeColor="text1"/>
        </w:rPr>
        <w:t xml:space="preserve"> zezwoli na wydanie </w:t>
      </w:r>
      <w:r w:rsidR="0047571A" w:rsidRPr="00313DF9">
        <w:rPr>
          <w:color w:val="000000" w:themeColor="text1"/>
        </w:rPr>
        <w:t xml:space="preserve">dokumentu prawnego </w:t>
      </w:r>
      <w:r w:rsidR="0047571A" w:rsidRPr="004B6809">
        <w:rPr>
          <w:color w:val="000000" w:themeColor="text1"/>
        </w:rPr>
        <w:t>zabezpieczenia</w:t>
      </w:r>
      <w:r w:rsidRPr="004B6809">
        <w:rPr>
          <w:color w:val="000000" w:themeColor="text1"/>
        </w:rPr>
        <w:t>,</w:t>
      </w:r>
      <w:r w:rsidR="0047571A" w:rsidRPr="00BD30EB">
        <w:rPr>
          <w:color w:val="000000" w:themeColor="text1"/>
        </w:rPr>
        <w:t xml:space="preserve"> </w:t>
      </w:r>
      <w:r w:rsidR="0047571A" w:rsidRPr="008E49C9">
        <w:rPr>
          <w:color w:val="000000" w:themeColor="text1"/>
        </w:rPr>
        <w:t>Pracownik odpowiedzialny za przechowywanie dokumentów</w:t>
      </w:r>
      <w:r w:rsidR="00220620" w:rsidRPr="008E49C9">
        <w:rPr>
          <w:color w:val="000000" w:themeColor="text1"/>
        </w:rPr>
        <w:t xml:space="preserve"> </w:t>
      </w:r>
      <w:r w:rsidR="0047571A" w:rsidRPr="008E49C9">
        <w:rPr>
          <w:color w:val="000000" w:themeColor="text1"/>
        </w:rPr>
        <w:t xml:space="preserve">wydaje </w:t>
      </w:r>
      <w:r w:rsidR="00220620" w:rsidRPr="008E49C9">
        <w:rPr>
          <w:color w:val="000000" w:themeColor="text1"/>
        </w:rPr>
        <w:t xml:space="preserve">przedmiotowe dokumenty prawnego zabezpieczenia </w:t>
      </w:r>
      <w:r w:rsidR="008E49C9" w:rsidRPr="008E49C9">
        <w:rPr>
          <w:color w:val="000000" w:themeColor="text1"/>
        </w:rPr>
        <w:t xml:space="preserve">pracownikowi weryfikującemu </w:t>
      </w:r>
      <w:r w:rsidR="00220620" w:rsidRPr="008E49C9">
        <w:rPr>
          <w:color w:val="000000" w:themeColor="text1"/>
        </w:rPr>
        <w:t xml:space="preserve">i </w:t>
      </w:r>
      <w:r w:rsidR="0047571A" w:rsidRPr="008E49C9">
        <w:rPr>
          <w:color w:val="000000" w:themeColor="text1"/>
        </w:rPr>
        <w:t xml:space="preserve">potwierdza swoim podpisem ich wydanie na </w:t>
      </w:r>
      <w:r w:rsidR="00220620" w:rsidRPr="008E49C9">
        <w:rPr>
          <w:color w:val="000000" w:themeColor="text1"/>
        </w:rPr>
        <w:t xml:space="preserve">Karcie ewidencyjnej </w:t>
      </w:r>
      <w:r w:rsidR="00220620" w:rsidRPr="00E6692C">
        <w:rPr>
          <w:color w:val="000000"/>
        </w:rPr>
        <w:t>przechowywania i wydawania dokumentów</w:t>
      </w:r>
      <w:r w:rsidR="00220620" w:rsidRPr="008E49C9">
        <w:rPr>
          <w:color w:val="000000" w:themeColor="text1"/>
        </w:rPr>
        <w:t xml:space="preserve"> (</w:t>
      </w:r>
      <w:r w:rsidR="00C31F20">
        <w:rPr>
          <w:color w:val="000000" w:themeColor="text1"/>
        </w:rPr>
        <w:t xml:space="preserve">K-1/359 lub </w:t>
      </w:r>
      <w:r w:rsidR="004C5DA6" w:rsidRPr="00313DF9">
        <w:rPr>
          <w:color w:val="000000" w:themeColor="text1"/>
        </w:rPr>
        <w:t>na kt</w:t>
      </w:r>
      <w:r w:rsidR="00F37B2F">
        <w:rPr>
          <w:color w:val="000000" w:themeColor="text1"/>
        </w:rPr>
        <w:t>ó</w:t>
      </w:r>
      <w:r w:rsidR="004C5DA6" w:rsidRPr="00313DF9">
        <w:rPr>
          <w:color w:val="000000" w:themeColor="text1"/>
        </w:rPr>
        <w:t xml:space="preserve">rej zaewidencjonowano </w:t>
      </w:r>
      <w:r w:rsidR="004C5DA6" w:rsidRPr="00BD30EB">
        <w:rPr>
          <w:color w:val="000000" w:themeColor="text1"/>
        </w:rPr>
        <w:t xml:space="preserve">przyjęcie zabezpieczenia w celu przechowania) </w:t>
      </w:r>
      <w:r w:rsidR="0047571A" w:rsidRPr="00BD30EB">
        <w:rPr>
          <w:color w:val="000000" w:themeColor="text1"/>
        </w:rPr>
        <w:t xml:space="preserve">oraz </w:t>
      </w:r>
      <w:r w:rsidR="004C5DA6" w:rsidRPr="00BD30EB">
        <w:rPr>
          <w:color w:val="000000" w:themeColor="text1"/>
        </w:rPr>
        <w:t xml:space="preserve">na </w:t>
      </w:r>
      <w:r w:rsidR="004C5DA6" w:rsidRPr="00BD30EB">
        <w:rPr>
          <w:bCs/>
          <w:color w:val="000000" w:themeColor="text1"/>
        </w:rPr>
        <w:t>Karcie udostępnienia dokumentu</w:t>
      </w:r>
      <w:r w:rsidR="004C5DA6" w:rsidRPr="00BD30EB">
        <w:rPr>
          <w:color w:val="000000" w:themeColor="text1"/>
        </w:rPr>
        <w:t xml:space="preserve"> </w:t>
      </w:r>
      <w:r w:rsidR="0047571A" w:rsidRPr="00BD30EB">
        <w:rPr>
          <w:color w:val="000000" w:themeColor="text1"/>
        </w:rPr>
        <w:t>K-2/</w:t>
      </w:r>
      <w:r w:rsidR="004C5DA6" w:rsidRPr="00BD30EB">
        <w:rPr>
          <w:color w:val="000000" w:themeColor="text1"/>
        </w:rPr>
        <w:t>359</w:t>
      </w:r>
      <w:r w:rsidR="0047571A" w:rsidRPr="00BD30EB">
        <w:rPr>
          <w:color w:val="000000" w:themeColor="text1"/>
        </w:rPr>
        <w:t>.</w:t>
      </w:r>
      <w:r w:rsidR="00872790">
        <w:rPr>
          <w:color w:val="FF0000"/>
        </w:rPr>
        <w:t xml:space="preserve"> </w:t>
      </w:r>
      <w:r w:rsidR="0047571A" w:rsidRPr="00331C41">
        <w:rPr>
          <w:color w:val="000000" w:themeColor="text1"/>
        </w:rPr>
        <w:t>Pracownik odbierający dokument prawnego zabezpieczenia potwierdza odbiór</w:t>
      </w:r>
      <w:r w:rsidR="008E49C9">
        <w:rPr>
          <w:color w:val="000000" w:themeColor="text1"/>
        </w:rPr>
        <w:t xml:space="preserve"> i </w:t>
      </w:r>
      <w:r w:rsidR="004C5DA6">
        <w:rPr>
          <w:color w:val="000000" w:themeColor="text1"/>
        </w:rPr>
        <w:t>składa podpis</w:t>
      </w:r>
      <w:r w:rsidR="008E49C9">
        <w:rPr>
          <w:color w:val="000000" w:themeColor="text1"/>
        </w:rPr>
        <w:t>y</w:t>
      </w:r>
      <w:r w:rsidR="004C5DA6">
        <w:rPr>
          <w:color w:val="000000" w:themeColor="text1"/>
        </w:rPr>
        <w:t xml:space="preserve"> na obu ww. kartach</w:t>
      </w:r>
      <w:r w:rsidR="0047571A" w:rsidRPr="00331C41">
        <w:rPr>
          <w:color w:val="000000" w:themeColor="text1"/>
        </w:rPr>
        <w:t>.</w:t>
      </w:r>
      <w:r w:rsidR="00220620">
        <w:rPr>
          <w:color w:val="000000" w:themeColor="text1"/>
        </w:rPr>
        <w:t xml:space="preserve"> </w:t>
      </w:r>
    </w:p>
    <w:p w14:paraId="3F3ABCCC" w14:textId="3E9DDA48" w:rsidR="0047571A" w:rsidRPr="00331C41" w:rsidRDefault="00313DF9" w:rsidP="0047571A">
      <w:pPr>
        <w:spacing w:before="240"/>
        <w:jc w:val="both"/>
        <w:rPr>
          <w:color w:val="000000" w:themeColor="text1"/>
        </w:rPr>
      </w:pPr>
      <w:r>
        <w:rPr>
          <w:color w:val="000000" w:themeColor="text1"/>
        </w:rPr>
        <w:t xml:space="preserve">Należy sporządzić po </w:t>
      </w:r>
      <w:r w:rsidR="004B6809">
        <w:rPr>
          <w:color w:val="000000" w:themeColor="text1"/>
        </w:rPr>
        <w:t>2</w:t>
      </w:r>
      <w:r>
        <w:rPr>
          <w:color w:val="000000" w:themeColor="text1"/>
        </w:rPr>
        <w:t xml:space="preserve"> egzemplarze </w:t>
      </w:r>
      <w:r w:rsidR="004B6809">
        <w:rPr>
          <w:color w:val="000000" w:themeColor="text1"/>
        </w:rPr>
        <w:t xml:space="preserve">dokumentów P-8/359 (dokument przekazania zabezpieczenia) i P-9/359 (protokół zdawczo-odbiorczy zabezpieczenia).  </w:t>
      </w:r>
    </w:p>
    <w:p w14:paraId="616FADEF" w14:textId="2A7DC4A9" w:rsidR="006B7D3E" w:rsidRDefault="006B7D3E" w:rsidP="006B7D3E">
      <w:pPr>
        <w:spacing w:before="240"/>
        <w:jc w:val="both"/>
        <w:rPr>
          <w:color w:val="000000"/>
        </w:rPr>
      </w:pPr>
      <w:r w:rsidRPr="00CA02C5">
        <w:rPr>
          <w:color w:val="000000"/>
        </w:rPr>
        <w:t xml:space="preserve">Dostarczenie </w:t>
      </w:r>
      <w:r w:rsidR="005B1FAE">
        <w:rPr>
          <w:color w:val="000000"/>
        </w:rPr>
        <w:t xml:space="preserve">do </w:t>
      </w:r>
      <w:r w:rsidR="005B1FAE" w:rsidRPr="00CA02C5">
        <w:rPr>
          <w:color w:val="000000"/>
        </w:rPr>
        <w:t xml:space="preserve">DZN </w:t>
      </w:r>
      <w:r w:rsidR="005B1FAE" w:rsidRPr="00D45730">
        <w:rPr>
          <w:color w:val="000000"/>
        </w:rPr>
        <w:t xml:space="preserve">ARiMR </w:t>
      </w:r>
      <w:r w:rsidRPr="00CA02C5">
        <w:rPr>
          <w:color w:val="000000"/>
        </w:rPr>
        <w:t xml:space="preserve">dokumentów prawnego zabezpieczenia </w:t>
      </w:r>
      <w:r w:rsidR="005B1FAE" w:rsidRPr="008C385A">
        <w:t>umowy o przy</w:t>
      </w:r>
      <w:r w:rsidR="00730B36" w:rsidRPr="008C385A">
        <w:t>z</w:t>
      </w:r>
      <w:r w:rsidR="005B1FAE" w:rsidRPr="008C385A">
        <w:t xml:space="preserve">nanie pomocy (weksla in blanco z deklaracją wekslową) </w:t>
      </w:r>
      <w:r w:rsidRPr="008C385A">
        <w:t xml:space="preserve">powinno nastąpić z zachowaniem szczególnej ostrożności, zgodnie z przepisami </w:t>
      </w:r>
      <w:r w:rsidRPr="008C385A">
        <w:rPr>
          <w:i/>
        </w:rPr>
        <w:t xml:space="preserve">rozporządzenia w sprawie wymagań, jakim powinna odpowiadać ochrona wartości pieniężnych przechowywanych i transportowanych przez przedsiębiorców i inne jednostki organizacyjne, </w:t>
      </w:r>
      <w:r w:rsidRPr="008C385A">
        <w:t xml:space="preserve">po uprzednim uzgodnieniu terminu i ustaleniu osoby odpowiedzialnej za odbiór dokumentów prawnego zabezpieczenia. W tym celu pracownik </w:t>
      </w:r>
      <w:r w:rsidR="006963CE" w:rsidRPr="008C385A">
        <w:t xml:space="preserve">SW </w:t>
      </w:r>
      <w:r w:rsidRPr="008C385A">
        <w:t>odpowiedzialny za osobiste przekazanie dokumentów do DZN</w:t>
      </w:r>
      <w:r w:rsidR="006963CE" w:rsidRPr="008C385A">
        <w:t xml:space="preserve"> ARiMR</w:t>
      </w:r>
      <w:r w:rsidRPr="008C385A">
        <w:t>, telefonicznie kontaktuje się z pracownikiem DZN</w:t>
      </w:r>
      <w:r w:rsidR="006963CE" w:rsidRPr="008C385A">
        <w:t xml:space="preserve"> </w:t>
      </w:r>
      <w:r w:rsidR="006963CE" w:rsidRPr="00D45730">
        <w:rPr>
          <w:color w:val="000000"/>
        </w:rPr>
        <w:t>ARiMR</w:t>
      </w:r>
      <w:r w:rsidRPr="00CA02C5">
        <w:rPr>
          <w:color w:val="000000"/>
        </w:rPr>
        <w:t xml:space="preserve"> upoważnionym do odebrania dokumentów prawnego zabezpieczenia umowy</w:t>
      </w:r>
      <w:r w:rsidR="00C86410">
        <w:rPr>
          <w:color w:val="000000"/>
        </w:rPr>
        <w:t>,</w:t>
      </w:r>
      <w:r w:rsidRPr="00CA02C5">
        <w:rPr>
          <w:color w:val="000000"/>
        </w:rPr>
        <w:t xml:space="preserve"> nie później niż </w:t>
      </w:r>
      <w:r w:rsidRPr="005B1FAE">
        <w:rPr>
          <w:color w:val="000000"/>
        </w:rPr>
        <w:t>przed upływem 5 dni roboczych od dnia stwierdzenia konieczności udostępnienia tych dokumentów i umawia na spotkanie, a następnie przekaz</w:t>
      </w:r>
      <w:r w:rsidR="006963CE" w:rsidRPr="005B1FAE">
        <w:rPr>
          <w:color w:val="000000"/>
        </w:rPr>
        <w:t>uje</w:t>
      </w:r>
      <w:r w:rsidRPr="005B1FAE">
        <w:rPr>
          <w:color w:val="000000"/>
        </w:rPr>
        <w:t xml:space="preserve"> dokument</w:t>
      </w:r>
      <w:r w:rsidR="006963CE" w:rsidRPr="005B1FAE">
        <w:rPr>
          <w:color w:val="000000"/>
        </w:rPr>
        <w:t>y</w:t>
      </w:r>
      <w:r w:rsidRPr="005B1FAE">
        <w:rPr>
          <w:color w:val="000000"/>
        </w:rPr>
        <w:t xml:space="preserve"> niezwłocznie</w:t>
      </w:r>
      <w:r w:rsidR="00C86410">
        <w:rPr>
          <w:color w:val="000000"/>
        </w:rPr>
        <w:t>,</w:t>
      </w:r>
      <w:r w:rsidRPr="005B1FAE">
        <w:rPr>
          <w:color w:val="000000"/>
        </w:rPr>
        <w:t xml:space="preserve"> w ustalonym terminie. Upoważniony pracownik </w:t>
      </w:r>
      <w:r w:rsidR="006963CE" w:rsidRPr="005B1FAE">
        <w:rPr>
          <w:color w:val="000000"/>
        </w:rPr>
        <w:t>SW</w:t>
      </w:r>
      <w:r w:rsidRPr="005B1FAE">
        <w:rPr>
          <w:color w:val="000000"/>
        </w:rPr>
        <w:t xml:space="preserve"> przekazuje upoważnionemu pracownikowi DZN </w:t>
      </w:r>
      <w:r w:rsidR="006963CE" w:rsidRPr="005B1FAE">
        <w:rPr>
          <w:color w:val="000000"/>
        </w:rPr>
        <w:t xml:space="preserve">ARiMR </w:t>
      </w:r>
      <w:r w:rsidRPr="005B1FAE">
        <w:rPr>
          <w:color w:val="000000"/>
        </w:rPr>
        <w:t xml:space="preserve">dokumenty prawnego zabezpieczenia osobiście z zachowaniem należytej staranności w celu ochrony przed ich zgubieniem lub zniszczeniem. </w:t>
      </w:r>
      <w:r w:rsidR="00313DF9">
        <w:rPr>
          <w:color w:val="000000"/>
        </w:rPr>
        <w:t xml:space="preserve">Ponadto upoważnionemu </w:t>
      </w:r>
      <w:r w:rsidR="00313DF9" w:rsidRPr="005B1FAE">
        <w:rPr>
          <w:color w:val="000000"/>
        </w:rPr>
        <w:t xml:space="preserve">pracownikowi DZN ARiMR </w:t>
      </w:r>
      <w:r w:rsidR="00313DF9">
        <w:rPr>
          <w:color w:val="000000"/>
        </w:rPr>
        <w:t xml:space="preserve">przekazuje się po jednym egzemplarzu sporządzonych dokumentów </w:t>
      </w:r>
      <w:r w:rsidR="00313DF9" w:rsidRPr="005B1FAE">
        <w:rPr>
          <w:color w:val="000000"/>
        </w:rPr>
        <w:t xml:space="preserve">P-8/359 </w:t>
      </w:r>
      <w:r w:rsidR="00313DF9">
        <w:rPr>
          <w:color w:val="000000"/>
        </w:rPr>
        <w:t xml:space="preserve">i </w:t>
      </w:r>
      <w:r w:rsidR="00313DF9" w:rsidRPr="005B1FAE">
        <w:rPr>
          <w:color w:val="000000"/>
        </w:rPr>
        <w:t>P-9/359</w:t>
      </w:r>
      <w:r w:rsidR="00313DF9">
        <w:rPr>
          <w:color w:val="000000"/>
        </w:rPr>
        <w:t xml:space="preserve">. Pozostałe egzemplarze ww. dokumentów </w:t>
      </w:r>
      <w:r w:rsidRPr="005B1FAE">
        <w:rPr>
          <w:color w:val="000000"/>
        </w:rPr>
        <w:t xml:space="preserve">(z potwierdzeniem </w:t>
      </w:r>
      <w:r w:rsidR="00F37B2F">
        <w:rPr>
          <w:color w:val="000000"/>
        </w:rPr>
        <w:t xml:space="preserve">ich odebrania przez </w:t>
      </w:r>
      <w:r w:rsidR="00313DF9">
        <w:rPr>
          <w:color w:val="000000"/>
        </w:rPr>
        <w:t xml:space="preserve">upoważnionego </w:t>
      </w:r>
      <w:r w:rsidRPr="005B1FAE">
        <w:rPr>
          <w:color w:val="000000"/>
        </w:rPr>
        <w:t xml:space="preserve">pracownika DZN </w:t>
      </w:r>
      <w:r w:rsidR="006963CE" w:rsidRPr="005B1FAE">
        <w:rPr>
          <w:color w:val="000000"/>
        </w:rPr>
        <w:t>ARiMR</w:t>
      </w:r>
      <w:r w:rsidRPr="005B1FAE">
        <w:rPr>
          <w:color w:val="000000"/>
        </w:rPr>
        <w:t xml:space="preserve">) </w:t>
      </w:r>
      <w:r w:rsidRPr="005B1FAE">
        <w:rPr>
          <w:color w:val="000000"/>
        </w:rPr>
        <w:lastRenderedPageBreak/>
        <w:t xml:space="preserve">należy dołączyć do teczki aktowej sprawy danego wniosku wraz ze sporządzoną </w:t>
      </w:r>
      <w:r w:rsidR="00313DF9">
        <w:rPr>
          <w:color w:val="000000"/>
        </w:rPr>
        <w:t xml:space="preserve">wcześniej </w:t>
      </w:r>
      <w:r w:rsidRPr="005B1FAE">
        <w:rPr>
          <w:color w:val="000000"/>
        </w:rPr>
        <w:t>kopią (za zgodność z oryginałem) dokumentów prawnego zabezpieczenia umowy przekazanych do DZN</w:t>
      </w:r>
      <w:r w:rsidR="006963CE" w:rsidRPr="005B1FAE">
        <w:rPr>
          <w:color w:val="000000"/>
        </w:rPr>
        <w:t xml:space="preserve"> ARiMR</w:t>
      </w:r>
      <w:r w:rsidRPr="005B1FAE">
        <w:rPr>
          <w:color w:val="000000"/>
        </w:rPr>
        <w:t>.</w:t>
      </w:r>
    </w:p>
    <w:p w14:paraId="261B1854" w14:textId="0324BB4F" w:rsidR="005B1FAE" w:rsidRPr="008C385A" w:rsidRDefault="005B1FAE" w:rsidP="006B7D3E">
      <w:pPr>
        <w:spacing w:before="240"/>
        <w:jc w:val="both"/>
        <w:rPr>
          <w:color w:val="000000"/>
        </w:rPr>
      </w:pPr>
      <w:r w:rsidRPr="008C385A">
        <w:rPr>
          <w:color w:val="000000"/>
        </w:rPr>
        <w:t>Dokumenty prawnego zabezpieczenia inne niż weksle</w:t>
      </w:r>
      <w:r w:rsidR="004B6809">
        <w:rPr>
          <w:color w:val="000000"/>
        </w:rPr>
        <w:t>,</w:t>
      </w:r>
      <w:r w:rsidRPr="008C385A">
        <w:rPr>
          <w:color w:val="000000"/>
        </w:rPr>
        <w:t xml:space="preserve"> należy przesłać do DZN ARiMR przesyłką poleconą za zwrotnym potwierdzeniem odbioru. </w:t>
      </w:r>
    </w:p>
    <w:p w14:paraId="4F18768B" w14:textId="35EE4D14" w:rsidR="00CA02C5" w:rsidRPr="00D45730" w:rsidRDefault="006B7D3E" w:rsidP="006B7D3E">
      <w:pPr>
        <w:spacing w:before="240"/>
        <w:jc w:val="both"/>
        <w:rPr>
          <w:color w:val="000000"/>
        </w:rPr>
      </w:pPr>
      <w:r w:rsidRPr="008C385A">
        <w:rPr>
          <w:color w:val="000000"/>
        </w:rPr>
        <w:t>Dodatkowo</w:t>
      </w:r>
      <w:r w:rsidR="004B6809">
        <w:rPr>
          <w:color w:val="000000"/>
        </w:rPr>
        <w:t>,</w:t>
      </w:r>
      <w:r w:rsidRPr="008C385A">
        <w:rPr>
          <w:color w:val="000000"/>
        </w:rPr>
        <w:t xml:space="preserve"> </w:t>
      </w:r>
      <w:r w:rsidR="00A75E7B" w:rsidRPr="008C385A">
        <w:rPr>
          <w:color w:val="000000"/>
        </w:rPr>
        <w:t xml:space="preserve">przekazanie dokumentu prawnego zabezpieczenia do DZN </w:t>
      </w:r>
      <w:r w:rsidRPr="008C385A">
        <w:rPr>
          <w:color w:val="000000"/>
        </w:rPr>
        <w:t>należy odnotować w</w:t>
      </w:r>
      <w:r w:rsidR="004B6809">
        <w:rPr>
          <w:color w:val="000000"/>
        </w:rPr>
        <w:t xml:space="preserve"> </w:t>
      </w:r>
      <w:r w:rsidRPr="008C385A">
        <w:rPr>
          <w:color w:val="000000"/>
        </w:rPr>
        <w:t>Karcie ewidencyjnej przechowywania i wydawania dokumentów prawnego zabezpieczenia (</w:t>
      </w:r>
      <w:r w:rsidR="00F37B2F">
        <w:rPr>
          <w:color w:val="000000"/>
        </w:rPr>
        <w:t>p</w:t>
      </w:r>
      <w:r w:rsidR="007961EE">
        <w:rPr>
          <w:color w:val="000000"/>
        </w:rPr>
        <w:t xml:space="preserve">atrz: Reguła R.6 o kartach ewidencyjnych przechowywania) </w:t>
      </w:r>
      <w:r w:rsidRPr="008C385A">
        <w:rPr>
          <w:color w:val="000000"/>
        </w:rPr>
        <w:t>w kolumnie „UWAGI”. Należy w szczególności wpisać: datę dokonania przeniesienia praw z weksla niezupełnego in blanco, datę os</w:t>
      </w:r>
      <w:r w:rsidR="00CA02C5" w:rsidRPr="008C385A">
        <w:rPr>
          <w:color w:val="000000"/>
        </w:rPr>
        <w:t>obistego przekazania pisma P-8/359</w:t>
      </w:r>
      <w:r w:rsidRPr="008C385A">
        <w:rPr>
          <w:color w:val="000000"/>
        </w:rPr>
        <w:t xml:space="preserve"> do DZN </w:t>
      </w:r>
      <w:r w:rsidR="00CA02C5" w:rsidRPr="008C385A">
        <w:rPr>
          <w:color w:val="000000"/>
        </w:rPr>
        <w:t xml:space="preserve">ARiMR </w:t>
      </w:r>
      <w:r w:rsidRPr="008C385A">
        <w:rPr>
          <w:color w:val="000000"/>
        </w:rPr>
        <w:t xml:space="preserve">oraz datę i znak sprawy </w:t>
      </w:r>
      <w:r w:rsidR="00A75E7B" w:rsidRPr="008C385A">
        <w:rPr>
          <w:color w:val="000000"/>
        </w:rPr>
        <w:t xml:space="preserve">z </w:t>
      </w:r>
      <w:r w:rsidRPr="008C385A">
        <w:rPr>
          <w:color w:val="000000"/>
        </w:rPr>
        <w:t>pisma P-8/</w:t>
      </w:r>
      <w:r w:rsidR="00CA02C5" w:rsidRPr="008C385A">
        <w:rPr>
          <w:color w:val="000000"/>
        </w:rPr>
        <w:t>359</w:t>
      </w:r>
      <w:r w:rsidRPr="008C385A">
        <w:rPr>
          <w:color w:val="000000"/>
        </w:rPr>
        <w:t>.</w:t>
      </w:r>
      <w:r w:rsidRPr="00CA02C5">
        <w:rPr>
          <w:color w:val="000000"/>
        </w:rPr>
        <w:t xml:space="preserve"> </w:t>
      </w:r>
    </w:p>
    <w:p w14:paraId="4BEA8FEA" w14:textId="60C52020" w:rsidR="006B7D3E" w:rsidRPr="00A75E7B" w:rsidRDefault="00DD278C" w:rsidP="00FC4839">
      <w:pPr>
        <w:spacing w:before="240"/>
        <w:jc w:val="both"/>
        <w:rPr>
          <w:color w:val="000000"/>
        </w:rPr>
      </w:pPr>
      <w:r w:rsidRPr="00A75E7B">
        <w:rPr>
          <w:color w:val="000000"/>
        </w:rPr>
        <w:t>Z chwilą odebrania zabezpieczenia,</w:t>
      </w:r>
      <w:r w:rsidRPr="00A75E7B">
        <w:rPr>
          <w:b/>
          <w:color w:val="000000"/>
        </w:rPr>
        <w:t xml:space="preserve"> </w:t>
      </w:r>
      <w:r w:rsidRPr="00D912E3">
        <w:rPr>
          <w:color w:val="000000"/>
        </w:rPr>
        <w:t>DZN ARiMR</w:t>
      </w:r>
      <w:r w:rsidRPr="00A75E7B">
        <w:rPr>
          <w:color w:val="000000"/>
        </w:rPr>
        <w:t xml:space="preserve"> sporządza skan otrzymanego </w:t>
      </w:r>
      <w:r w:rsidR="00FC4839" w:rsidRPr="00A75E7B">
        <w:rPr>
          <w:color w:val="000000"/>
        </w:rPr>
        <w:t xml:space="preserve">z SW </w:t>
      </w:r>
      <w:r w:rsidR="006B7D3E" w:rsidRPr="00A75E7B">
        <w:rPr>
          <w:color w:val="000000"/>
        </w:rPr>
        <w:t xml:space="preserve">dokumentu </w:t>
      </w:r>
      <w:r w:rsidRPr="00A75E7B">
        <w:rPr>
          <w:color w:val="000000"/>
        </w:rPr>
        <w:t xml:space="preserve">przekazującego P-8/359, który bez zwłoki przesyła do </w:t>
      </w:r>
      <w:r w:rsidR="00CA02C5" w:rsidRPr="00A75E7B">
        <w:rPr>
          <w:color w:val="000000"/>
        </w:rPr>
        <w:t>DDD ARiMR</w:t>
      </w:r>
      <w:r w:rsidRPr="00A75E7B">
        <w:rPr>
          <w:color w:val="000000"/>
        </w:rPr>
        <w:t xml:space="preserve"> informując o fizycznym przyjęciu zabezpieczenia. </w:t>
      </w:r>
    </w:p>
    <w:p w14:paraId="5F2503FC" w14:textId="77777777" w:rsidR="003124F5" w:rsidRDefault="003124F5" w:rsidP="00252DF0">
      <w:pPr>
        <w:jc w:val="both"/>
        <w:rPr>
          <w:color w:val="000000"/>
          <w:highlight w:val="green"/>
        </w:rPr>
      </w:pPr>
    </w:p>
    <w:p w14:paraId="2D97A4F4" w14:textId="13F759E9" w:rsidR="007F240C" w:rsidRDefault="007F240C" w:rsidP="00252DF0">
      <w:pPr>
        <w:jc w:val="both"/>
        <w:rPr>
          <w:color w:val="000000"/>
        </w:rPr>
      </w:pPr>
      <w:r w:rsidRPr="00A75E7B">
        <w:rPr>
          <w:b/>
          <w:color w:val="000000"/>
        </w:rPr>
        <w:t>SW</w:t>
      </w:r>
      <w:r w:rsidRPr="00D45730">
        <w:rPr>
          <w:color w:val="000000"/>
        </w:rPr>
        <w:t xml:space="preserve"> uwzględnia przypadek udostępnienia/wydania zabezpieczenia w najbliższ</w:t>
      </w:r>
      <w:r>
        <w:rPr>
          <w:color w:val="000000"/>
        </w:rPr>
        <w:t xml:space="preserve">ej </w:t>
      </w:r>
      <w:r w:rsidRPr="00D45730">
        <w:rPr>
          <w:color w:val="000000"/>
        </w:rPr>
        <w:t>aktualiz</w:t>
      </w:r>
      <w:r>
        <w:rPr>
          <w:color w:val="000000"/>
        </w:rPr>
        <w:t xml:space="preserve">acji </w:t>
      </w:r>
      <w:r w:rsidRPr="00D45730">
        <w:rPr>
          <w:color w:val="000000"/>
        </w:rPr>
        <w:t>Szablonów Danych (dot. z</w:t>
      </w:r>
      <w:r w:rsidR="00730B36" w:rsidRPr="00DE2941">
        <w:t>a</w:t>
      </w:r>
      <w:r w:rsidRPr="00D45730">
        <w:rPr>
          <w:color w:val="000000"/>
        </w:rPr>
        <w:t xml:space="preserve">bezpieczeń) do DDD ARiMR.    </w:t>
      </w:r>
    </w:p>
    <w:p w14:paraId="2CE0376E" w14:textId="77777777" w:rsidR="00F443C9" w:rsidRDefault="00F443C9" w:rsidP="00252DF0">
      <w:pPr>
        <w:jc w:val="both"/>
        <w:rPr>
          <w:color w:val="000000"/>
        </w:rPr>
      </w:pPr>
    </w:p>
    <w:p w14:paraId="18381246" w14:textId="2562DE37" w:rsidR="00F443C9" w:rsidRPr="008C385A" w:rsidRDefault="00F443C9" w:rsidP="00F443C9">
      <w:pPr>
        <w:jc w:val="both"/>
      </w:pPr>
      <w:r w:rsidRPr="008C385A">
        <w:rPr>
          <w:b/>
        </w:rPr>
        <w:t>DDD ARiMR</w:t>
      </w:r>
      <w:r w:rsidRPr="008C385A">
        <w:t xml:space="preserve"> niezwłocznie po uzyskaniu ww. informacji wraz ze skanem pisma P-8/359, </w:t>
      </w:r>
      <w:r w:rsidR="00BD30EB">
        <w:t xml:space="preserve">przeprowadza </w:t>
      </w:r>
      <w:r w:rsidRPr="008C385A">
        <w:t>w RDPZ przekazanie do DZN ARiMR dokumentu prawnego zabezpieczenia zgodnie z Regułą R.1</w:t>
      </w:r>
      <w:r w:rsidR="00AA449B" w:rsidRPr="008C385A">
        <w:t>5</w:t>
      </w:r>
      <w:r w:rsidRPr="008C385A">
        <w:t xml:space="preserve">. </w:t>
      </w:r>
    </w:p>
    <w:p w14:paraId="48CABD01" w14:textId="120FCF43" w:rsidR="00EB5DA0" w:rsidRDefault="006B7D3E" w:rsidP="00D912E3">
      <w:pPr>
        <w:pStyle w:val="Akapitzlist"/>
        <w:spacing w:before="240"/>
        <w:ind w:left="0"/>
        <w:jc w:val="both"/>
      </w:pPr>
      <w:r w:rsidRPr="00CA02C5">
        <w:rPr>
          <w:color w:val="000000"/>
        </w:rPr>
        <w:t xml:space="preserve">W przypadku nie udzielenia zgody na udostępnienie dokumentów prawnego zabezpieczenia </w:t>
      </w:r>
      <w:r w:rsidR="00CA02C5" w:rsidRPr="00D45730">
        <w:rPr>
          <w:color w:val="000000"/>
        </w:rPr>
        <w:t xml:space="preserve">SW </w:t>
      </w:r>
      <w:r w:rsidRPr="00CA02C5">
        <w:rPr>
          <w:color w:val="000000"/>
        </w:rPr>
        <w:t xml:space="preserve">przesyła do DZN </w:t>
      </w:r>
      <w:r w:rsidR="00CA02C5" w:rsidRPr="00D45730">
        <w:rPr>
          <w:color w:val="000000"/>
        </w:rPr>
        <w:t xml:space="preserve">ARiMR </w:t>
      </w:r>
      <w:r w:rsidRPr="00A75E7B">
        <w:rPr>
          <w:color w:val="000000"/>
        </w:rPr>
        <w:t>pismo P-7/</w:t>
      </w:r>
      <w:r w:rsidR="00CA02C5" w:rsidRPr="00A75E7B">
        <w:rPr>
          <w:color w:val="000000"/>
        </w:rPr>
        <w:t>359</w:t>
      </w:r>
      <w:r w:rsidRPr="00A75E7B">
        <w:rPr>
          <w:color w:val="000000"/>
        </w:rPr>
        <w:t xml:space="preserve"> z</w:t>
      </w:r>
      <w:r w:rsidRPr="00CA02C5">
        <w:rPr>
          <w:color w:val="000000"/>
        </w:rPr>
        <w:t xml:space="preserve"> uzasadnieniem podjętej decyzji.</w:t>
      </w:r>
    </w:p>
    <w:p w14:paraId="0B9DD4E6" w14:textId="4E158535" w:rsidR="000978D1" w:rsidRPr="008544BA" w:rsidRDefault="000978D1" w:rsidP="000978D1">
      <w:pPr>
        <w:spacing w:before="240"/>
        <w:rPr>
          <w:i/>
          <w:color w:val="000000"/>
        </w:rPr>
      </w:pPr>
      <w:r w:rsidRPr="00D45730">
        <w:rPr>
          <w:b/>
          <w:color w:val="000000"/>
        </w:rPr>
        <w:t>R.1</w:t>
      </w:r>
      <w:r w:rsidR="00AA449B">
        <w:rPr>
          <w:b/>
          <w:color w:val="000000"/>
        </w:rPr>
        <w:t>4</w:t>
      </w:r>
      <w:r>
        <w:rPr>
          <w:color w:val="000000"/>
        </w:rPr>
        <w:t xml:space="preserve"> </w:t>
      </w:r>
      <w:r w:rsidRPr="002A0B4B">
        <w:rPr>
          <w:color w:val="000000"/>
        </w:rPr>
        <w:t>Zwrot dokumentów prawnego zabezpieczenia</w:t>
      </w:r>
    </w:p>
    <w:p w14:paraId="321260CF" w14:textId="698D436D" w:rsidR="001C78F8" w:rsidRPr="008C385A" w:rsidRDefault="000978D1" w:rsidP="001C78F8">
      <w:pPr>
        <w:spacing w:before="240"/>
        <w:jc w:val="both"/>
      </w:pPr>
      <w:r w:rsidRPr="008C385A">
        <w:t xml:space="preserve">Przed dokonaniem zwrotu dokumentów prawnego zabezpieczenia pracownik merytoryczny ma bezwzględnie obowiązek sprawdzić, czy w sprawie nie toczy się postępowanie windykacyjne. </w:t>
      </w:r>
      <w:r w:rsidR="00004088" w:rsidRPr="008C385A">
        <w:t xml:space="preserve">W tym celu </w:t>
      </w:r>
      <w:r w:rsidR="00CF6CB6" w:rsidRPr="008C385A">
        <w:t xml:space="preserve">w SW </w:t>
      </w:r>
      <w:r w:rsidR="00004088" w:rsidRPr="008C385A">
        <w:t xml:space="preserve">należy dokonać weryfikacji </w:t>
      </w:r>
      <w:r w:rsidR="00987B67" w:rsidRPr="008C385A">
        <w:t xml:space="preserve">wszystkich dostępnych danych </w:t>
      </w:r>
      <w:r w:rsidR="00004088" w:rsidRPr="008C385A">
        <w:t xml:space="preserve">w zakresie sporządzanych w sprawie dokumentów zgłoszeń należności. Jeżeli jakieś zgłoszenie należności nie jest rozliczone, dokument prawnego zabezpieczenia nie może zostać zwrócony, przed zakończeniem tego postępowania. </w:t>
      </w:r>
    </w:p>
    <w:p w14:paraId="67037879" w14:textId="77777777" w:rsidR="008C385A" w:rsidRDefault="008C385A" w:rsidP="000978D1">
      <w:pPr>
        <w:jc w:val="both"/>
        <w:rPr>
          <w:color w:val="000000"/>
          <w:u w:val="single"/>
        </w:rPr>
      </w:pPr>
    </w:p>
    <w:p w14:paraId="7DA3EE09" w14:textId="77777777" w:rsidR="000978D1" w:rsidRPr="00136117" w:rsidRDefault="000978D1" w:rsidP="000978D1">
      <w:pPr>
        <w:jc w:val="both"/>
        <w:rPr>
          <w:color w:val="000000"/>
        </w:rPr>
      </w:pPr>
      <w:r w:rsidRPr="00136117">
        <w:rPr>
          <w:color w:val="000000"/>
        </w:rPr>
        <w:t>Zwrot dokumentów prawnego zabezpieczenia powinien odbywać się niezwłocznie po zaistnieniu przesłanek (wskazanych poniżej) skutkujących koniecznością zwrotu tych zabezpieczeń.</w:t>
      </w:r>
    </w:p>
    <w:p w14:paraId="0276E630" w14:textId="038EEC66" w:rsidR="00BE31BC" w:rsidRDefault="000978D1" w:rsidP="00FB1926">
      <w:pPr>
        <w:pStyle w:val="Akapitzlist"/>
        <w:numPr>
          <w:ilvl w:val="0"/>
          <w:numId w:val="14"/>
        </w:numPr>
        <w:tabs>
          <w:tab w:val="left" w:pos="284"/>
        </w:tabs>
        <w:spacing w:before="240"/>
        <w:jc w:val="both"/>
        <w:rPr>
          <w:color w:val="000000"/>
        </w:rPr>
      </w:pPr>
      <w:r w:rsidRPr="00D45730">
        <w:rPr>
          <w:b/>
          <w:i/>
          <w:color w:val="000000"/>
        </w:rPr>
        <w:t>Zwrot dokumentów prawnego zabezpieczenia umowy o przyznaniu pomocy, w przypadku weksla in blanco wraz z deklaracją wekslową</w:t>
      </w:r>
      <w:r w:rsidRPr="00D45730">
        <w:rPr>
          <w:color w:val="000000"/>
        </w:rPr>
        <w:t xml:space="preserve"> </w:t>
      </w:r>
    </w:p>
    <w:p w14:paraId="382218E5" w14:textId="77777777" w:rsidR="00BE31BC" w:rsidRDefault="00BE31BC" w:rsidP="00D45730">
      <w:pPr>
        <w:pStyle w:val="Akapitzlist"/>
        <w:tabs>
          <w:tab w:val="left" w:pos="284"/>
        </w:tabs>
        <w:spacing w:before="240"/>
        <w:jc w:val="both"/>
        <w:rPr>
          <w:b/>
          <w:i/>
          <w:color w:val="000000"/>
        </w:rPr>
      </w:pPr>
    </w:p>
    <w:p w14:paraId="7A371355" w14:textId="1D0FBB3B" w:rsidR="00B376EA" w:rsidRPr="00D912E3" w:rsidRDefault="00B376EA" w:rsidP="00D45730">
      <w:pPr>
        <w:pStyle w:val="Akapitzlist"/>
        <w:tabs>
          <w:tab w:val="left" w:pos="284"/>
        </w:tabs>
        <w:spacing w:before="240"/>
        <w:jc w:val="both"/>
        <w:rPr>
          <w:color w:val="000000"/>
          <w:u w:val="single"/>
        </w:rPr>
      </w:pPr>
      <w:r w:rsidRPr="00D912E3">
        <w:rPr>
          <w:color w:val="000000"/>
          <w:u w:val="single"/>
        </w:rPr>
        <w:t xml:space="preserve">Terminy zwrotu </w:t>
      </w:r>
      <w:r w:rsidR="00BE31BC" w:rsidRPr="00D912E3">
        <w:rPr>
          <w:color w:val="000000"/>
          <w:u w:val="single"/>
        </w:rPr>
        <w:t xml:space="preserve">ww. dokumentów </w:t>
      </w:r>
      <w:r w:rsidRPr="00D912E3">
        <w:rPr>
          <w:color w:val="000000"/>
          <w:u w:val="single"/>
        </w:rPr>
        <w:t xml:space="preserve">określone są w umowach zawartych z Beneficjentami poszczególnych działań objętych Programami. </w:t>
      </w:r>
    </w:p>
    <w:p w14:paraId="1017C2CF" w14:textId="77777777" w:rsidR="00B376EA" w:rsidRDefault="00B376EA" w:rsidP="00B376EA">
      <w:pPr>
        <w:pStyle w:val="Bezodstpw"/>
        <w:ind w:left="709"/>
        <w:rPr>
          <w:sz w:val="22"/>
          <w:szCs w:val="22"/>
        </w:rPr>
      </w:pPr>
      <w:r>
        <w:t xml:space="preserve">Zwrot ww. wymienionych dokumentów następuje: </w:t>
      </w:r>
    </w:p>
    <w:p w14:paraId="63776E40" w14:textId="03E70A12" w:rsidR="00B376EA" w:rsidRDefault="00B376EA" w:rsidP="00B376EA">
      <w:pPr>
        <w:pStyle w:val="Akapitzlist"/>
        <w:tabs>
          <w:tab w:val="left" w:pos="284"/>
        </w:tabs>
        <w:spacing w:before="240"/>
        <w:ind w:left="709"/>
        <w:jc w:val="both"/>
      </w:pPr>
      <w:r>
        <w:t>- w ramach PROW 2014-2020 - po upływie 2/3/5 lat od dnia dokonania płatności końcowej przez Agencję (w zależności od długości terminu obowiązywania zobowiązań umownych);</w:t>
      </w:r>
    </w:p>
    <w:p w14:paraId="5395A75D" w14:textId="77777777" w:rsidR="00B376EA" w:rsidRDefault="00B376EA" w:rsidP="00B376EA">
      <w:pPr>
        <w:pStyle w:val="Bezodstpw"/>
        <w:ind w:left="709"/>
      </w:pPr>
      <w:r>
        <w:t>- w ramach PROW 2007-2013 - po upływie 5/7 lat od dnia podpisania umowy (w zależności od długości terminu obowiązywania zobowiązań umownych);</w:t>
      </w:r>
    </w:p>
    <w:p w14:paraId="263E503E" w14:textId="3098AB6C" w:rsidR="00B376EA" w:rsidRDefault="00B376EA" w:rsidP="00B376EA">
      <w:pPr>
        <w:pStyle w:val="Bezodstpw"/>
        <w:ind w:left="709"/>
      </w:pPr>
      <w:r>
        <w:t>- w</w:t>
      </w:r>
      <w:r w:rsidR="003227CE">
        <w:t xml:space="preserve"> ramach PO Rybactwo i Morze 2014-2020 – po upływie 5 lat od dnia dokonania płatności końcowej przez Agencję.</w:t>
      </w:r>
    </w:p>
    <w:p w14:paraId="4C8D2DF9" w14:textId="4D5F2595" w:rsidR="000978D1" w:rsidRDefault="00B376EA" w:rsidP="00D45730">
      <w:pPr>
        <w:pStyle w:val="Akapitzlist"/>
        <w:tabs>
          <w:tab w:val="left" w:pos="284"/>
        </w:tabs>
        <w:spacing w:before="240"/>
        <w:jc w:val="both"/>
        <w:rPr>
          <w:color w:val="000000"/>
        </w:rPr>
      </w:pPr>
      <w:r>
        <w:lastRenderedPageBreak/>
        <w:t xml:space="preserve"> </w:t>
      </w:r>
      <w:r w:rsidR="000978D1">
        <w:rPr>
          <w:color w:val="000000"/>
        </w:rPr>
        <w:t xml:space="preserve">Ponadto, </w:t>
      </w:r>
      <w:r w:rsidR="008C385A">
        <w:rPr>
          <w:color w:val="000000"/>
        </w:rPr>
        <w:t xml:space="preserve">SW </w:t>
      </w:r>
      <w:r w:rsidR="000978D1">
        <w:rPr>
          <w:color w:val="000000"/>
        </w:rPr>
        <w:t xml:space="preserve">zwraca niezwłocznie weksel in blanco wraz z deklaracją wekslową, w szczególności w przypadku: </w:t>
      </w:r>
    </w:p>
    <w:p w14:paraId="5F298578" w14:textId="77777777" w:rsidR="000978D1" w:rsidRPr="00D45730" w:rsidRDefault="000978D1" w:rsidP="00D45730">
      <w:pPr>
        <w:pStyle w:val="Akapitzlist"/>
        <w:ind w:left="1287"/>
        <w:jc w:val="both"/>
        <w:rPr>
          <w:color w:val="000000"/>
        </w:rPr>
      </w:pPr>
      <w:r w:rsidRPr="00D45730">
        <w:rPr>
          <w:color w:val="000000"/>
        </w:rPr>
        <w:t>− wypowiedzenia umowy przed dokonaniem wypłaty pomocy;</w:t>
      </w:r>
    </w:p>
    <w:p w14:paraId="56F22888" w14:textId="77777777" w:rsidR="000978D1" w:rsidRPr="00D45730" w:rsidRDefault="000978D1" w:rsidP="00D45730">
      <w:pPr>
        <w:pStyle w:val="Akapitzlist"/>
        <w:ind w:left="1287"/>
        <w:jc w:val="both"/>
        <w:rPr>
          <w:color w:val="000000"/>
        </w:rPr>
      </w:pPr>
      <w:r w:rsidRPr="00D45730">
        <w:rPr>
          <w:color w:val="000000"/>
        </w:rPr>
        <w:t>− odmowy wypłaty całości pomocy;</w:t>
      </w:r>
    </w:p>
    <w:p w14:paraId="2309BE61" w14:textId="77777777" w:rsidR="000978D1" w:rsidRPr="00D45730" w:rsidRDefault="000978D1" w:rsidP="00D45730">
      <w:pPr>
        <w:pStyle w:val="Akapitzlist"/>
        <w:ind w:left="1287"/>
        <w:jc w:val="both"/>
        <w:rPr>
          <w:color w:val="000000"/>
        </w:rPr>
      </w:pPr>
      <w:r w:rsidRPr="00D45730">
        <w:rPr>
          <w:color w:val="000000"/>
        </w:rPr>
        <w:t>− zwrotu przez beneficjenta całości otrzymanej pomocy wraz z należnymi odsetkami.</w:t>
      </w:r>
    </w:p>
    <w:p w14:paraId="2EB9E75B" w14:textId="5631B05A" w:rsidR="00FA383F" w:rsidRDefault="00FA383F" w:rsidP="001C78F8">
      <w:pPr>
        <w:spacing w:before="240"/>
        <w:ind w:left="709"/>
        <w:jc w:val="both"/>
        <w:rPr>
          <w:color w:val="000000"/>
        </w:rPr>
      </w:pPr>
      <w:r>
        <w:rPr>
          <w:color w:val="000000"/>
        </w:rPr>
        <w:t>Do beneficjenta należy wystosować pismo informujące o możliwości odebrania zab</w:t>
      </w:r>
      <w:r w:rsidR="00455A1B">
        <w:rPr>
          <w:color w:val="000000"/>
        </w:rPr>
        <w:t>e</w:t>
      </w:r>
      <w:r>
        <w:rPr>
          <w:color w:val="000000"/>
        </w:rPr>
        <w:t xml:space="preserve">zpieczenia, na formularzu </w:t>
      </w:r>
      <w:r w:rsidR="00455A1B">
        <w:rPr>
          <w:color w:val="000000"/>
        </w:rPr>
        <w:t xml:space="preserve">pisma </w:t>
      </w:r>
      <w:r>
        <w:rPr>
          <w:color w:val="000000"/>
        </w:rPr>
        <w:t xml:space="preserve">P-6/359. </w:t>
      </w:r>
    </w:p>
    <w:p w14:paraId="47D941F7" w14:textId="2313AB55" w:rsidR="000978D1" w:rsidRDefault="000978D1" w:rsidP="001C78F8">
      <w:pPr>
        <w:spacing w:before="240"/>
        <w:ind w:left="709"/>
        <w:jc w:val="both"/>
        <w:rPr>
          <w:color w:val="000000"/>
        </w:rPr>
      </w:pPr>
      <w:r w:rsidRPr="0022401B">
        <w:rPr>
          <w:color w:val="000000"/>
        </w:rPr>
        <w:t xml:space="preserve">Beneficjent może odebrać weksel in blanco wraz z deklaracją wekslową </w:t>
      </w:r>
      <w:r w:rsidR="00BC4AB5">
        <w:rPr>
          <w:color w:val="000000"/>
        </w:rPr>
        <w:t>w jednostce organizacyjnej SW, wdrażaj</w:t>
      </w:r>
      <w:r w:rsidR="00730B36" w:rsidRPr="00CF6CB6">
        <w:t>ą</w:t>
      </w:r>
      <w:r w:rsidR="00BC4AB5">
        <w:rPr>
          <w:color w:val="000000"/>
        </w:rPr>
        <w:t xml:space="preserve">cej działanie, </w:t>
      </w:r>
      <w:r w:rsidRPr="0022401B">
        <w:rPr>
          <w:color w:val="000000"/>
        </w:rPr>
        <w:t xml:space="preserve">w terminie 30 dni od dnia zaistnienia </w:t>
      </w:r>
      <w:r>
        <w:rPr>
          <w:color w:val="000000"/>
        </w:rPr>
        <w:t xml:space="preserve">któregokolwiek z </w:t>
      </w:r>
      <w:r w:rsidR="00BC4AB5">
        <w:rPr>
          <w:color w:val="000000"/>
        </w:rPr>
        <w:t xml:space="preserve">wyżej wymienionych </w:t>
      </w:r>
      <w:r w:rsidRPr="0022401B">
        <w:rPr>
          <w:color w:val="000000"/>
        </w:rPr>
        <w:t xml:space="preserve">zdarzeń. </w:t>
      </w:r>
    </w:p>
    <w:p w14:paraId="74C47971" w14:textId="77777777" w:rsidR="000978D1" w:rsidRDefault="000978D1" w:rsidP="001C78F8">
      <w:pPr>
        <w:spacing w:before="240"/>
        <w:ind w:left="709"/>
        <w:jc w:val="both"/>
        <w:rPr>
          <w:color w:val="000000"/>
        </w:rPr>
      </w:pPr>
      <w:r w:rsidRPr="0022401B">
        <w:rPr>
          <w:color w:val="000000"/>
        </w:rPr>
        <w:t>Zwrot oryginału weksla in blanco wraz z deklaracją wekslową możliwy jest wyłącznie w przypadku osobistego odbioru zabezpieczenia przez wystawcę lub osobę do tego upoważnioną</w:t>
      </w:r>
      <w:r>
        <w:rPr>
          <w:color w:val="000000"/>
        </w:rPr>
        <w:t xml:space="preserve"> (pisemne upoważnienie)</w:t>
      </w:r>
      <w:r w:rsidRPr="0022401B">
        <w:rPr>
          <w:color w:val="000000"/>
        </w:rPr>
        <w:t xml:space="preserve">. </w:t>
      </w:r>
    </w:p>
    <w:p w14:paraId="065AA44C" w14:textId="1E094CD7" w:rsidR="00BD30EB" w:rsidRDefault="000978D1" w:rsidP="001C78F8">
      <w:pPr>
        <w:spacing w:before="240"/>
        <w:ind w:left="709"/>
        <w:jc w:val="both"/>
        <w:rPr>
          <w:color w:val="000000"/>
        </w:rPr>
      </w:pPr>
      <w:r w:rsidRPr="00D45730">
        <w:rPr>
          <w:b/>
          <w:color w:val="000000"/>
          <w:u w:val="single"/>
        </w:rPr>
        <w:t>W sytuacji osobistego stawienia się po odbiór dokumentów</w:t>
      </w:r>
      <w:r w:rsidRPr="00453CD2">
        <w:rPr>
          <w:color w:val="000000"/>
        </w:rPr>
        <w:t xml:space="preserve">, </w:t>
      </w:r>
      <w:r w:rsidR="00CE7214">
        <w:rPr>
          <w:color w:val="000000"/>
        </w:rPr>
        <w:t xml:space="preserve">upoważniony </w:t>
      </w:r>
      <w:r w:rsidRPr="00453CD2">
        <w:rPr>
          <w:color w:val="000000"/>
        </w:rPr>
        <w:t xml:space="preserve">pracownik merytoryczny </w:t>
      </w:r>
      <w:r w:rsidR="00BD30EB">
        <w:rPr>
          <w:color w:val="000000"/>
        </w:rPr>
        <w:t>odbiera dokumenty prawnego zabezpieczenia od pracownika odpowiedzialnego za ich przechowywanie. Przy wydaniu przechowywanego zabezpieczenia obaj wykonują czynności analogiczne do opisanych w Regule R.13.</w:t>
      </w:r>
    </w:p>
    <w:p w14:paraId="1D111727" w14:textId="54D32819" w:rsidR="00CE7214" w:rsidRDefault="00BD30EB" w:rsidP="001C78F8">
      <w:pPr>
        <w:spacing w:before="240"/>
        <w:ind w:left="709"/>
        <w:jc w:val="both"/>
        <w:rPr>
          <w:color w:val="000000"/>
        </w:rPr>
      </w:pPr>
      <w:r>
        <w:rPr>
          <w:color w:val="000000"/>
        </w:rPr>
        <w:t xml:space="preserve">Pracownik weryfikujący/merytoryczny </w:t>
      </w:r>
      <w:r w:rsidR="00FA383F">
        <w:rPr>
          <w:color w:val="000000"/>
        </w:rPr>
        <w:t xml:space="preserve">sporządza Protokół zdawczo-odbiorczy (P-3/359), który </w:t>
      </w:r>
      <w:r w:rsidR="00CE7214">
        <w:rPr>
          <w:color w:val="000000"/>
        </w:rPr>
        <w:t xml:space="preserve">podpisuje wraz z beneficjentem, </w:t>
      </w:r>
      <w:r w:rsidR="000978D1" w:rsidRPr="00453CD2">
        <w:rPr>
          <w:color w:val="000000"/>
        </w:rPr>
        <w:t>przekazuj</w:t>
      </w:r>
      <w:r w:rsidR="00CE7214">
        <w:rPr>
          <w:color w:val="000000"/>
        </w:rPr>
        <w:t xml:space="preserve">ąc mu </w:t>
      </w:r>
      <w:r w:rsidR="000978D1" w:rsidRPr="00453CD2">
        <w:rPr>
          <w:color w:val="000000"/>
        </w:rPr>
        <w:t>dokumenty.</w:t>
      </w:r>
    </w:p>
    <w:p w14:paraId="2EF74D65" w14:textId="77777777" w:rsidR="00CE7214" w:rsidRDefault="00CE7214" w:rsidP="00CE7214">
      <w:pPr>
        <w:spacing w:before="240"/>
        <w:ind w:left="709"/>
        <w:jc w:val="both"/>
        <w:rPr>
          <w:color w:val="000000"/>
        </w:rPr>
      </w:pPr>
      <w:r w:rsidRPr="0022401B">
        <w:rPr>
          <w:color w:val="000000"/>
        </w:rPr>
        <w:t xml:space="preserve">Przy odbiorze weksla in blanco wraz z </w:t>
      </w:r>
      <w:r>
        <w:rPr>
          <w:color w:val="000000"/>
        </w:rPr>
        <w:t>deklaracją wekslową, wystawca – b</w:t>
      </w:r>
      <w:r w:rsidRPr="0022401B">
        <w:rPr>
          <w:color w:val="000000"/>
        </w:rPr>
        <w:t>eneficjent lub osoba upoważniona składa na kserokopii weksla in blanco oświadczenie o odbiorze dokumentów stanowiących zabezpieczenie realizacji umowy, opatrzone numerem umowy, datą i</w:t>
      </w:r>
      <w:r>
        <w:rPr>
          <w:color w:val="000000"/>
        </w:rPr>
        <w:t> </w:t>
      </w:r>
      <w:r w:rsidRPr="0022401B">
        <w:rPr>
          <w:color w:val="000000"/>
        </w:rPr>
        <w:t>podpisem odbiorcy.</w:t>
      </w:r>
    </w:p>
    <w:p w14:paraId="4B2F1B0D" w14:textId="491F2AF8" w:rsidR="004E50D3" w:rsidRDefault="000978D1" w:rsidP="001C78F8">
      <w:pPr>
        <w:spacing w:before="240"/>
        <w:ind w:left="709"/>
        <w:jc w:val="both"/>
        <w:rPr>
          <w:color w:val="000000"/>
        </w:rPr>
      </w:pPr>
      <w:r w:rsidRPr="00453CD2">
        <w:rPr>
          <w:color w:val="000000"/>
        </w:rPr>
        <w:t xml:space="preserve">Pracownik merytoryczny załącza Protokół i kserokopie dokumentów </w:t>
      </w:r>
      <w:r w:rsidR="00CE7214">
        <w:rPr>
          <w:color w:val="000000"/>
        </w:rPr>
        <w:t xml:space="preserve">prawnego zabezpieczenia </w:t>
      </w:r>
      <w:r w:rsidRPr="00453CD2">
        <w:rPr>
          <w:color w:val="000000"/>
        </w:rPr>
        <w:t xml:space="preserve">z odpowiednimi </w:t>
      </w:r>
      <w:r w:rsidR="00CE7214">
        <w:rPr>
          <w:color w:val="000000"/>
        </w:rPr>
        <w:t>a</w:t>
      </w:r>
      <w:r w:rsidRPr="00453CD2">
        <w:rPr>
          <w:color w:val="000000"/>
        </w:rPr>
        <w:t>dnotacjami do teczki sprawy.</w:t>
      </w:r>
      <w:r>
        <w:rPr>
          <w:color w:val="000000"/>
        </w:rPr>
        <w:t xml:space="preserve"> </w:t>
      </w:r>
    </w:p>
    <w:p w14:paraId="3073E6A7" w14:textId="16E0A78A" w:rsidR="000978D1" w:rsidRPr="0022401B" w:rsidRDefault="004E50D3" w:rsidP="001C78F8">
      <w:pPr>
        <w:spacing w:before="240"/>
        <w:ind w:left="709"/>
        <w:jc w:val="both"/>
        <w:rPr>
          <w:color w:val="000000"/>
        </w:rPr>
      </w:pPr>
      <w:r>
        <w:rPr>
          <w:color w:val="000000"/>
        </w:rPr>
        <w:t xml:space="preserve">Informacja o wydaniu zabezpieczenia powinna zostać uwzględniona w najbliższej informacji aktualizacyjnej przekazywanej do DDD ARiMR z użyciem Szablonu Danych (dot. zabezpieczeń). Każdorazowo należy wskazać datę, </w:t>
      </w:r>
      <w:r w:rsidR="000978D1">
        <w:rPr>
          <w:color w:val="000000"/>
        </w:rPr>
        <w:t>kiedy beneficjent stawił się po odbiór weksla oraz deklaracji wekslowej i tego odbioru dokonał.</w:t>
      </w:r>
    </w:p>
    <w:p w14:paraId="4AA5DD48" w14:textId="57BB5179" w:rsidR="000978D1" w:rsidRPr="00D75CBF" w:rsidRDefault="000978D1" w:rsidP="001C78F8">
      <w:pPr>
        <w:spacing w:before="240"/>
        <w:ind w:left="709"/>
        <w:jc w:val="both"/>
        <w:rPr>
          <w:color w:val="000000"/>
        </w:rPr>
      </w:pPr>
      <w:r w:rsidRPr="00D45730">
        <w:rPr>
          <w:b/>
          <w:color w:val="000000"/>
          <w:u w:val="single"/>
        </w:rPr>
        <w:t xml:space="preserve">Jeśli beneficjent nie stawił się po odbiór </w:t>
      </w:r>
      <w:r w:rsidRPr="0022401B">
        <w:rPr>
          <w:color w:val="000000"/>
        </w:rPr>
        <w:t>weksla in blanco wraz z deklaracją wekslową</w:t>
      </w:r>
      <w:r>
        <w:rPr>
          <w:color w:val="000000"/>
        </w:rPr>
        <w:t>,</w:t>
      </w:r>
      <w:r w:rsidRPr="0022401B">
        <w:rPr>
          <w:color w:val="000000"/>
        </w:rPr>
        <w:t xml:space="preserve"> do</w:t>
      </w:r>
      <w:r>
        <w:rPr>
          <w:color w:val="000000"/>
        </w:rPr>
        <w:t>kumenty prawnego zabezpieczenia</w:t>
      </w:r>
      <w:r w:rsidRPr="0022401B">
        <w:rPr>
          <w:color w:val="000000"/>
        </w:rPr>
        <w:t xml:space="preserve"> po</w:t>
      </w:r>
      <w:r>
        <w:rPr>
          <w:color w:val="000000"/>
        </w:rPr>
        <w:t xml:space="preserve">dlegają komisyjnemu zniszczeniu (w niszczarce). </w:t>
      </w:r>
      <w:r w:rsidR="009B28C3">
        <w:rPr>
          <w:color w:val="000000"/>
        </w:rPr>
        <w:t xml:space="preserve">W skład </w:t>
      </w:r>
      <w:r>
        <w:rPr>
          <w:color w:val="000000"/>
        </w:rPr>
        <w:t xml:space="preserve">komisji </w:t>
      </w:r>
      <w:r w:rsidR="009B28C3">
        <w:rPr>
          <w:color w:val="000000"/>
        </w:rPr>
        <w:t>(niszczącej) wchodz</w:t>
      </w:r>
      <w:r w:rsidR="00E80404">
        <w:rPr>
          <w:color w:val="000000"/>
        </w:rPr>
        <w:t xml:space="preserve">ą </w:t>
      </w:r>
      <w:r>
        <w:rPr>
          <w:color w:val="000000"/>
        </w:rPr>
        <w:t>Dyrektor</w:t>
      </w:r>
      <w:r w:rsidR="009B28C3">
        <w:rPr>
          <w:color w:val="000000"/>
        </w:rPr>
        <w:t xml:space="preserve">/Kierownik właściwej komórki </w:t>
      </w:r>
      <w:r w:rsidR="004E50D3">
        <w:rPr>
          <w:color w:val="000000"/>
        </w:rPr>
        <w:t>org</w:t>
      </w:r>
      <w:r w:rsidR="00625A1A">
        <w:rPr>
          <w:color w:val="000000"/>
        </w:rPr>
        <w:t>anizacyjnej S</w:t>
      </w:r>
      <w:r w:rsidR="009B28C3">
        <w:rPr>
          <w:color w:val="000000"/>
        </w:rPr>
        <w:t xml:space="preserve">W </w:t>
      </w:r>
      <w:r w:rsidR="00E80404">
        <w:rPr>
          <w:color w:val="000000"/>
        </w:rPr>
        <w:t>i pracownik merytoryczny</w:t>
      </w:r>
      <w:r w:rsidR="00900F3D">
        <w:rPr>
          <w:color w:val="000000"/>
        </w:rPr>
        <w:t>,</w:t>
      </w:r>
      <w:r w:rsidR="00E80404">
        <w:rPr>
          <w:color w:val="000000"/>
        </w:rPr>
        <w:t xml:space="preserve"> (</w:t>
      </w:r>
      <w:r w:rsidR="00900F3D">
        <w:rPr>
          <w:color w:val="000000"/>
        </w:rPr>
        <w:t xml:space="preserve">którego zakres obowiązków/posiadane upoważnienie przewiduje czynności związane z niszczeniem dokumentów prawnego zabezpieczenia) </w:t>
      </w:r>
      <w:r w:rsidR="009B28C3">
        <w:rPr>
          <w:color w:val="000000"/>
        </w:rPr>
        <w:t xml:space="preserve">lub </w:t>
      </w:r>
      <w:r w:rsidR="00900F3D">
        <w:rPr>
          <w:color w:val="000000"/>
        </w:rPr>
        <w:t xml:space="preserve">co najmniej 2 wyznaczone osoby, w tym </w:t>
      </w:r>
      <w:r w:rsidR="00E80404">
        <w:rPr>
          <w:color w:val="000000"/>
        </w:rPr>
        <w:t>pracownik merytoryczny i pracownik odpowiedzialny za przechowywanie dokumentów</w:t>
      </w:r>
      <w:r w:rsidR="00900F3D">
        <w:rPr>
          <w:color w:val="000000"/>
        </w:rPr>
        <w:t>,</w:t>
      </w:r>
      <w:r w:rsidR="00E80404">
        <w:rPr>
          <w:color w:val="000000"/>
        </w:rPr>
        <w:t xml:space="preserve"> (</w:t>
      </w:r>
      <w:r w:rsidR="00900F3D">
        <w:rPr>
          <w:color w:val="000000"/>
        </w:rPr>
        <w:t>których zakresy obowiązków/posiadane upoważnienia przewidują czynności związane z niszczeniem dokumentów prawnego zabezpieczenia)</w:t>
      </w:r>
      <w:r w:rsidR="00E80404">
        <w:rPr>
          <w:color w:val="000000"/>
        </w:rPr>
        <w:t xml:space="preserve">. </w:t>
      </w:r>
      <w:r>
        <w:rPr>
          <w:color w:val="000000"/>
        </w:rPr>
        <w:t xml:space="preserve">Na tę okoliczność sporządza się </w:t>
      </w:r>
      <w:r w:rsidR="003701D1" w:rsidRPr="003701D1">
        <w:rPr>
          <w:color w:val="000000"/>
        </w:rPr>
        <w:t>Protokół komisyjnego zniszczenia weksla niezupełnego in blanco i deklaracji wekslowej</w:t>
      </w:r>
      <w:r w:rsidR="003701D1">
        <w:rPr>
          <w:color w:val="000000"/>
        </w:rPr>
        <w:t xml:space="preserve"> (P-2/359), </w:t>
      </w:r>
      <w:r>
        <w:rPr>
          <w:color w:val="000000"/>
        </w:rPr>
        <w:t>który</w:t>
      </w:r>
      <w:r w:rsidRPr="00D75CBF">
        <w:rPr>
          <w:color w:val="000000"/>
        </w:rPr>
        <w:t xml:space="preserve"> pozostawia się w aktach sprawy.</w:t>
      </w:r>
    </w:p>
    <w:p w14:paraId="425C5FD3" w14:textId="483173BC" w:rsidR="00900F3D" w:rsidRDefault="009B28C3" w:rsidP="001C78F8">
      <w:pPr>
        <w:spacing w:before="240"/>
        <w:ind w:left="709"/>
        <w:jc w:val="both"/>
        <w:rPr>
          <w:color w:val="000000"/>
        </w:rPr>
      </w:pPr>
      <w:r>
        <w:rPr>
          <w:color w:val="000000"/>
        </w:rPr>
        <w:t xml:space="preserve">Członek Komisji (niszczącej) </w:t>
      </w:r>
      <w:r w:rsidR="000978D1" w:rsidRPr="00453CD2">
        <w:rPr>
          <w:color w:val="000000"/>
        </w:rPr>
        <w:t xml:space="preserve">wypełnia </w:t>
      </w:r>
      <w:r w:rsidR="000978D1" w:rsidRPr="00453CD2">
        <w:rPr>
          <w:color w:val="000000"/>
          <w:shd w:val="clear" w:color="auto" w:fill="FFFFFF"/>
        </w:rPr>
        <w:t>Rejestr skasowanych dokumentów związanych z prawnym zabezpieczeniem wykonania zobowiązań</w:t>
      </w:r>
      <w:r w:rsidR="000978D1" w:rsidRPr="00453CD2">
        <w:rPr>
          <w:color w:val="000000"/>
        </w:rPr>
        <w:t xml:space="preserve"> (K-3/</w:t>
      </w:r>
      <w:r w:rsidR="004E50D3" w:rsidRPr="00453CD2">
        <w:rPr>
          <w:color w:val="000000"/>
        </w:rPr>
        <w:t>359</w:t>
      </w:r>
      <w:r w:rsidR="000978D1" w:rsidRPr="00453CD2">
        <w:rPr>
          <w:color w:val="000000"/>
        </w:rPr>
        <w:t xml:space="preserve">). </w:t>
      </w:r>
      <w:r w:rsidR="00B97333">
        <w:rPr>
          <w:color w:val="000000"/>
        </w:rPr>
        <w:t xml:space="preserve">Komisja potwierdza podpisami na tym dokumencie skasowanie zabezpieczeń w nim wymienionych. </w:t>
      </w:r>
    </w:p>
    <w:p w14:paraId="5826E93F" w14:textId="590FC51E" w:rsidR="000978D1" w:rsidRPr="0022401B" w:rsidRDefault="004E50D3" w:rsidP="001C78F8">
      <w:pPr>
        <w:spacing w:before="240"/>
        <w:ind w:left="709"/>
        <w:jc w:val="both"/>
        <w:rPr>
          <w:color w:val="000000"/>
        </w:rPr>
      </w:pPr>
      <w:r w:rsidRPr="00453CD2">
        <w:rPr>
          <w:color w:val="000000"/>
        </w:rPr>
        <w:lastRenderedPageBreak/>
        <w:t xml:space="preserve">O fakcie </w:t>
      </w:r>
      <w:r w:rsidR="000978D1" w:rsidRPr="00453CD2">
        <w:rPr>
          <w:color w:val="000000"/>
        </w:rPr>
        <w:t xml:space="preserve">skasowania weksli i deklaracji wekslowych należy </w:t>
      </w:r>
      <w:r w:rsidR="008970DB" w:rsidRPr="00453CD2">
        <w:rPr>
          <w:color w:val="000000"/>
        </w:rPr>
        <w:t>poinformować</w:t>
      </w:r>
      <w:r w:rsidRPr="00453CD2">
        <w:rPr>
          <w:color w:val="000000"/>
        </w:rPr>
        <w:t xml:space="preserve"> DDD ARiMR </w:t>
      </w:r>
      <w:r w:rsidR="009B28C3">
        <w:rPr>
          <w:color w:val="000000"/>
        </w:rPr>
        <w:t xml:space="preserve">w pierwszej </w:t>
      </w:r>
      <w:r w:rsidRPr="00453CD2">
        <w:rPr>
          <w:color w:val="000000"/>
        </w:rPr>
        <w:t>informacj</w:t>
      </w:r>
      <w:r w:rsidR="009B28C3">
        <w:rPr>
          <w:color w:val="000000"/>
        </w:rPr>
        <w:t>i</w:t>
      </w:r>
      <w:r w:rsidRPr="00453CD2">
        <w:rPr>
          <w:color w:val="000000"/>
        </w:rPr>
        <w:t xml:space="preserve"> na Sz</w:t>
      </w:r>
      <w:r w:rsidR="0098332C" w:rsidRPr="00453CD2">
        <w:rPr>
          <w:color w:val="000000"/>
        </w:rPr>
        <w:t>a</w:t>
      </w:r>
      <w:r w:rsidRPr="00453CD2">
        <w:rPr>
          <w:color w:val="000000"/>
        </w:rPr>
        <w:t xml:space="preserve">blonie Danych </w:t>
      </w:r>
      <w:r w:rsidR="009B28C3">
        <w:rPr>
          <w:color w:val="000000"/>
        </w:rPr>
        <w:t>(dot. zabezpieczeń) przekaz</w:t>
      </w:r>
      <w:r w:rsidR="0090771C">
        <w:rPr>
          <w:color w:val="000000"/>
        </w:rPr>
        <w:t>ywanej</w:t>
      </w:r>
      <w:r w:rsidR="009B28C3">
        <w:rPr>
          <w:color w:val="000000"/>
        </w:rPr>
        <w:t xml:space="preserve"> po skasowaniu zabezpieczenia, </w:t>
      </w:r>
      <w:r w:rsidR="008970DB" w:rsidRPr="00453CD2">
        <w:rPr>
          <w:color w:val="000000"/>
        </w:rPr>
        <w:t xml:space="preserve">w </w:t>
      </w:r>
      <w:r w:rsidRPr="00453CD2">
        <w:rPr>
          <w:color w:val="000000"/>
        </w:rPr>
        <w:t>celu zaktualizowania d</w:t>
      </w:r>
      <w:r w:rsidR="0098332C" w:rsidRPr="00453CD2">
        <w:rPr>
          <w:color w:val="000000"/>
        </w:rPr>
        <w:t>a</w:t>
      </w:r>
      <w:r w:rsidRPr="00453CD2">
        <w:rPr>
          <w:color w:val="000000"/>
        </w:rPr>
        <w:t xml:space="preserve">nych w </w:t>
      </w:r>
      <w:r w:rsidR="000978D1" w:rsidRPr="00453CD2">
        <w:rPr>
          <w:color w:val="000000"/>
        </w:rPr>
        <w:t>aplikacji RDPZ.</w:t>
      </w:r>
    </w:p>
    <w:p w14:paraId="67CF0AC6" w14:textId="004D013A" w:rsidR="000978D1" w:rsidRDefault="000978D1" w:rsidP="001C78F8">
      <w:pPr>
        <w:spacing w:before="240"/>
        <w:ind w:left="709"/>
        <w:jc w:val="both"/>
        <w:rPr>
          <w:color w:val="000000"/>
        </w:rPr>
      </w:pPr>
      <w:r w:rsidRPr="0022401B">
        <w:rPr>
          <w:color w:val="000000"/>
        </w:rPr>
        <w:t>Komisyjnego zniszczenia weksla in blanco i deklaracji wekslowej, z zastosowaniem ww. ścieżki postępowania dokonuje się również</w:t>
      </w:r>
      <w:r>
        <w:rPr>
          <w:color w:val="000000"/>
        </w:rPr>
        <w:t>,</w:t>
      </w:r>
      <w:r w:rsidRPr="0022401B">
        <w:rPr>
          <w:color w:val="000000"/>
        </w:rPr>
        <w:t xml:space="preserve"> jeśli </w:t>
      </w:r>
      <w:r w:rsidR="003701D1">
        <w:rPr>
          <w:color w:val="000000"/>
        </w:rPr>
        <w:t xml:space="preserve">SW </w:t>
      </w:r>
      <w:r>
        <w:rPr>
          <w:color w:val="000000"/>
        </w:rPr>
        <w:t>otrzyma informację o śmierci b</w:t>
      </w:r>
      <w:r w:rsidRPr="0022401B">
        <w:rPr>
          <w:color w:val="000000"/>
        </w:rPr>
        <w:t>eneficjenta,</w:t>
      </w:r>
      <w:r>
        <w:rPr>
          <w:color w:val="000000"/>
        </w:rPr>
        <w:t xml:space="preserve"> </w:t>
      </w:r>
      <w:r w:rsidRPr="0022401B">
        <w:rPr>
          <w:color w:val="000000"/>
        </w:rPr>
        <w:t>a</w:t>
      </w:r>
      <w:r>
        <w:rPr>
          <w:color w:val="000000"/>
        </w:rPr>
        <w:t> </w:t>
      </w:r>
      <w:r w:rsidRPr="0022401B">
        <w:rPr>
          <w:color w:val="000000"/>
        </w:rPr>
        <w:t>jednocześnie wygasną zobowiązania umowy o przyznaniu pomocy.</w:t>
      </w:r>
    </w:p>
    <w:p w14:paraId="0CDD358F" w14:textId="2534AB72" w:rsidR="000978D1" w:rsidRPr="00D45730" w:rsidRDefault="000978D1" w:rsidP="00FB1926">
      <w:pPr>
        <w:pStyle w:val="Akapitzlist"/>
        <w:numPr>
          <w:ilvl w:val="0"/>
          <w:numId w:val="14"/>
        </w:numPr>
        <w:tabs>
          <w:tab w:val="left" w:pos="284"/>
        </w:tabs>
        <w:spacing w:before="240"/>
        <w:jc w:val="both"/>
        <w:rPr>
          <w:b/>
          <w:i/>
          <w:color w:val="000000"/>
        </w:rPr>
      </w:pPr>
      <w:r w:rsidRPr="00D45730">
        <w:rPr>
          <w:rFonts w:eastAsiaTheme="minorHAnsi"/>
          <w:b/>
          <w:i/>
          <w:lang w:eastAsia="en-US"/>
        </w:rPr>
        <w:t>Zwrot dokumentów prawnego zabezpieczenia wydatkowania zaliczki</w:t>
      </w:r>
      <w:r w:rsidR="00F37B2F">
        <w:rPr>
          <w:rFonts w:eastAsiaTheme="minorHAnsi"/>
          <w:b/>
          <w:i/>
          <w:lang w:eastAsia="en-US"/>
        </w:rPr>
        <w:t xml:space="preserve"> w postaci gwarancji lub innego zabezpieczenia majątkowego</w:t>
      </w:r>
    </w:p>
    <w:p w14:paraId="3FC98FC2" w14:textId="54014D2A" w:rsidR="000978D1" w:rsidRPr="00496BC4" w:rsidRDefault="000978D1" w:rsidP="008970DB">
      <w:pPr>
        <w:spacing w:before="240" w:line="259" w:lineRule="auto"/>
        <w:ind w:left="709"/>
        <w:jc w:val="both"/>
        <w:rPr>
          <w:rFonts w:eastAsiaTheme="minorHAnsi"/>
          <w:b/>
          <w:lang w:eastAsia="en-US"/>
        </w:rPr>
      </w:pPr>
      <w:r w:rsidRPr="008544BA">
        <w:rPr>
          <w:color w:val="000000"/>
        </w:rPr>
        <w:t>Dokument prawnego zabezpieczenia wydatkowania zaliczki</w:t>
      </w:r>
      <w:r>
        <w:rPr>
          <w:color w:val="000000"/>
        </w:rPr>
        <w:t xml:space="preserve"> (</w:t>
      </w:r>
      <w:r w:rsidRPr="00E71F44">
        <w:rPr>
          <w:rFonts w:eastAsiaTheme="minorHAnsi"/>
          <w:lang w:eastAsia="en-US"/>
        </w:rPr>
        <w:t>gwarancja bankowa, gwarancja ubezpieczeniowa, poręczenie bankowe, weksel z poręczeniem wekslowym</w:t>
      </w:r>
      <w:r>
        <w:rPr>
          <w:rFonts w:eastAsiaTheme="minorHAnsi"/>
          <w:lang w:eastAsia="en-US"/>
        </w:rPr>
        <w:t xml:space="preserve"> banku</w:t>
      </w:r>
      <w:r w:rsidRPr="00E71F44">
        <w:rPr>
          <w:rFonts w:eastAsiaTheme="minorHAnsi"/>
          <w:lang w:eastAsia="en-US"/>
        </w:rPr>
        <w:t xml:space="preserve">, </w:t>
      </w:r>
      <w:r w:rsidRPr="00E71F44">
        <w:t>zastaw na</w:t>
      </w:r>
      <w:r>
        <w:t> </w:t>
      </w:r>
      <w:r w:rsidRPr="00E71F44">
        <w:t>papierach wartościowych emitowanych przez Skarb Państwa)</w:t>
      </w:r>
      <w:r>
        <w:rPr>
          <w:color w:val="000000"/>
        </w:rPr>
        <w:t xml:space="preserve"> zwraca się niezwłocznie, </w:t>
      </w:r>
      <w:r w:rsidRPr="008544BA">
        <w:rPr>
          <w:color w:val="000000"/>
        </w:rPr>
        <w:t>w</w:t>
      </w:r>
      <w:r>
        <w:rPr>
          <w:color w:val="000000"/>
        </w:rPr>
        <w:t> </w:t>
      </w:r>
      <w:r w:rsidRPr="008544BA">
        <w:rPr>
          <w:color w:val="000000"/>
        </w:rPr>
        <w:t xml:space="preserve">szczególności w przypadku: </w:t>
      </w:r>
    </w:p>
    <w:p w14:paraId="3084CA10" w14:textId="77777777" w:rsidR="0005036F" w:rsidRDefault="000978D1" w:rsidP="00FB1926">
      <w:pPr>
        <w:pStyle w:val="Akapitzlist"/>
        <w:numPr>
          <w:ilvl w:val="0"/>
          <w:numId w:val="13"/>
        </w:numPr>
        <w:tabs>
          <w:tab w:val="left" w:pos="851"/>
        </w:tabs>
        <w:spacing w:before="240"/>
        <w:jc w:val="both"/>
        <w:rPr>
          <w:color w:val="000000"/>
        </w:rPr>
      </w:pPr>
      <w:r w:rsidRPr="00EA68A7">
        <w:rPr>
          <w:color w:val="000000"/>
        </w:rPr>
        <w:t>upływu terminu, na jaki zabezpieczenie zostało udzielone;</w:t>
      </w:r>
    </w:p>
    <w:p w14:paraId="5203EBA0" w14:textId="77777777" w:rsidR="0005036F" w:rsidRDefault="000978D1" w:rsidP="00FB1926">
      <w:pPr>
        <w:pStyle w:val="Akapitzlist"/>
        <w:numPr>
          <w:ilvl w:val="0"/>
          <w:numId w:val="13"/>
        </w:numPr>
        <w:tabs>
          <w:tab w:val="left" w:pos="851"/>
        </w:tabs>
        <w:spacing w:before="240"/>
        <w:jc w:val="both"/>
        <w:rPr>
          <w:color w:val="000000"/>
        </w:rPr>
      </w:pPr>
      <w:r w:rsidRPr="00D45730">
        <w:rPr>
          <w:color w:val="000000"/>
        </w:rPr>
        <w:t>wypełnienia przez beneficjenta zabezpieczonych zobowiązań;</w:t>
      </w:r>
    </w:p>
    <w:p w14:paraId="41C21570" w14:textId="77777777" w:rsidR="0005036F" w:rsidRDefault="000978D1" w:rsidP="00FB1926">
      <w:pPr>
        <w:pStyle w:val="Akapitzlist"/>
        <w:numPr>
          <w:ilvl w:val="0"/>
          <w:numId w:val="13"/>
        </w:numPr>
        <w:tabs>
          <w:tab w:val="left" w:pos="851"/>
        </w:tabs>
        <w:spacing w:before="240"/>
        <w:jc w:val="both"/>
        <w:rPr>
          <w:color w:val="000000"/>
        </w:rPr>
      </w:pPr>
      <w:r w:rsidRPr="00D45730">
        <w:rPr>
          <w:color w:val="000000"/>
        </w:rPr>
        <w:t>zwolnienia beneficjenta z zabezpieczonych zobowiązań przed upływem terminu ważności zabezpieczenia;</w:t>
      </w:r>
    </w:p>
    <w:p w14:paraId="794E28E4" w14:textId="77777777" w:rsidR="0005036F" w:rsidRDefault="000978D1" w:rsidP="00FB1926">
      <w:pPr>
        <w:pStyle w:val="Akapitzlist"/>
        <w:numPr>
          <w:ilvl w:val="0"/>
          <w:numId w:val="13"/>
        </w:numPr>
        <w:tabs>
          <w:tab w:val="left" w:pos="851"/>
        </w:tabs>
        <w:spacing w:before="240"/>
        <w:jc w:val="both"/>
        <w:rPr>
          <w:color w:val="000000"/>
        </w:rPr>
      </w:pPr>
      <w:r w:rsidRPr="00D45730">
        <w:rPr>
          <w:color w:val="000000"/>
        </w:rPr>
        <w:t>gdy świadczenia dokonywane na podstawie dokumentu prawnego zabezpieczenia wydatkowania zaliczki osiągnęły kwotę gwarantowaną;</w:t>
      </w:r>
    </w:p>
    <w:p w14:paraId="4FF12A1E" w14:textId="4683A1F2" w:rsidR="000978D1" w:rsidRPr="00D45730" w:rsidRDefault="000978D1" w:rsidP="00FB1926">
      <w:pPr>
        <w:pStyle w:val="Akapitzlist"/>
        <w:numPr>
          <w:ilvl w:val="0"/>
          <w:numId w:val="13"/>
        </w:numPr>
        <w:tabs>
          <w:tab w:val="left" w:pos="851"/>
        </w:tabs>
        <w:spacing w:before="240"/>
        <w:jc w:val="both"/>
        <w:rPr>
          <w:color w:val="000000"/>
        </w:rPr>
      </w:pPr>
      <w:r w:rsidRPr="00D45730">
        <w:rPr>
          <w:color w:val="000000"/>
        </w:rPr>
        <w:t>zwrotu całości otrzymanej zaliczki wraz z należnymi odsetkami.</w:t>
      </w:r>
    </w:p>
    <w:p w14:paraId="71E9AF57" w14:textId="40E5481D" w:rsidR="000978D1" w:rsidRDefault="000978D1" w:rsidP="0005036F">
      <w:pPr>
        <w:spacing w:before="240"/>
        <w:ind w:left="709"/>
        <w:jc w:val="both"/>
        <w:rPr>
          <w:color w:val="000000"/>
        </w:rPr>
      </w:pPr>
      <w:r>
        <w:rPr>
          <w:color w:val="000000"/>
        </w:rPr>
        <w:t>Dokument prawnego zabezpieczenia wydatkowania zaliczki wygasa, gdy:</w:t>
      </w:r>
    </w:p>
    <w:p w14:paraId="2CF892C5" w14:textId="77777777" w:rsidR="000978D1" w:rsidRDefault="000978D1" w:rsidP="00FB1926">
      <w:pPr>
        <w:pStyle w:val="Akapitzlist"/>
        <w:numPr>
          <w:ilvl w:val="0"/>
          <w:numId w:val="13"/>
        </w:numPr>
        <w:tabs>
          <w:tab w:val="left" w:pos="851"/>
        </w:tabs>
        <w:spacing w:before="240"/>
        <w:jc w:val="both"/>
        <w:rPr>
          <w:color w:val="000000"/>
        </w:rPr>
      </w:pPr>
      <w:r w:rsidRPr="00EA68A7">
        <w:rPr>
          <w:color w:val="000000"/>
        </w:rPr>
        <w:t xml:space="preserve">Agencja, przed upływem terminu jego ważności, nie zgłosiła żądania zapłaty; </w:t>
      </w:r>
    </w:p>
    <w:p w14:paraId="57235446" w14:textId="77777777" w:rsidR="000978D1" w:rsidRDefault="000978D1" w:rsidP="00FB1926">
      <w:pPr>
        <w:pStyle w:val="Akapitzlist"/>
        <w:numPr>
          <w:ilvl w:val="0"/>
          <w:numId w:val="13"/>
        </w:numPr>
        <w:tabs>
          <w:tab w:val="left" w:pos="851"/>
        </w:tabs>
        <w:spacing w:before="240"/>
        <w:jc w:val="both"/>
        <w:rPr>
          <w:color w:val="000000"/>
        </w:rPr>
      </w:pPr>
      <w:r w:rsidRPr="00EA68A7">
        <w:rPr>
          <w:color w:val="000000"/>
        </w:rPr>
        <w:t>zrealizowane świadczenia gwaranta osiągną maksymalną kwotę gwarantowaną;</w:t>
      </w:r>
    </w:p>
    <w:p w14:paraId="0164F0ED" w14:textId="77777777" w:rsidR="000978D1" w:rsidRDefault="000978D1" w:rsidP="00FB1926">
      <w:pPr>
        <w:pStyle w:val="Akapitzlist"/>
        <w:numPr>
          <w:ilvl w:val="0"/>
          <w:numId w:val="13"/>
        </w:numPr>
        <w:tabs>
          <w:tab w:val="left" w:pos="851"/>
        </w:tabs>
        <w:spacing w:before="240"/>
        <w:jc w:val="both"/>
        <w:rPr>
          <w:color w:val="000000"/>
        </w:rPr>
      </w:pPr>
      <w:r w:rsidRPr="00EA68A7">
        <w:rPr>
          <w:color w:val="000000"/>
        </w:rPr>
        <w:t>przed terminem jego wygaśnięcia nastąpi zwrot przez Agencję</w:t>
      </w:r>
      <w:r>
        <w:rPr>
          <w:color w:val="000000"/>
        </w:rPr>
        <w:t xml:space="preserve"> oryginału przedłożonego przez b</w:t>
      </w:r>
      <w:r w:rsidRPr="00EA68A7">
        <w:rPr>
          <w:color w:val="000000"/>
        </w:rPr>
        <w:t>eneficjenta dokumentu prawnego zabezpieczenia wydatkowania zaliczki.</w:t>
      </w:r>
    </w:p>
    <w:p w14:paraId="187B725E" w14:textId="77777777" w:rsidR="000978D1" w:rsidRPr="00EA68A7" w:rsidRDefault="000978D1" w:rsidP="000978D1">
      <w:pPr>
        <w:pStyle w:val="Akapitzlist"/>
        <w:spacing w:before="240"/>
        <w:jc w:val="both"/>
        <w:rPr>
          <w:color w:val="000000"/>
        </w:rPr>
      </w:pPr>
    </w:p>
    <w:p w14:paraId="51A3B057" w14:textId="0F74E871" w:rsidR="001C78F8" w:rsidRPr="00CD751D" w:rsidRDefault="002D15AE" w:rsidP="00D45730">
      <w:pPr>
        <w:pStyle w:val="Akapitzlist"/>
        <w:tabs>
          <w:tab w:val="left" w:pos="284"/>
        </w:tabs>
        <w:spacing w:before="240"/>
        <w:ind w:left="709"/>
        <w:jc w:val="both"/>
      </w:pPr>
      <w:r w:rsidRPr="00CD751D">
        <w:t xml:space="preserve">Wymagana jest zgoda ARiMR na zwolnienie </w:t>
      </w:r>
      <w:r w:rsidR="00A36685" w:rsidRPr="00CD751D">
        <w:t xml:space="preserve">gwarancji i zwrot dokumentu </w:t>
      </w:r>
      <w:r w:rsidR="002F2A87" w:rsidRPr="00CD751D">
        <w:t xml:space="preserve">Beneficjentowi. </w:t>
      </w:r>
      <w:r w:rsidRPr="00CD751D">
        <w:t xml:space="preserve">SW zwraca się o wyrażenie zgody </w:t>
      </w:r>
      <w:r w:rsidR="00453CD2" w:rsidRPr="00CD751D">
        <w:t xml:space="preserve">pismem skierowanym do Dyrektora DDD ARiMR na formularzu </w:t>
      </w:r>
      <w:r w:rsidR="00CF6CB6" w:rsidRPr="00CD751D">
        <w:t xml:space="preserve">(P-10/359), </w:t>
      </w:r>
      <w:r w:rsidRPr="00CD751D">
        <w:t xml:space="preserve">wskazując na okoliczności </w:t>
      </w:r>
      <w:r w:rsidR="00BE31BC" w:rsidRPr="00CD751D">
        <w:t xml:space="preserve">umożliwiające </w:t>
      </w:r>
      <w:r w:rsidRPr="00CD751D">
        <w:t>zwolnienie i zwrot zabezpieczenia</w:t>
      </w:r>
      <w:r w:rsidR="00BE31BC" w:rsidRPr="00CD751D">
        <w:t>.</w:t>
      </w:r>
      <w:r w:rsidR="00755DB8" w:rsidRPr="00CD751D">
        <w:t xml:space="preserve"> </w:t>
      </w:r>
      <w:r w:rsidR="00D468BA" w:rsidRPr="00CD751D">
        <w:t>Przed wyrażeniem zgody na piśmie lub jej odmową</w:t>
      </w:r>
      <w:r w:rsidR="00F37B2F">
        <w:t xml:space="preserve"> </w:t>
      </w:r>
      <w:r w:rsidR="00F37B2F" w:rsidRPr="00CD751D">
        <w:t>(formularz P-11/359)</w:t>
      </w:r>
      <w:r w:rsidR="00D468BA" w:rsidRPr="00CD751D">
        <w:t>, należy sprawdz</w:t>
      </w:r>
      <w:r w:rsidR="00CD751D" w:rsidRPr="00CD751D">
        <w:t>ić na podstawie posiadanych danych i dostępnych rejestrów, czy zgoda taka może być wydana, w szczeg</w:t>
      </w:r>
      <w:r w:rsidR="00F37B2F">
        <w:t>ó</w:t>
      </w:r>
      <w:r w:rsidR="00CD751D" w:rsidRPr="00CD751D">
        <w:t xml:space="preserve">lności na podstawie danych </w:t>
      </w:r>
      <w:r w:rsidR="00272962">
        <w:t xml:space="preserve">i informacji będących </w:t>
      </w:r>
      <w:r w:rsidR="00CD751D" w:rsidRPr="00CD751D">
        <w:t xml:space="preserve">w posiadaniu Wydziału nadzorującego wdrażanie działania/poddziałania, informacji </w:t>
      </w:r>
      <w:r w:rsidR="00CD751D" w:rsidRPr="00E9673B">
        <w:t xml:space="preserve">uzyskanych z DK </w:t>
      </w:r>
      <w:r w:rsidR="00272962" w:rsidRPr="00E9673B">
        <w:t xml:space="preserve">ARiMR </w:t>
      </w:r>
      <w:r w:rsidR="00CD751D" w:rsidRPr="00E9673B">
        <w:t xml:space="preserve">i DZN </w:t>
      </w:r>
      <w:r w:rsidR="00272962" w:rsidRPr="00E9673B">
        <w:t xml:space="preserve">ARiMR </w:t>
      </w:r>
      <w:r w:rsidR="00CD751D" w:rsidRPr="00E9673B">
        <w:t>(</w:t>
      </w:r>
      <w:r w:rsidR="00925A4C" w:rsidRPr="00E9673B">
        <w:t xml:space="preserve">m.in. </w:t>
      </w:r>
      <w:r w:rsidR="00CD751D" w:rsidRPr="00E9673B">
        <w:t>Rejestr Dłużników</w:t>
      </w:r>
      <w:r w:rsidR="00925A4C" w:rsidRPr="00E9673B">
        <w:t>)</w:t>
      </w:r>
      <w:r w:rsidR="00CD751D" w:rsidRPr="00E9673B">
        <w:t xml:space="preserve">. </w:t>
      </w:r>
      <w:r w:rsidR="00925A4C" w:rsidRPr="00E9673B">
        <w:t>Patrz Reguła R.18.</w:t>
      </w:r>
      <w:r w:rsidR="00925A4C">
        <w:t xml:space="preserve"> </w:t>
      </w:r>
    </w:p>
    <w:p w14:paraId="48B17287" w14:textId="77777777" w:rsidR="00220F33" w:rsidRDefault="00220F33" w:rsidP="0005036F">
      <w:pPr>
        <w:pStyle w:val="Akapitzlist"/>
        <w:tabs>
          <w:tab w:val="left" w:pos="284"/>
        </w:tabs>
        <w:spacing w:before="240"/>
        <w:ind w:left="709"/>
        <w:jc w:val="both"/>
        <w:rPr>
          <w:color w:val="000000"/>
        </w:rPr>
      </w:pPr>
    </w:p>
    <w:p w14:paraId="5779020C" w14:textId="4CBA19FC" w:rsidR="000978D1" w:rsidRDefault="000978D1" w:rsidP="00D45730">
      <w:pPr>
        <w:pStyle w:val="Akapitzlist"/>
        <w:tabs>
          <w:tab w:val="left" w:pos="284"/>
        </w:tabs>
        <w:spacing w:before="240"/>
        <w:ind w:left="709"/>
        <w:jc w:val="both"/>
        <w:rPr>
          <w:color w:val="000000"/>
        </w:rPr>
      </w:pPr>
      <w:r w:rsidRPr="009846D9">
        <w:rPr>
          <w:color w:val="000000"/>
        </w:rPr>
        <w:t>Dokumenty prawnego zabez</w:t>
      </w:r>
      <w:r>
        <w:rPr>
          <w:color w:val="000000"/>
        </w:rPr>
        <w:t xml:space="preserve">pieczenia wydatkowania zaliczki </w:t>
      </w:r>
      <w:r w:rsidR="00893E3C">
        <w:rPr>
          <w:color w:val="000000"/>
        </w:rPr>
        <w:t xml:space="preserve">w formie gwarancji (zabezpieczenia majątkowego), </w:t>
      </w:r>
      <w:r>
        <w:rPr>
          <w:color w:val="000000"/>
        </w:rPr>
        <w:t>należy przesłać do b</w:t>
      </w:r>
      <w:r w:rsidRPr="00DE192E">
        <w:rPr>
          <w:color w:val="000000"/>
        </w:rPr>
        <w:t>eneficjenta wraz z</w:t>
      </w:r>
      <w:r>
        <w:rPr>
          <w:color w:val="000000"/>
        </w:rPr>
        <w:t> </w:t>
      </w:r>
      <w:r w:rsidRPr="00DE192E">
        <w:rPr>
          <w:color w:val="000000"/>
        </w:rPr>
        <w:t>pismem przewodnim</w:t>
      </w:r>
      <w:r>
        <w:rPr>
          <w:color w:val="000000"/>
        </w:rPr>
        <w:t xml:space="preserve"> (</w:t>
      </w:r>
      <w:r w:rsidRPr="00862E14">
        <w:rPr>
          <w:color w:val="000000"/>
        </w:rPr>
        <w:t>P-</w:t>
      </w:r>
      <w:r w:rsidR="00455A1B">
        <w:rPr>
          <w:color w:val="000000"/>
        </w:rPr>
        <w:t>4</w:t>
      </w:r>
      <w:r w:rsidRPr="00862E14">
        <w:rPr>
          <w:color w:val="000000"/>
        </w:rPr>
        <w:t>/</w:t>
      </w:r>
      <w:r w:rsidR="0005036F" w:rsidRPr="00862E14">
        <w:rPr>
          <w:color w:val="000000"/>
        </w:rPr>
        <w:t>359</w:t>
      </w:r>
      <w:r w:rsidR="00862E14">
        <w:rPr>
          <w:color w:val="000000"/>
        </w:rPr>
        <w:t>). P</w:t>
      </w:r>
      <w:r w:rsidRPr="00862E14">
        <w:rPr>
          <w:color w:val="000000"/>
        </w:rPr>
        <w:t xml:space="preserve">ismo </w:t>
      </w:r>
      <w:r w:rsidR="00862E14">
        <w:rPr>
          <w:color w:val="000000"/>
        </w:rPr>
        <w:t xml:space="preserve">to </w:t>
      </w:r>
      <w:r w:rsidRPr="00862E14">
        <w:rPr>
          <w:color w:val="000000"/>
        </w:rPr>
        <w:t xml:space="preserve">wysyłane jest również „do wiadomości” do podmiotu który </w:t>
      </w:r>
      <w:r w:rsidR="00862E14">
        <w:rPr>
          <w:color w:val="000000"/>
        </w:rPr>
        <w:t xml:space="preserve">był wystawcą </w:t>
      </w:r>
      <w:r w:rsidRPr="00862E14">
        <w:rPr>
          <w:color w:val="000000"/>
        </w:rPr>
        <w:t>dokument</w:t>
      </w:r>
      <w:r w:rsidR="00862E14">
        <w:rPr>
          <w:color w:val="000000"/>
        </w:rPr>
        <w:t>u</w:t>
      </w:r>
      <w:r w:rsidRPr="00862E14">
        <w:rPr>
          <w:color w:val="000000"/>
        </w:rPr>
        <w:t xml:space="preserve">. Z kolei beneficjent po otrzymaniu od Agencji dokumentu prawnego zabezpieczenia wydatkowania zaliczki ma obowiązek jego niezwłocznego zwrotu podmiotowi, który </w:t>
      </w:r>
      <w:r w:rsidR="00862E14">
        <w:rPr>
          <w:color w:val="000000"/>
        </w:rPr>
        <w:t xml:space="preserve">wystawił </w:t>
      </w:r>
      <w:r w:rsidRPr="00862E14">
        <w:rPr>
          <w:color w:val="000000"/>
        </w:rPr>
        <w:t>ten dokument.</w:t>
      </w:r>
      <w:r>
        <w:rPr>
          <w:color w:val="000000"/>
        </w:rPr>
        <w:t xml:space="preserve"> </w:t>
      </w:r>
    </w:p>
    <w:p w14:paraId="005A4647" w14:textId="3400A0B1" w:rsidR="002C6BDC" w:rsidRDefault="000978D1" w:rsidP="00E6692C">
      <w:pPr>
        <w:pStyle w:val="Akapitzlist"/>
        <w:tabs>
          <w:tab w:val="left" w:pos="709"/>
          <w:tab w:val="left" w:pos="1560"/>
        </w:tabs>
        <w:spacing w:before="240"/>
        <w:ind w:left="709"/>
        <w:jc w:val="both"/>
      </w:pPr>
      <w:r w:rsidRPr="00272962">
        <w:rPr>
          <w:color w:val="000000"/>
        </w:rPr>
        <w:t xml:space="preserve">Po przekazaniu do beneficjenta oryginałów ww. dokumentów </w:t>
      </w:r>
      <w:r w:rsidR="002C6BDC" w:rsidRPr="004631C6">
        <w:t xml:space="preserve">SW przekazuje </w:t>
      </w:r>
      <w:r w:rsidR="002C6BDC">
        <w:t xml:space="preserve">niezwłocznie </w:t>
      </w:r>
      <w:r w:rsidR="002C6BDC" w:rsidRPr="004631C6">
        <w:t>do D</w:t>
      </w:r>
      <w:r w:rsidR="002C6BDC">
        <w:t xml:space="preserve">K </w:t>
      </w:r>
      <w:r w:rsidR="002C6BDC" w:rsidRPr="004631C6">
        <w:t>ARiMR wraz z dokumentem finansowo-księgowym</w:t>
      </w:r>
      <w:r w:rsidR="002C6BDC">
        <w:t>:</w:t>
      </w:r>
    </w:p>
    <w:p w14:paraId="2D2BC5E3" w14:textId="0E6FD4EE" w:rsidR="002C6BDC" w:rsidRPr="004631C6" w:rsidRDefault="002C6BDC" w:rsidP="00E6692C">
      <w:pPr>
        <w:pStyle w:val="Akapitzlist"/>
        <w:numPr>
          <w:ilvl w:val="0"/>
          <w:numId w:val="28"/>
        </w:numPr>
        <w:ind w:left="1276" w:hanging="283"/>
        <w:jc w:val="both"/>
      </w:pPr>
      <w:r w:rsidRPr="00E6692C">
        <w:rPr>
          <w:u w:val="single"/>
        </w:rPr>
        <w:t xml:space="preserve">dla działań objętych </w:t>
      </w:r>
      <w:r w:rsidRPr="002C6BDC">
        <w:rPr>
          <w:u w:val="single"/>
        </w:rPr>
        <w:t>PROW 2014-2020</w:t>
      </w:r>
      <w:r w:rsidRPr="004631C6">
        <w:t xml:space="preserve"> - P-4/308 Pismo informujące o</w:t>
      </w:r>
      <w:r w:rsidR="006E58CF">
        <w:t> </w:t>
      </w:r>
      <w:r w:rsidRPr="004631C6">
        <w:t>przyjęciu/zwolnieniu gwarancji lub innych papierów wartościowych wraz z</w:t>
      </w:r>
      <w:r w:rsidR="006E58CF">
        <w:t> </w:t>
      </w:r>
      <w:r w:rsidRPr="004631C6">
        <w:t>załącznikiem P-5/308 Specyfikacja gwarancji i innych papierów wartościowych,</w:t>
      </w:r>
    </w:p>
    <w:p w14:paraId="3188E487" w14:textId="7348689A" w:rsidR="002C6BDC" w:rsidRPr="004631C6" w:rsidRDefault="002C6BDC" w:rsidP="00E6692C">
      <w:pPr>
        <w:pStyle w:val="Akapitzlist"/>
        <w:numPr>
          <w:ilvl w:val="0"/>
          <w:numId w:val="28"/>
        </w:numPr>
        <w:ind w:left="1276" w:hanging="283"/>
        <w:jc w:val="both"/>
      </w:pPr>
      <w:r w:rsidRPr="00E6692C">
        <w:rPr>
          <w:u w:val="single"/>
        </w:rPr>
        <w:lastRenderedPageBreak/>
        <w:t xml:space="preserve">dla działań objętych </w:t>
      </w:r>
      <w:r w:rsidRPr="002C6BDC">
        <w:rPr>
          <w:u w:val="single"/>
        </w:rPr>
        <w:t>PROW 2007-2013</w:t>
      </w:r>
      <w:r w:rsidRPr="004631C6">
        <w:t xml:space="preserve"> - P-4/142 Pismo informujące o</w:t>
      </w:r>
      <w:r w:rsidR="006E58CF">
        <w:t> </w:t>
      </w:r>
      <w:r w:rsidRPr="004631C6">
        <w:t>przyjęci</w:t>
      </w:r>
      <w:r>
        <w:t>u</w:t>
      </w:r>
      <w:r w:rsidRPr="004631C6">
        <w:t>/zwolnieniu gwarancji i innych papierów wartościowych z załącznikiem P-5/142 – Specyfikacja gwarancji i innych papierów wartościowych,</w:t>
      </w:r>
    </w:p>
    <w:p w14:paraId="4424EBFF" w14:textId="77777777" w:rsidR="002C6BDC" w:rsidRDefault="002C6BDC" w:rsidP="009F171B">
      <w:pPr>
        <w:pStyle w:val="Akapitzlist"/>
        <w:tabs>
          <w:tab w:val="left" w:pos="709"/>
          <w:tab w:val="left" w:pos="1560"/>
        </w:tabs>
        <w:spacing w:before="240"/>
        <w:ind w:left="709"/>
        <w:jc w:val="both"/>
        <w:rPr>
          <w:color w:val="000000"/>
        </w:rPr>
      </w:pPr>
    </w:p>
    <w:p w14:paraId="585072DB" w14:textId="74734633" w:rsidR="000978D1" w:rsidRDefault="000978D1" w:rsidP="009F171B">
      <w:pPr>
        <w:pStyle w:val="Akapitzlist"/>
        <w:tabs>
          <w:tab w:val="left" w:pos="709"/>
          <w:tab w:val="left" w:pos="1560"/>
        </w:tabs>
        <w:spacing w:before="240"/>
        <w:ind w:left="709"/>
        <w:jc w:val="both"/>
        <w:rPr>
          <w:color w:val="000000"/>
        </w:rPr>
      </w:pPr>
      <w:r>
        <w:rPr>
          <w:color w:val="000000"/>
        </w:rPr>
        <w:t xml:space="preserve">Fakt </w:t>
      </w:r>
      <w:r w:rsidR="00893E3C">
        <w:rPr>
          <w:color w:val="000000"/>
        </w:rPr>
        <w:t>zwrócenia</w:t>
      </w:r>
      <w:r>
        <w:rPr>
          <w:color w:val="000000"/>
        </w:rPr>
        <w:t xml:space="preserve"> ww. dokument </w:t>
      </w:r>
      <w:r w:rsidR="00AE5FE3">
        <w:rPr>
          <w:color w:val="000000"/>
        </w:rPr>
        <w:t xml:space="preserve">powinien zostać odnotowany w </w:t>
      </w:r>
      <w:r>
        <w:rPr>
          <w:color w:val="000000"/>
        </w:rPr>
        <w:t>aplikacji RDPZ.</w:t>
      </w:r>
      <w:r w:rsidR="00AE5FE3">
        <w:rPr>
          <w:color w:val="000000"/>
        </w:rPr>
        <w:t xml:space="preserve"> SW powiadamia o zwróceniu beneficjentowi dokumentu prawnego zabezpieczenia zaliczki w </w:t>
      </w:r>
      <w:r w:rsidR="006E58CF">
        <w:rPr>
          <w:color w:val="000000"/>
        </w:rPr>
        <w:t> </w:t>
      </w:r>
      <w:r w:rsidR="002C6BDC">
        <w:rPr>
          <w:color w:val="000000"/>
        </w:rPr>
        <w:t xml:space="preserve">najbliższej </w:t>
      </w:r>
      <w:r w:rsidR="00AE5FE3">
        <w:rPr>
          <w:color w:val="000000"/>
        </w:rPr>
        <w:t>informacji aktualizacyjnej na Szablonie Danych (dot. zabezpieczeń)</w:t>
      </w:r>
      <w:r w:rsidR="002C6BDC">
        <w:rPr>
          <w:color w:val="000000"/>
        </w:rPr>
        <w:t xml:space="preserve"> </w:t>
      </w:r>
      <w:r w:rsidR="00AE5FE3">
        <w:rPr>
          <w:color w:val="000000"/>
        </w:rPr>
        <w:t xml:space="preserve"> przekazywanej </w:t>
      </w:r>
      <w:r w:rsidR="002C6BDC">
        <w:rPr>
          <w:color w:val="000000"/>
        </w:rPr>
        <w:t>do DDD ARiMR</w:t>
      </w:r>
      <w:r w:rsidR="00AE5FE3">
        <w:rPr>
          <w:color w:val="000000"/>
        </w:rPr>
        <w:t xml:space="preserve">. </w:t>
      </w:r>
    </w:p>
    <w:p w14:paraId="7E7A325A" w14:textId="77777777" w:rsidR="00E36146" w:rsidRDefault="00E36146" w:rsidP="009F171B">
      <w:pPr>
        <w:pStyle w:val="Akapitzlist"/>
        <w:tabs>
          <w:tab w:val="left" w:pos="709"/>
          <w:tab w:val="left" w:pos="1560"/>
        </w:tabs>
        <w:spacing w:before="240"/>
        <w:ind w:left="709"/>
        <w:jc w:val="both"/>
        <w:rPr>
          <w:color w:val="000000"/>
        </w:rPr>
      </w:pPr>
    </w:p>
    <w:p w14:paraId="21531600" w14:textId="77777777" w:rsidR="000978D1" w:rsidRDefault="000978D1" w:rsidP="0005036F">
      <w:pPr>
        <w:pStyle w:val="Akapitzlist"/>
        <w:tabs>
          <w:tab w:val="left" w:pos="284"/>
        </w:tabs>
        <w:spacing w:before="240"/>
        <w:ind w:left="709"/>
        <w:jc w:val="both"/>
        <w:rPr>
          <w:color w:val="000000"/>
        </w:rPr>
      </w:pPr>
    </w:p>
    <w:p w14:paraId="570E18D8" w14:textId="3C1A64E7" w:rsidR="00220F33" w:rsidRDefault="00AE5FE3" w:rsidP="00FB1926">
      <w:pPr>
        <w:pStyle w:val="Akapitzlist"/>
        <w:numPr>
          <w:ilvl w:val="0"/>
          <w:numId w:val="14"/>
        </w:numPr>
        <w:tabs>
          <w:tab w:val="left" w:pos="284"/>
        </w:tabs>
        <w:spacing w:before="240"/>
        <w:jc w:val="both"/>
        <w:rPr>
          <w:rFonts w:eastAsiaTheme="minorHAnsi"/>
          <w:b/>
          <w:i/>
          <w:lang w:eastAsia="en-US"/>
        </w:rPr>
      </w:pPr>
      <w:r w:rsidRPr="00E5178B">
        <w:rPr>
          <w:rFonts w:eastAsiaTheme="minorHAnsi"/>
          <w:b/>
          <w:i/>
          <w:lang w:eastAsia="en-US"/>
        </w:rPr>
        <w:t>Zwrot dokumentów prawnego zabezpieczenia wydatkowania</w:t>
      </w:r>
      <w:r>
        <w:rPr>
          <w:rFonts w:eastAsiaTheme="minorHAnsi"/>
          <w:b/>
          <w:i/>
          <w:lang w:eastAsia="en-US"/>
        </w:rPr>
        <w:t xml:space="preserve"> wyprzedzającego finansowania</w:t>
      </w:r>
      <w:r w:rsidRPr="00E70804">
        <w:rPr>
          <w:rFonts w:eastAsiaTheme="minorHAnsi"/>
          <w:b/>
          <w:i/>
          <w:lang w:eastAsia="en-US"/>
        </w:rPr>
        <w:t>, w postaci weksla in blanco z deklaracją wekslową</w:t>
      </w:r>
    </w:p>
    <w:p w14:paraId="297485FE" w14:textId="77777777" w:rsidR="00E70804" w:rsidRDefault="00E70804" w:rsidP="00D45730">
      <w:pPr>
        <w:pStyle w:val="Akapitzlist"/>
        <w:spacing w:before="240" w:line="259" w:lineRule="auto"/>
        <w:jc w:val="both"/>
        <w:rPr>
          <w:color w:val="000000"/>
        </w:rPr>
      </w:pPr>
    </w:p>
    <w:p w14:paraId="33C8446C" w14:textId="0352336F" w:rsidR="00E70804" w:rsidRPr="00E70804" w:rsidRDefault="00E70804" w:rsidP="00D45730">
      <w:pPr>
        <w:pStyle w:val="Akapitzlist"/>
        <w:spacing w:before="240" w:line="259" w:lineRule="auto"/>
        <w:jc w:val="both"/>
        <w:rPr>
          <w:rFonts w:eastAsiaTheme="minorHAnsi"/>
          <w:b/>
          <w:lang w:eastAsia="en-US"/>
        </w:rPr>
      </w:pPr>
      <w:r w:rsidRPr="00E70804">
        <w:rPr>
          <w:color w:val="000000"/>
        </w:rPr>
        <w:t xml:space="preserve">Dokument prawnego zabezpieczenia wydatkowania </w:t>
      </w:r>
      <w:r>
        <w:rPr>
          <w:color w:val="000000"/>
        </w:rPr>
        <w:t xml:space="preserve">wyprzedzającego finansowania, którym jest weksel niezupełny in blanco wraz z deklaracją wekslową, </w:t>
      </w:r>
      <w:r w:rsidRPr="00E70804">
        <w:rPr>
          <w:color w:val="000000"/>
        </w:rPr>
        <w:t xml:space="preserve">zwraca się niezwłocznie, w szczególności w przypadku: </w:t>
      </w:r>
    </w:p>
    <w:p w14:paraId="1D529ED3" w14:textId="68F62870" w:rsidR="00E70804" w:rsidRDefault="00E70804" w:rsidP="00FB1926">
      <w:pPr>
        <w:pStyle w:val="Akapitzlist"/>
        <w:numPr>
          <w:ilvl w:val="0"/>
          <w:numId w:val="15"/>
        </w:numPr>
        <w:tabs>
          <w:tab w:val="left" w:pos="284"/>
        </w:tabs>
        <w:spacing w:before="240"/>
        <w:jc w:val="both"/>
        <w:rPr>
          <w:color w:val="000000"/>
        </w:rPr>
      </w:pPr>
      <w:r>
        <w:rPr>
          <w:color w:val="000000"/>
        </w:rPr>
        <w:t>upływu termin</w:t>
      </w:r>
      <w:r w:rsidR="00B3761C">
        <w:rPr>
          <w:color w:val="000000"/>
        </w:rPr>
        <w:t>u, na jaki zabezpieczenie został</w:t>
      </w:r>
      <w:r>
        <w:rPr>
          <w:color w:val="000000"/>
        </w:rPr>
        <w:t>o udzielone;</w:t>
      </w:r>
    </w:p>
    <w:p w14:paraId="748DFF26" w14:textId="174DF841" w:rsidR="00E70804" w:rsidRDefault="00E70804" w:rsidP="00FB1926">
      <w:pPr>
        <w:pStyle w:val="Akapitzlist"/>
        <w:numPr>
          <w:ilvl w:val="0"/>
          <w:numId w:val="15"/>
        </w:numPr>
        <w:tabs>
          <w:tab w:val="left" w:pos="284"/>
        </w:tabs>
        <w:spacing w:before="240"/>
        <w:jc w:val="both"/>
        <w:rPr>
          <w:color w:val="000000"/>
        </w:rPr>
      </w:pPr>
      <w:r>
        <w:rPr>
          <w:color w:val="000000"/>
        </w:rPr>
        <w:t>wypełnienia przez beneficjenta zabezpieczonych zobo</w:t>
      </w:r>
      <w:r w:rsidR="00F04EC1">
        <w:rPr>
          <w:color w:val="000000"/>
        </w:rPr>
        <w:t>w</w:t>
      </w:r>
      <w:r>
        <w:rPr>
          <w:color w:val="000000"/>
        </w:rPr>
        <w:t>iązań;</w:t>
      </w:r>
    </w:p>
    <w:p w14:paraId="506026EB" w14:textId="2539A018" w:rsidR="00E70804" w:rsidRDefault="00E70804" w:rsidP="00FB1926">
      <w:pPr>
        <w:pStyle w:val="Akapitzlist"/>
        <w:numPr>
          <w:ilvl w:val="0"/>
          <w:numId w:val="15"/>
        </w:numPr>
        <w:tabs>
          <w:tab w:val="left" w:pos="284"/>
        </w:tabs>
        <w:spacing w:before="240"/>
        <w:jc w:val="both"/>
        <w:rPr>
          <w:color w:val="000000"/>
        </w:rPr>
      </w:pPr>
      <w:r>
        <w:rPr>
          <w:color w:val="000000"/>
        </w:rPr>
        <w:t>zwrotu całości otrzymanego wyprzedzającego finansowania wraz z należnymi odsetkami.</w:t>
      </w:r>
    </w:p>
    <w:p w14:paraId="1BF5A1AF" w14:textId="6DB44A28" w:rsidR="009F171B" w:rsidRPr="00D45730" w:rsidRDefault="009F171B" w:rsidP="00D45730">
      <w:pPr>
        <w:spacing w:before="240"/>
        <w:ind w:left="709"/>
        <w:jc w:val="both"/>
        <w:rPr>
          <w:color w:val="000000"/>
        </w:rPr>
      </w:pPr>
      <w:r w:rsidRPr="00D45730">
        <w:rPr>
          <w:color w:val="000000"/>
        </w:rPr>
        <w:t>Beneficjent może odebrać weksel in blanco wraz z deklaracją wekslową w jedno</w:t>
      </w:r>
      <w:r w:rsidR="00B3761C">
        <w:rPr>
          <w:color w:val="000000"/>
        </w:rPr>
        <w:t>stce organizacyjnej SW, wdrażają</w:t>
      </w:r>
      <w:r w:rsidRPr="00D45730">
        <w:rPr>
          <w:color w:val="000000"/>
        </w:rPr>
        <w:t xml:space="preserve">cej działanie, w terminie 30 dni od dnia zaistnienia któregokolwiek z wyżej wymienionych zdarzeń. </w:t>
      </w:r>
    </w:p>
    <w:p w14:paraId="394865EE" w14:textId="77777777" w:rsidR="009F171B" w:rsidRPr="00D45730" w:rsidRDefault="009F171B" w:rsidP="00D45730">
      <w:pPr>
        <w:spacing w:before="240"/>
        <w:ind w:left="709"/>
        <w:jc w:val="both"/>
        <w:rPr>
          <w:color w:val="000000"/>
        </w:rPr>
      </w:pPr>
      <w:r w:rsidRPr="00D45730">
        <w:rPr>
          <w:color w:val="000000"/>
        </w:rPr>
        <w:t xml:space="preserve">Zwrot oryginału weksla in blanco wraz z deklaracją wekslową możliwy jest wyłącznie w przypadku osobistego odbioru zabezpieczenia przez wystawcę lub osobę do tego upoważnioną (pisemne upoważnienie). </w:t>
      </w:r>
    </w:p>
    <w:p w14:paraId="0DEAD17B" w14:textId="5EAF6EA3" w:rsidR="009F171B" w:rsidRDefault="009F171B" w:rsidP="00D45730">
      <w:pPr>
        <w:pStyle w:val="Akapitzlist"/>
        <w:tabs>
          <w:tab w:val="left" w:pos="284"/>
        </w:tabs>
        <w:spacing w:before="240"/>
        <w:jc w:val="both"/>
        <w:rPr>
          <w:color w:val="000000"/>
        </w:rPr>
      </w:pPr>
      <w:r w:rsidRPr="00D45730">
        <w:rPr>
          <w:color w:val="000000"/>
        </w:rPr>
        <w:t>Czynności zwrotu weksla stanowiącego zabezpieczenie wyprzedzającego finansowania w przyp</w:t>
      </w:r>
      <w:r w:rsidR="00B3761C">
        <w:rPr>
          <w:color w:val="000000"/>
        </w:rPr>
        <w:t>a</w:t>
      </w:r>
      <w:r w:rsidRPr="00D45730">
        <w:rPr>
          <w:color w:val="000000"/>
        </w:rPr>
        <w:t>dku osobistego odbioru oraz czynno</w:t>
      </w:r>
      <w:r w:rsidR="00BE31BC">
        <w:rPr>
          <w:color w:val="000000"/>
        </w:rPr>
        <w:t>ś</w:t>
      </w:r>
      <w:r w:rsidRPr="00D45730">
        <w:rPr>
          <w:color w:val="000000"/>
        </w:rPr>
        <w:t>ci w przypadku gdy beneficjent nie stawił się po odb</w:t>
      </w:r>
      <w:r w:rsidR="00B3761C">
        <w:rPr>
          <w:color w:val="000000"/>
        </w:rPr>
        <w:t>iór są</w:t>
      </w:r>
      <w:r w:rsidRPr="00D45730">
        <w:rPr>
          <w:color w:val="000000"/>
        </w:rPr>
        <w:t xml:space="preserve"> analogiczne jak w dla </w:t>
      </w:r>
      <w:r w:rsidRPr="00E5178B">
        <w:rPr>
          <w:b/>
          <w:i/>
          <w:color w:val="000000"/>
        </w:rPr>
        <w:t>Zwrot</w:t>
      </w:r>
      <w:r>
        <w:rPr>
          <w:b/>
          <w:i/>
          <w:color w:val="000000"/>
        </w:rPr>
        <w:t>u</w:t>
      </w:r>
      <w:r w:rsidRPr="00E5178B">
        <w:rPr>
          <w:b/>
          <w:i/>
          <w:color w:val="000000"/>
        </w:rPr>
        <w:t xml:space="preserve"> dokumentów prawnego zabezpieczenia umowy o przyznaniu pomocy</w:t>
      </w:r>
      <w:r w:rsidR="00F04EC1">
        <w:rPr>
          <w:b/>
          <w:i/>
          <w:color w:val="000000"/>
        </w:rPr>
        <w:t xml:space="preserve"> w postaci weksla in blanco wraz z deklaracją wekslową. </w:t>
      </w:r>
      <w:r>
        <w:rPr>
          <w:b/>
          <w:i/>
          <w:color w:val="000000"/>
        </w:rPr>
        <w:t xml:space="preserve"> </w:t>
      </w:r>
    </w:p>
    <w:p w14:paraId="4D5B8697" w14:textId="77777777" w:rsidR="009F171B" w:rsidRDefault="009F171B" w:rsidP="00D45730">
      <w:pPr>
        <w:pStyle w:val="Akapitzlist"/>
        <w:tabs>
          <w:tab w:val="left" w:pos="284"/>
        </w:tabs>
        <w:spacing w:before="240"/>
        <w:jc w:val="both"/>
        <w:rPr>
          <w:color w:val="000000"/>
        </w:rPr>
      </w:pPr>
    </w:p>
    <w:p w14:paraId="2D70773A" w14:textId="470AA86F" w:rsidR="002C6BDC" w:rsidRDefault="000E33B5" w:rsidP="002C6BDC">
      <w:pPr>
        <w:pStyle w:val="Akapitzlist"/>
        <w:tabs>
          <w:tab w:val="left" w:pos="709"/>
          <w:tab w:val="left" w:pos="1560"/>
        </w:tabs>
        <w:spacing w:before="240"/>
        <w:ind w:left="709"/>
        <w:jc w:val="both"/>
        <w:rPr>
          <w:color w:val="000000"/>
        </w:rPr>
      </w:pPr>
      <w:r>
        <w:rPr>
          <w:color w:val="000000"/>
        </w:rPr>
        <w:t>Fakt zwrócenia dokumentu p</w:t>
      </w:r>
      <w:r w:rsidR="00B3761C">
        <w:rPr>
          <w:color w:val="000000"/>
        </w:rPr>
        <w:t xml:space="preserve">owinien zostać odnotowany w </w:t>
      </w:r>
      <w:r>
        <w:rPr>
          <w:color w:val="000000"/>
        </w:rPr>
        <w:t>aplikacji RDPZ. SW powiadamia o zwróceniu beneficjentowi weksla in blanco wraz z deklaracją wekslową w</w:t>
      </w:r>
      <w:r w:rsidR="002C6BDC">
        <w:rPr>
          <w:color w:val="000000"/>
        </w:rPr>
        <w:t xml:space="preserve"> najbliższej informacji aktualizacyjnej na Szablonie Danych (dot. zabezpieczeń)  przekazywanej do DDD ARiMR. </w:t>
      </w:r>
    </w:p>
    <w:p w14:paraId="362A91AE" w14:textId="64C1159B" w:rsidR="000E33B5" w:rsidRDefault="000E33B5" w:rsidP="000E33B5">
      <w:pPr>
        <w:pStyle w:val="Akapitzlist"/>
        <w:tabs>
          <w:tab w:val="left" w:pos="709"/>
          <w:tab w:val="left" w:pos="1560"/>
        </w:tabs>
        <w:spacing w:before="240"/>
        <w:ind w:left="709"/>
        <w:jc w:val="both"/>
        <w:rPr>
          <w:color w:val="000000"/>
        </w:rPr>
      </w:pPr>
    </w:p>
    <w:p w14:paraId="68739BBD" w14:textId="77777777" w:rsidR="000E33B5" w:rsidRDefault="000E33B5" w:rsidP="00D45730">
      <w:pPr>
        <w:pStyle w:val="Akapitzlist"/>
        <w:tabs>
          <w:tab w:val="left" w:pos="284"/>
        </w:tabs>
        <w:spacing w:before="240"/>
        <w:jc w:val="both"/>
        <w:rPr>
          <w:color w:val="000000"/>
        </w:rPr>
      </w:pPr>
    </w:p>
    <w:p w14:paraId="1830B3F5" w14:textId="36EDC60F" w:rsidR="00BE31BC" w:rsidRPr="00EB5DA0" w:rsidRDefault="00BE31BC" w:rsidP="00BE31BC">
      <w:pPr>
        <w:spacing w:before="240"/>
        <w:jc w:val="both"/>
      </w:pPr>
      <w:r w:rsidRPr="00EB5DA0">
        <w:rPr>
          <w:b/>
        </w:rPr>
        <w:t>R.1</w:t>
      </w:r>
      <w:r w:rsidR="00AA449B" w:rsidRPr="00EB5DA0">
        <w:rPr>
          <w:b/>
        </w:rPr>
        <w:t>5</w:t>
      </w:r>
      <w:r w:rsidRPr="00EB5DA0">
        <w:t xml:space="preserve"> </w:t>
      </w:r>
      <w:r w:rsidR="004E55EA" w:rsidRPr="00EB5DA0">
        <w:t xml:space="preserve">Ewidencjonowanie </w:t>
      </w:r>
      <w:r w:rsidR="00F443C9" w:rsidRPr="00EB5DA0">
        <w:t xml:space="preserve">w aplikacji RDPZ </w:t>
      </w:r>
      <w:r w:rsidR="00F04EC1" w:rsidRPr="00EB5DA0">
        <w:t xml:space="preserve">przekazania </w:t>
      </w:r>
      <w:r w:rsidR="00F443C9" w:rsidRPr="00EB5DA0">
        <w:t>zabezpieczenia do innej komórki organizacyjnej</w:t>
      </w:r>
      <w:r w:rsidR="00047EE9">
        <w:t xml:space="preserve"> ARiMR</w:t>
      </w:r>
      <w:r w:rsidR="00F443C9" w:rsidRPr="00EB5DA0">
        <w:t>.</w:t>
      </w:r>
    </w:p>
    <w:p w14:paraId="524640F0" w14:textId="41756734" w:rsidR="00BE31BC" w:rsidRPr="00EB5DA0" w:rsidRDefault="001E5ECD" w:rsidP="00D45730">
      <w:pPr>
        <w:spacing w:before="240"/>
        <w:jc w:val="both"/>
      </w:pPr>
      <w:r w:rsidRPr="00EB5DA0">
        <w:t>W</w:t>
      </w:r>
      <w:r w:rsidR="00BE31BC" w:rsidRPr="00EB5DA0">
        <w:t xml:space="preserve"> aplikacji RPDZ</w:t>
      </w:r>
      <w:r w:rsidR="00EB5DA0" w:rsidRPr="00EB5DA0">
        <w:t>,</w:t>
      </w:r>
      <w:r w:rsidR="00BE31BC" w:rsidRPr="00EB5DA0">
        <w:t xml:space="preserve"> </w:t>
      </w:r>
      <w:r w:rsidR="00EB5DA0" w:rsidRPr="00EB5DA0">
        <w:t>p</w:t>
      </w:r>
      <w:r w:rsidR="008C2EF7" w:rsidRPr="00EB5DA0">
        <w:t xml:space="preserve">racownik </w:t>
      </w:r>
      <w:r w:rsidR="00047EE9">
        <w:t>WDS/WL DDD</w:t>
      </w:r>
      <w:r w:rsidR="00EB5DA0" w:rsidRPr="00EB5DA0">
        <w:t xml:space="preserve">, bez zbędnej zwłoki ewidencjonuje </w:t>
      </w:r>
      <w:r w:rsidR="00BE31BC" w:rsidRPr="00EB5DA0">
        <w:t>fakt przekazania przyjętego i zarejestrowanego zabezpieczenia do komórki uprawnionej do przechowywania i zabezpieczania depozytu</w:t>
      </w:r>
      <w:r w:rsidR="00EB5DA0" w:rsidRPr="00EB5DA0">
        <w:t>,</w:t>
      </w:r>
      <w:r w:rsidR="00BE31BC" w:rsidRPr="00EB5DA0">
        <w:t>.</w:t>
      </w:r>
    </w:p>
    <w:p w14:paraId="52E08E39" w14:textId="77777777" w:rsidR="001E5ECD" w:rsidRPr="00EB5DA0" w:rsidRDefault="001E5ECD" w:rsidP="00BE31BC">
      <w:pPr>
        <w:pStyle w:val="Akapitzlist"/>
        <w:ind w:left="-19"/>
        <w:contextualSpacing w:val="0"/>
        <w:jc w:val="both"/>
      </w:pPr>
    </w:p>
    <w:p w14:paraId="7B17FBF4" w14:textId="4A8F2EFD" w:rsidR="00BE31BC" w:rsidRDefault="00B2026C" w:rsidP="00BE31BC">
      <w:pPr>
        <w:pStyle w:val="Akapitzlist"/>
        <w:ind w:left="-19"/>
        <w:contextualSpacing w:val="0"/>
        <w:jc w:val="both"/>
        <w:rPr>
          <w:color w:val="000000"/>
        </w:rPr>
      </w:pPr>
      <w:r w:rsidRPr="00D45730">
        <w:rPr>
          <w:color w:val="000000"/>
        </w:rPr>
        <w:t>P</w:t>
      </w:r>
      <w:r w:rsidR="00EB5663" w:rsidRPr="00D45730">
        <w:rPr>
          <w:color w:val="000000"/>
        </w:rPr>
        <w:t>rzekazani</w:t>
      </w:r>
      <w:r w:rsidRPr="00D45730">
        <w:rPr>
          <w:color w:val="000000"/>
        </w:rPr>
        <w:t>e</w:t>
      </w:r>
      <w:r w:rsidR="00EB5663" w:rsidRPr="00D45730">
        <w:rPr>
          <w:color w:val="000000"/>
        </w:rPr>
        <w:t xml:space="preserve"> zarejestrowanego </w:t>
      </w:r>
      <w:r w:rsidR="00BE31BC" w:rsidRPr="0060384D">
        <w:rPr>
          <w:color w:val="000000"/>
        </w:rPr>
        <w:t>dokument</w:t>
      </w:r>
      <w:r w:rsidR="00EB5663" w:rsidRPr="00D45730">
        <w:rPr>
          <w:color w:val="000000"/>
        </w:rPr>
        <w:t>u prawnego zabezpi</w:t>
      </w:r>
      <w:r w:rsidRPr="00D45730">
        <w:rPr>
          <w:color w:val="000000"/>
        </w:rPr>
        <w:t xml:space="preserve">eczenia </w:t>
      </w:r>
      <w:r w:rsidR="00EB5663" w:rsidRPr="00D45730">
        <w:rPr>
          <w:color w:val="000000"/>
        </w:rPr>
        <w:t xml:space="preserve">do innej komórki organizacyjnej </w:t>
      </w:r>
      <w:r w:rsidR="00960E48" w:rsidRPr="00D45730">
        <w:rPr>
          <w:color w:val="000000"/>
        </w:rPr>
        <w:t xml:space="preserve">ARiMR </w:t>
      </w:r>
      <w:r w:rsidR="00BE31BC" w:rsidRPr="0060384D">
        <w:rPr>
          <w:color w:val="000000"/>
        </w:rPr>
        <w:t>odbywa się następująco:</w:t>
      </w:r>
    </w:p>
    <w:p w14:paraId="6229B401" w14:textId="103E269F" w:rsidR="00BE31BC" w:rsidRPr="0060384D" w:rsidRDefault="004A7BD4" w:rsidP="00FB1926">
      <w:pPr>
        <w:pStyle w:val="Akapitzlist"/>
        <w:numPr>
          <w:ilvl w:val="0"/>
          <w:numId w:val="12"/>
        </w:numPr>
        <w:ind w:left="709" w:hanging="425"/>
        <w:contextualSpacing w:val="0"/>
        <w:jc w:val="both"/>
        <w:rPr>
          <w:color w:val="000000"/>
        </w:rPr>
      </w:pPr>
      <w:r w:rsidRPr="00D45730">
        <w:rPr>
          <w:color w:val="000000"/>
        </w:rPr>
        <w:t xml:space="preserve">Z </w:t>
      </w:r>
      <w:r w:rsidR="00BE31BC" w:rsidRPr="0060384D">
        <w:rPr>
          <w:color w:val="000000"/>
        </w:rPr>
        <w:t xml:space="preserve">chwilą </w:t>
      </w:r>
      <w:r w:rsidR="00960E48" w:rsidRPr="00D45730">
        <w:rPr>
          <w:color w:val="000000"/>
        </w:rPr>
        <w:t xml:space="preserve">otrzymania </w:t>
      </w:r>
      <w:r w:rsidR="00E507DD" w:rsidRPr="00D45730">
        <w:rPr>
          <w:color w:val="000000"/>
        </w:rPr>
        <w:t xml:space="preserve">przez DDD ARiMR </w:t>
      </w:r>
      <w:r w:rsidR="00960E48" w:rsidRPr="00D45730">
        <w:rPr>
          <w:color w:val="000000"/>
        </w:rPr>
        <w:t xml:space="preserve">informacji o </w:t>
      </w:r>
      <w:r w:rsidR="00FD7134" w:rsidRPr="00D45730">
        <w:rPr>
          <w:color w:val="000000"/>
        </w:rPr>
        <w:t xml:space="preserve">fizycznym </w:t>
      </w:r>
      <w:r w:rsidR="00960E48" w:rsidRPr="00D45730">
        <w:rPr>
          <w:color w:val="000000"/>
        </w:rPr>
        <w:t xml:space="preserve">przekazaniu </w:t>
      </w:r>
      <w:r w:rsidRPr="00D45730">
        <w:rPr>
          <w:color w:val="000000"/>
        </w:rPr>
        <w:t xml:space="preserve">zabezpieczenia z SW do </w:t>
      </w:r>
      <w:r w:rsidR="00F443C9">
        <w:rPr>
          <w:color w:val="000000"/>
        </w:rPr>
        <w:t xml:space="preserve">Centrali </w:t>
      </w:r>
      <w:r w:rsidRPr="00D45730">
        <w:rPr>
          <w:color w:val="000000"/>
        </w:rPr>
        <w:t xml:space="preserve">ARiMR </w:t>
      </w:r>
      <w:r w:rsidR="00E507DD" w:rsidRPr="00D45730">
        <w:rPr>
          <w:color w:val="000000"/>
        </w:rPr>
        <w:t xml:space="preserve">i otrzymania z DZN ARiMR skanu dokumentu przekazującego </w:t>
      </w:r>
      <w:r w:rsidR="00E507DD" w:rsidRPr="00D45730">
        <w:rPr>
          <w:color w:val="000000"/>
        </w:rPr>
        <w:lastRenderedPageBreak/>
        <w:t xml:space="preserve">udostępnione zabezpieczenie, </w:t>
      </w:r>
      <w:r w:rsidR="00BE31BC" w:rsidRPr="0060384D">
        <w:rPr>
          <w:color w:val="000000"/>
        </w:rPr>
        <w:t xml:space="preserve">„Użytkownik przechowujący” – </w:t>
      </w:r>
      <w:r w:rsidR="00960E48" w:rsidRPr="00D45730">
        <w:rPr>
          <w:color w:val="000000"/>
        </w:rPr>
        <w:t>w tym przypadku u</w:t>
      </w:r>
      <w:r w:rsidR="00BE31BC" w:rsidRPr="0060384D">
        <w:rPr>
          <w:color w:val="000000"/>
        </w:rPr>
        <w:t xml:space="preserve">prawniony pracownik </w:t>
      </w:r>
      <w:r w:rsidR="00960E48" w:rsidRPr="00D45730">
        <w:rPr>
          <w:color w:val="000000"/>
        </w:rPr>
        <w:t xml:space="preserve">DDD ARiMR </w:t>
      </w:r>
      <w:r w:rsidR="00BE31BC" w:rsidRPr="0060384D">
        <w:rPr>
          <w:color w:val="000000"/>
        </w:rPr>
        <w:t>(w aplikacji RDPZ – Użytkownik komórki organizacyjnej aktualnie przechowującej zabezpieczenie) – ma obowiązek bez zbędnej zwłoki:</w:t>
      </w:r>
    </w:p>
    <w:p w14:paraId="74EB7E93" w14:textId="77777777" w:rsidR="00BE31BC" w:rsidRPr="004E55EA" w:rsidRDefault="00BE31BC" w:rsidP="004E55EA">
      <w:pPr>
        <w:pStyle w:val="Akapitzlist"/>
        <w:ind w:left="993" w:hanging="284"/>
        <w:contextualSpacing w:val="0"/>
        <w:jc w:val="both"/>
        <w:rPr>
          <w:color w:val="000000"/>
        </w:rPr>
      </w:pPr>
      <w:r w:rsidRPr="00DD278C">
        <w:rPr>
          <w:color w:val="000000"/>
        </w:rPr>
        <w:t>a) w dedykowanym do tego folderze w aplikacji RDPZ podpiąć skan pisma przekazującego zabezpieczenie (dotyczy to wszystkich komórek orga</w:t>
      </w:r>
      <w:r w:rsidRPr="004E55EA">
        <w:rPr>
          <w:color w:val="000000"/>
        </w:rPr>
        <w:t xml:space="preserve">nizacyjnych ARiMR biorących udział w obiegu zabezpieczenia z jednej do drugiej komórki organizacyjnej ARiMR i wszystkich przekazywanych zabezpieczeń pomiędzy tymi komórkami), </w:t>
      </w:r>
    </w:p>
    <w:p w14:paraId="0963C30B" w14:textId="3B0AB964" w:rsidR="00BE31BC" w:rsidRPr="004E55EA" w:rsidRDefault="00BE31BC" w:rsidP="004E55EA">
      <w:pPr>
        <w:pStyle w:val="Akapitzlist"/>
        <w:ind w:left="993" w:hanging="284"/>
        <w:jc w:val="both"/>
        <w:rPr>
          <w:color w:val="000000"/>
        </w:rPr>
      </w:pPr>
      <w:r w:rsidRPr="004E55EA">
        <w:rPr>
          <w:color w:val="000000"/>
        </w:rPr>
        <w:t xml:space="preserve">b) odnotować fakt przekazania zabezpieczenia w aplikacji RDPZ do </w:t>
      </w:r>
      <w:r w:rsidR="00047EE9">
        <w:rPr>
          <w:color w:val="000000"/>
        </w:rPr>
        <w:t>DZN</w:t>
      </w:r>
      <w:r w:rsidRPr="004E55EA">
        <w:rPr>
          <w:color w:val="000000"/>
        </w:rPr>
        <w:t xml:space="preserve"> ARiMR</w:t>
      </w:r>
      <w:r w:rsidR="00047EE9">
        <w:rPr>
          <w:color w:val="000000"/>
        </w:rPr>
        <w:t>;</w:t>
      </w:r>
    </w:p>
    <w:p w14:paraId="2107F66F" w14:textId="784A16D1" w:rsidR="00BE31BC" w:rsidRPr="009C230C" w:rsidRDefault="0096158A" w:rsidP="00810608">
      <w:pPr>
        <w:pStyle w:val="Akapitzlist"/>
        <w:numPr>
          <w:ilvl w:val="0"/>
          <w:numId w:val="16"/>
        </w:numPr>
        <w:ind w:left="709" w:hanging="425"/>
        <w:contextualSpacing w:val="0"/>
        <w:jc w:val="both"/>
        <w:rPr>
          <w:color w:val="000000"/>
        </w:rPr>
      </w:pPr>
      <w:r w:rsidRPr="00D45730">
        <w:rPr>
          <w:color w:val="000000"/>
        </w:rPr>
        <w:t xml:space="preserve">Z chwilą otrzymania w RDPZ zabezpieczenia, które zostało udostępnione przez SW, </w:t>
      </w:r>
      <w:r w:rsidR="00BE31BC" w:rsidRPr="0060384D">
        <w:rPr>
          <w:color w:val="000000"/>
        </w:rPr>
        <w:t xml:space="preserve">uprawniony pracownik </w:t>
      </w:r>
      <w:r w:rsidR="00047EE9">
        <w:rPr>
          <w:color w:val="000000"/>
        </w:rPr>
        <w:t xml:space="preserve">DZN </w:t>
      </w:r>
      <w:r w:rsidR="00BE31BC" w:rsidRPr="0060384D">
        <w:rPr>
          <w:color w:val="000000"/>
        </w:rPr>
        <w:t>ARiMR</w:t>
      </w:r>
      <w:r w:rsidR="00E507DD" w:rsidRPr="00D45730">
        <w:rPr>
          <w:color w:val="000000"/>
        </w:rPr>
        <w:t xml:space="preserve"> </w:t>
      </w:r>
      <w:r w:rsidR="00BE31BC" w:rsidRPr="0060384D">
        <w:rPr>
          <w:color w:val="000000"/>
        </w:rPr>
        <w:t>(w aplikacji RDPZ – użytkownik komórki organizacyjnej przyjmującej zabezpieczenie)</w:t>
      </w:r>
      <w:r w:rsidR="00BE31BC" w:rsidRPr="00DD278C">
        <w:rPr>
          <w:color w:val="000000"/>
        </w:rPr>
        <w:t>. Z chwilą wykonania powyższego w aplikacji RDPZ nastąpi zmiana Użytkownika przyjmującego zabezpieczenie na „Użytkownika przechowującego”;</w:t>
      </w:r>
    </w:p>
    <w:p w14:paraId="3BDD07F0" w14:textId="77777777" w:rsidR="0060384D" w:rsidRDefault="0060384D" w:rsidP="00BE31BC">
      <w:pPr>
        <w:pStyle w:val="Akapitzlist"/>
        <w:tabs>
          <w:tab w:val="left" w:pos="284"/>
        </w:tabs>
        <w:spacing w:before="240"/>
        <w:ind w:left="0"/>
        <w:jc w:val="both"/>
        <w:rPr>
          <w:color w:val="000000"/>
          <w:highlight w:val="yellow"/>
        </w:rPr>
      </w:pPr>
    </w:p>
    <w:p w14:paraId="5580AC2A" w14:textId="77777777" w:rsidR="004E55EA" w:rsidRDefault="004E55EA" w:rsidP="00BE31BC">
      <w:pPr>
        <w:pStyle w:val="Akapitzlist"/>
        <w:tabs>
          <w:tab w:val="left" w:pos="284"/>
        </w:tabs>
        <w:spacing w:before="240"/>
        <w:ind w:left="0"/>
        <w:jc w:val="both"/>
        <w:rPr>
          <w:color w:val="000000"/>
          <w:highlight w:val="yellow"/>
        </w:rPr>
      </w:pPr>
    </w:p>
    <w:p w14:paraId="4985BC6B" w14:textId="1BCF7587" w:rsidR="00BE31BC" w:rsidRPr="004E55EA" w:rsidRDefault="0060384D" w:rsidP="00BE31BC">
      <w:pPr>
        <w:pStyle w:val="Akapitzlist"/>
        <w:tabs>
          <w:tab w:val="left" w:pos="284"/>
        </w:tabs>
        <w:spacing w:before="240"/>
        <w:ind w:left="0"/>
        <w:jc w:val="both"/>
        <w:rPr>
          <w:color w:val="000000"/>
        </w:rPr>
      </w:pPr>
      <w:r w:rsidRPr="00D45730">
        <w:rPr>
          <w:color w:val="000000"/>
        </w:rPr>
        <w:t xml:space="preserve"> </w:t>
      </w:r>
      <w:r w:rsidR="00BE31BC" w:rsidRPr="004E55EA">
        <w:rPr>
          <w:color w:val="000000"/>
        </w:rPr>
        <w:t xml:space="preserve"> Użytkownik aplikacji RDPZ posiadający uprawnienia Kierownika (Naczelnik/Kierownik komórki organizacyjnej ARiMR) może anulować zabezpieczenie wprowadzone do aplikacji RDPZ z błędnym nr umowy, które bez zbędnej zwłoki zostaną wprowadzone ponownie z poprawnymi danymi do rejestru RDPZ przez Użytkownika przechowującego.</w:t>
      </w:r>
    </w:p>
    <w:p w14:paraId="2A9A2246" w14:textId="77777777" w:rsidR="00BE31BC" w:rsidRPr="004E55EA" w:rsidRDefault="00BE31BC" w:rsidP="00BE31BC">
      <w:pPr>
        <w:pStyle w:val="Akapitzlist"/>
        <w:tabs>
          <w:tab w:val="left" w:pos="284"/>
        </w:tabs>
        <w:spacing w:before="240"/>
        <w:ind w:left="0"/>
        <w:jc w:val="both"/>
        <w:rPr>
          <w:color w:val="000000"/>
        </w:rPr>
      </w:pPr>
      <w:r w:rsidRPr="004E55EA">
        <w:rPr>
          <w:color w:val="000000"/>
        </w:rPr>
        <w:t>Za rejestrację zabezpieczeń i jakość danych w aplikacji RDPZ odpowiadają bezpośrednio komórka organizacyjna ARiMR przyjmująca zabezpieczenie oraz komórki organizacyjne przechowujące zabezpieczenie.</w:t>
      </w:r>
    </w:p>
    <w:p w14:paraId="7621A341" w14:textId="77777777" w:rsidR="00BE31BC" w:rsidRPr="004E55EA" w:rsidRDefault="00BE31BC" w:rsidP="00BE31BC">
      <w:pPr>
        <w:pStyle w:val="Akapitzlist"/>
        <w:tabs>
          <w:tab w:val="left" w:pos="284"/>
        </w:tabs>
        <w:spacing w:before="240"/>
        <w:ind w:left="0"/>
        <w:jc w:val="both"/>
        <w:rPr>
          <w:color w:val="000000"/>
        </w:rPr>
      </w:pPr>
    </w:p>
    <w:p w14:paraId="04345393" w14:textId="77777777" w:rsidR="00BE31BC" w:rsidRPr="00D45730" w:rsidRDefault="00BE31BC" w:rsidP="00BE31BC">
      <w:pPr>
        <w:pStyle w:val="Akapitzlist"/>
        <w:tabs>
          <w:tab w:val="left" w:pos="284"/>
        </w:tabs>
        <w:spacing w:before="240"/>
        <w:ind w:left="0"/>
        <w:jc w:val="both"/>
        <w:rPr>
          <w:color w:val="000000"/>
          <w:highlight w:val="yellow"/>
        </w:rPr>
      </w:pPr>
    </w:p>
    <w:p w14:paraId="334ED430" w14:textId="7597F4B6" w:rsidR="004E55EA" w:rsidRPr="00D45730" w:rsidRDefault="004E55EA" w:rsidP="00BE31BC">
      <w:pPr>
        <w:pStyle w:val="Akapitzlist"/>
        <w:tabs>
          <w:tab w:val="left" w:pos="284"/>
        </w:tabs>
        <w:spacing w:before="240"/>
        <w:ind w:left="0"/>
        <w:jc w:val="both"/>
        <w:rPr>
          <w:color w:val="000000"/>
        </w:rPr>
      </w:pPr>
      <w:r w:rsidRPr="00D45730">
        <w:rPr>
          <w:b/>
          <w:color w:val="000000"/>
        </w:rPr>
        <w:t>R.1</w:t>
      </w:r>
      <w:r w:rsidR="00AA449B">
        <w:rPr>
          <w:b/>
          <w:color w:val="000000"/>
        </w:rPr>
        <w:t>6</w:t>
      </w:r>
      <w:r w:rsidRPr="00D45730">
        <w:rPr>
          <w:color w:val="000000"/>
        </w:rPr>
        <w:t xml:space="preserve"> Uprawnienia w RDPZ  </w:t>
      </w:r>
    </w:p>
    <w:p w14:paraId="722F00D0" w14:textId="77777777" w:rsidR="004E55EA" w:rsidRPr="00D45730" w:rsidRDefault="004E55EA" w:rsidP="00BE31BC">
      <w:pPr>
        <w:pStyle w:val="Akapitzlist"/>
        <w:tabs>
          <w:tab w:val="left" w:pos="284"/>
        </w:tabs>
        <w:spacing w:before="240"/>
        <w:ind w:left="0"/>
        <w:jc w:val="both"/>
        <w:rPr>
          <w:color w:val="000000"/>
        </w:rPr>
      </w:pPr>
    </w:p>
    <w:p w14:paraId="6676E3E6" w14:textId="77777777" w:rsidR="00BE31BC" w:rsidRPr="00F443C9" w:rsidRDefault="00BE31BC" w:rsidP="00BE31BC">
      <w:pPr>
        <w:pStyle w:val="Akapitzlist"/>
        <w:tabs>
          <w:tab w:val="left" w:pos="284"/>
        </w:tabs>
        <w:spacing w:before="240"/>
        <w:ind w:left="0"/>
        <w:jc w:val="both"/>
        <w:rPr>
          <w:color w:val="000000"/>
        </w:rPr>
      </w:pPr>
      <w:r w:rsidRPr="00F443C9">
        <w:rPr>
          <w:color w:val="000000"/>
        </w:rPr>
        <w:t>Praca w aplikacji RDPZ z poziomu Użytkownika możliwa jest po nadaniu uprawnień w aplikacji przez Administ</w:t>
      </w:r>
      <w:r w:rsidRPr="00D732E0">
        <w:rPr>
          <w:color w:val="000000"/>
        </w:rPr>
        <w:t>ratora Aplikacji na pisemny wniosek Kierownika danej komórki organizacyjnej na obowiązującym w ARiMR formularzu wniosku o nadanie uprawnień zgodnie z przyjętym trybem. Co do zasady dostęp do danych w aplikacji powinni posiadać tylko pracownicy ARiMR zatrud</w:t>
      </w:r>
      <w:r w:rsidRPr="000816BE">
        <w:rPr>
          <w:color w:val="000000"/>
        </w:rPr>
        <w:t>nieni na umowę o pracę zgodnie z obowiązującą w ARiMR polityką bezpieczeństwa informacji. Odebranie uprawnień następuje zgodnie z przyjętym w ARiMR trybem na pisemny wniosek Kierownika danej komórki organizacyjnej ARiMR (możliwość przekazania podpisanego s</w:t>
      </w:r>
      <w:r w:rsidRPr="00F443C9">
        <w:rPr>
          <w:color w:val="000000"/>
        </w:rPr>
        <w:t xml:space="preserve">kanu mailem) przez Administratora Aplikacji. </w:t>
      </w:r>
    </w:p>
    <w:p w14:paraId="7A11E2EA" w14:textId="77777777" w:rsidR="00BE31BC" w:rsidRPr="00F443C9" w:rsidRDefault="00BE31BC" w:rsidP="00BE31BC">
      <w:pPr>
        <w:pStyle w:val="Akapitzlist"/>
        <w:tabs>
          <w:tab w:val="left" w:pos="284"/>
        </w:tabs>
        <w:spacing w:before="240"/>
        <w:ind w:left="0"/>
        <w:jc w:val="both"/>
        <w:rPr>
          <w:color w:val="000000"/>
        </w:rPr>
      </w:pPr>
    </w:p>
    <w:p w14:paraId="1B3B2E96" w14:textId="00DC8D45" w:rsidR="00BE31BC" w:rsidRPr="00F443C9" w:rsidRDefault="00BE31BC" w:rsidP="00BE31BC">
      <w:pPr>
        <w:pStyle w:val="Akapitzlist"/>
        <w:tabs>
          <w:tab w:val="left" w:pos="284"/>
        </w:tabs>
        <w:spacing w:before="240"/>
        <w:ind w:left="0"/>
        <w:jc w:val="both"/>
        <w:rPr>
          <w:color w:val="000000"/>
        </w:rPr>
      </w:pPr>
      <w:r w:rsidRPr="00F443C9">
        <w:rPr>
          <w:color w:val="000000"/>
        </w:rPr>
        <w:t>W terminie i na zasadach opisanych w Instrukcji Użytkownika Aplikacji RDPZ</w:t>
      </w:r>
      <w:r w:rsidR="00F27D26">
        <w:rPr>
          <w:color w:val="000000"/>
        </w:rPr>
        <w:t>,</w:t>
      </w:r>
      <w:r w:rsidRPr="00F443C9">
        <w:rPr>
          <w:color w:val="000000"/>
        </w:rPr>
        <w:t xml:space="preserve"> </w:t>
      </w:r>
      <w:r w:rsidR="006D669F">
        <w:rPr>
          <w:color w:val="000000"/>
        </w:rPr>
        <w:t>DDD ARiMR dokonuje</w:t>
      </w:r>
      <w:r w:rsidRPr="00F443C9">
        <w:rPr>
          <w:color w:val="000000"/>
        </w:rPr>
        <w:t xml:space="preserve"> okresowego przeglądu użytkowników aplikacji RDPZ i aktualności posiadanych przez nich uprawnień. </w:t>
      </w:r>
    </w:p>
    <w:p w14:paraId="13DAF55B" w14:textId="617DA0BE" w:rsidR="00BE31BC" w:rsidRPr="00F443C9" w:rsidRDefault="00BE31BC" w:rsidP="00BE31BC">
      <w:pPr>
        <w:pStyle w:val="Akapitzlist"/>
        <w:tabs>
          <w:tab w:val="left" w:pos="284"/>
        </w:tabs>
        <w:spacing w:before="240"/>
        <w:ind w:left="0"/>
        <w:contextualSpacing w:val="0"/>
        <w:jc w:val="both"/>
        <w:rPr>
          <w:color w:val="000000"/>
        </w:rPr>
      </w:pPr>
      <w:r w:rsidRPr="00AB20C8">
        <w:rPr>
          <w:color w:val="000000"/>
        </w:rPr>
        <w:t>Wszystkie czynności związane z obsług</w:t>
      </w:r>
      <w:r w:rsidR="006D669F">
        <w:rPr>
          <w:color w:val="000000"/>
        </w:rPr>
        <w:t>ą</w:t>
      </w:r>
      <w:r w:rsidRPr="00AB20C8">
        <w:rPr>
          <w:color w:val="000000"/>
        </w:rPr>
        <w:t xml:space="preserve"> aplikacji RDPZ w tym m.in. rejestracją, przekazaniem, wydaniem zabezpieczenia w aplikacji wykonywane są na bieżąco, bez zbędnej zwłoki.</w:t>
      </w:r>
    </w:p>
    <w:p w14:paraId="302311C2" w14:textId="77777777" w:rsidR="00BE31BC" w:rsidRDefault="00BE31BC" w:rsidP="00D45730">
      <w:pPr>
        <w:pStyle w:val="Akapitzlist"/>
        <w:tabs>
          <w:tab w:val="left" w:pos="284"/>
        </w:tabs>
        <w:spacing w:before="240"/>
        <w:jc w:val="both"/>
        <w:rPr>
          <w:color w:val="000000"/>
        </w:rPr>
      </w:pPr>
    </w:p>
    <w:p w14:paraId="7A9612F3" w14:textId="77777777" w:rsidR="00EB5DA0" w:rsidRDefault="00EB5DA0" w:rsidP="00D45730">
      <w:pPr>
        <w:pStyle w:val="Akapitzlist"/>
        <w:tabs>
          <w:tab w:val="left" w:pos="284"/>
        </w:tabs>
        <w:spacing w:before="240"/>
        <w:jc w:val="both"/>
        <w:rPr>
          <w:color w:val="000000"/>
        </w:rPr>
      </w:pPr>
    </w:p>
    <w:p w14:paraId="4ABB8FF3" w14:textId="03463578" w:rsidR="009821E9" w:rsidRDefault="009821E9" w:rsidP="009821E9">
      <w:pPr>
        <w:spacing w:before="240"/>
        <w:jc w:val="both"/>
        <w:rPr>
          <w:rFonts w:eastAsiaTheme="minorHAnsi"/>
          <w:lang w:eastAsia="en-US"/>
        </w:rPr>
      </w:pPr>
      <w:r w:rsidRPr="00D45730">
        <w:rPr>
          <w:b/>
          <w:color w:val="000000"/>
        </w:rPr>
        <w:t>R.1</w:t>
      </w:r>
      <w:r w:rsidR="00AA449B">
        <w:rPr>
          <w:b/>
          <w:color w:val="000000"/>
        </w:rPr>
        <w:t>7</w:t>
      </w:r>
      <w:r>
        <w:rPr>
          <w:color w:val="000000"/>
        </w:rPr>
        <w:t xml:space="preserve"> </w:t>
      </w:r>
      <w:r w:rsidRPr="007844BF">
        <w:rPr>
          <w:rFonts w:eastAsiaTheme="minorHAnsi"/>
          <w:lang w:eastAsia="en-US"/>
        </w:rPr>
        <w:t xml:space="preserve">Na każdym etapie procesu </w:t>
      </w:r>
      <w:r>
        <w:rPr>
          <w:color w:val="000000"/>
        </w:rPr>
        <w:t>postępowania z dokumentami</w:t>
      </w:r>
      <w:r w:rsidRPr="007C628F">
        <w:rPr>
          <w:color w:val="000000"/>
        </w:rPr>
        <w:t xml:space="preserve"> prawnego zabezpieczenia </w:t>
      </w:r>
      <w:r w:rsidRPr="007844BF">
        <w:rPr>
          <w:rFonts w:eastAsiaTheme="minorHAnsi"/>
          <w:lang w:eastAsia="en-US"/>
        </w:rPr>
        <w:t>może nastąpić podejrzenie wystąpienia nieprawidłowości. Rozpatrywanie informacji o podejrzeniu wystąpienia nieprawidłowości jest integralną częścią danego postępowania i toczy się w ramach i</w:t>
      </w:r>
      <w:r>
        <w:rPr>
          <w:rFonts w:eastAsiaTheme="minorHAnsi"/>
          <w:lang w:eastAsia="en-US"/>
        </w:rPr>
        <w:t> </w:t>
      </w:r>
      <w:r w:rsidRPr="007844BF">
        <w:rPr>
          <w:rFonts w:eastAsiaTheme="minorHAnsi"/>
          <w:lang w:eastAsia="en-US"/>
        </w:rPr>
        <w:t>trybie tego postępowania. Podstawowe definicje i zagadnienia związane z nieprawidłowościami oraz błędami systemowymi/błędami administracyjnymi oraz sposób postępowania z nimi znajduj</w:t>
      </w:r>
      <w:r>
        <w:rPr>
          <w:rFonts w:eastAsiaTheme="minorHAnsi"/>
          <w:lang w:eastAsia="en-US"/>
        </w:rPr>
        <w:t>ą</w:t>
      </w:r>
      <w:r w:rsidR="00D732E0">
        <w:rPr>
          <w:rFonts w:eastAsiaTheme="minorHAnsi"/>
          <w:lang w:eastAsia="en-US"/>
        </w:rPr>
        <w:t xml:space="preserve"> się w </w:t>
      </w:r>
      <w:r>
        <w:rPr>
          <w:rFonts w:eastAsiaTheme="minorHAnsi"/>
          <w:lang w:eastAsia="en-US"/>
        </w:rPr>
        <w:t xml:space="preserve">Książce procedur </w:t>
      </w:r>
      <w:r w:rsidRPr="007844BF">
        <w:rPr>
          <w:rFonts w:eastAsiaTheme="minorHAnsi"/>
          <w:lang w:eastAsia="en-US"/>
        </w:rPr>
        <w:t xml:space="preserve">KP-611-367-ARiMR </w:t>
      </w:r>
      <w:r w:rsidRPr="00787115">
        <w:rPr>
          <w:rFonts w:eastAsiaTheme="minorHAnsi"/>
          <w:i/>
          <w:lang w:eastAsia="en-US"/>
        </w:rPr>
        <w:t>„Rozpatrywanie, stwierdzanie i przekazywanie i</w:t>
      </w:r>
      <w:r>
        <w:rPr>
          <w:rFonts w:eastAsiaTheme="minorHAnsi"/>
          <w:i/>
          <w:lang w:eastAsia="en-US"/>
        </w:rPr>
        <w:t>nformacji o nieprawidłowościach</w:t>
      </w:r>
      <w:r w:rsidRPr="00787115">
        <w:rPr>
          <w:rFonts w:eastAsiaTheme="minorHAnsi"/>
          <w:i/>
          <w:lang w:eastAsia="en-US"/>
        </w:rPr>
        <w:t>/błędach w</w:t>
      </w:r>
      <w:r>
        <w:rPr>
          <w:rFonts w:eastAsiaTheme="minorHAnsi"/>
          <w:i/>
          <w:lang w:eastAsia="en-US"/>
        </w:rPr>
        <w:t> </w:t>
      </w:r>
      <w:r w:rsidRPr="00787115">
        <w:rPr>
          <w:rFonts w:eastAsiaTheme="minorHAnsi"/>
          <w:i/>
          <w:lang w:eastAsia="en-US"/>
        </w:rPr>
        <w:t>ramach działań objętych PROW 2014-2020 obsługiwanych przez podmioty wdrażające/ARiMR</w:t>
      </w:r>
      <w:r w:rsidRPr="00D45730">
        <w:rPr>
          <w:rFonts w:eastAsiaTheme="minorHAnsi"/>
          <w:lang w:eastAsia="en-US"/>
        </w:rPr>
        <w:t>.</w:t>
      </w:r>
    </w:p>
    <w:p w14:paraId="31B5DA0E" w14:textId="77777777" w:rsidR="00397E28" w:rsidRDefault="00397E28" w:rsidP="009821E9">
      <w:pPr>
        <w:spacing w:before="240"/>
        <w:jc w:val="both"/>
        <w:rPr>
          <w:b/>
          <w:color w:val="000000"/>
        </w:rPr>
      </w:pPr>
    </w:p>
    <w:p w14:paraId="05AE3F37" w14:textId="20697412" w:rsidR="009821E9" w:rsidRDefault="009821E9" w:rsidP="009821E9">
      <w:pPr>
        <w:spacing w:before="240"/>
        <w:jc w:val="both"/>
        <w:rPr>
          <w:color w:val="000000"/>
        </w:rPr>
      </w:pPr>
      <w:r w:rsidRPr="00D45730">
        <w:rPr>
          <w:b/>
          <w:color w:val="000000"/>
        </w:rPr>
        <w:t>R.1</w:t>
      </w:r>
      <w:r w:rsidR="00AA449B">
        <w:rPr>
          <w:b/>
          <w:color w:val="000000"/>
        </w:rPr>
        <w:t>8</w:t>
      </w:r>
      <w:r>
        <w:rPr>
          <w:color w:val="000000"/>
        </w:rPr>
        <w:t xml:space="preserve"> Jeżeli dla danej sprawy prowadzone są czynności wyjaśniające, związane z podejrzeniem niewłaściwej realizacji operacji lub niedotrzymania zobowiązań umowy o przyznaniu pomocy w okresie trwałości operacji lub niezgodnie z powszechnie obowiązującymi przepisami prawa, </w:t>
      </w:r>
      <w:r w:rsidRPr="00397E28">
        <w:rPr>
          <w:color w:val="000000"/>
        </w:rPr>
        <w:t>dokument prawnego zabezpieczenia zostaje w dyspozycji Agencji do momentu wydania wiążącego rozstrzygnięcia. Czynności te należy odnotować w</w:t>
      </w:r>
      <w:r w:rsidR="007961EE">
        <w:rPr>
          <w:color w:val="000000"/>
        </w:rPr>
        <w:t xml:space="preserve"> </w:t>
      </w:r>
      <w:r w:rsidRPr="00397E28">
        <w:rPr>
          <w:color w:val="000000"/>
        </w:rPr>
        <w:t xml:space="preserve">Karcie ewidencyjnej przechowywania i wydawania dokumentów prawnego zabezpieczenia </w:t>
      </w:r>
      <w:r w:rsidR="007961EE">
        <w:rPr>
          <w:color w:val="000000"/>
        </w:rPr>
        <w:t xml:space="preserve">(Patrz: Reguła R.6 o kartach ewidencyjnych przechowywania) </w:t>
      </w:r>
      <w:r w:rsidRPr="00397E28">
        <w:rPr>
          <w:color w:val="000000"/>
        </w:rPr>
        <w:t>w kolumnie „UWAGI”. Należy wpisać przyczyny, dla których nie jest możliwe wydanie dokumentu prawnego zabezpieczenia.</w:t>
      </w:r>
    </w:p>
    <w:p w14:paraId="08BBDB34" w14:textId="77777777" w:rsidR="009821E9" w:rsidRDefault="009821E9" w:rsidP="009821E9">
      <w:pPr>
        <w:spacing w:before="240"/>
        <w:jc w:val="both"/>
        <w:rPr>
          <w:color w:val="000000"/>
        </w:rPr>
      </w:pPr>
      <w:r w:rsidRPr="002071A9">
        <w:rPr>
          <w:color w:val="000000"/>
        </w:rPr>
        <w:t>W sytuacji, gdy przeprowadzone wyjaśnienia potwierdzą istnienie nieprawidłowości w danej sprawie, zwrot dokumentów prawnego zabezpieczenia możliwy będzie po zakończeniu procesu dochodzenia zwrotu przez beneficjenta nienależnie wypłaconej pomocy bez konieczności zaspokojenia wierzytelności Agencji.</w:t>
      </w:r>
      <w:r>
        <w:rPr>
          <w:color w:val="000000"/>
        </w:rPr>
        <w:t xml:space="preserve"> </w:t>
      </w:r>
    </w:p>
    <w:p w14:paraId="7CA821AF" w14:textId="22B8AB19" w:rsidR="009A210F" w:rsidRDefault="009821E9" w:rsidP="009A210F">
      <w:pPr>
        <w:spacing w:before="240"/>
        <w:jc w:val="both"/>
        <w:rPr>
          <w:color w:val="000000"/>
        </w:rPr>
      </w:pPr>
      <w:r w:rsidRPr="008C2EF7">
        <w:rPr>
          <w:color w:val="000000"/>
          <w:u w:val="single"/>
        </w:rPr>
        <w:t>Należy dochować należytej staranności, aby nie dopuścić do zwrotu dokumentów prawnego zabezpieczenia umowy w przypadku trwających postępowań wyjaśniających</w:t>
      </w:r>
      <w:r>
        <w:rPr>
          <w:color w:val="000000"/>
        </w:rPr>
        <w:t>. W przypadku powzięcia przez pracownika SW/DDD</w:t>
      </w:r>
      <w:r w:rsidR="009A210F">
        <w:rPr>
          <w:color w:val="000000"/>
        </w:rPr>
        <w:t xml:space="preserve"> ARiMR</w:t>
      </w:r>
      <w:r>
        <w:rPr>
          <w:color w:val="000000"/>
        </w:rPr>
        <w:t xml:space="preserve"> informacji o postępowaniach wyjaśniających, prowadzonych w danej sprawie przez inne podmioty oraz w przypadku braku informacji co do ostatecznego ich rozstrzygnięcia, należy bezwzględnie podjąć czynności zmierzające do uzyskania stosow</w:t>
      </w:r>
      <w:r w:rsidR="00D732E0">
        <w:rPr>
          <w:color w:val="000000"/>
        </w:rPr>
        <w:t>nych informacji co do ewentualnego</w:t>
      </w:r>
      <w:r>
        <w:rPr>
          <w:color w:val="000000"/>
        </w:rPr>
        <w:t xml:space="preserve"> rozstrzygnięcia przeprowadzonego postępowania wyjaśniającego.</w:t>
      </w:r>
    </w:p>
    <w:p w14:paraId="35BA0B8C" w14:textId="77777777" w:rsidR="007961EE" w:rsidRDefault="007961EE" w:rsidP="009A210F">
      <w:pPr>
        <w:spacing w:before="240"/>
        <w:jc w:val="both"/>
        <w:rPr>
          <w:b/>
          <w:color w:val="000000"/>
        </w:rPr>
      </w:pPr>
    </w:p>
    <w:p w14:paraId="117B1A76" w14:textId="58417D74" w:rsidR="009A210F" w:rsidRPr="00133FC1" w:rsidRDefault="009A210F" w:rsidP="009A210F">
      <w:pPr>
        <w:spacing w:before="240"/>
        <w:jc w:val="both"/>
        <w:rPr>
          <w:rFonts w:eastAsiaTheme="minorHAnsi"/>
          <w:lang w:eastAsia="en-US"/>
        </w:rPr>
      </w:pPr>
      <w:r w:rsidRPr="00D45730">
        <w:rPr>
          <w:b/>
          <w:color w:val="000000"/>
        </w:rPr>
        <w:t>R.1</w:t>
      </w:r>
      <w:r w:rsidR="00AA449B">
        <w:rPr>
          <w:b/>
          <w:color w:val="000000"/>
        </w:rPr>
        <w:t>9</w:t>
      </w:r>
      <w:r w:rsidRPr="00FF392F">
        <w:rPr>
          <w:color w:val="000000"/>
        </w:rPr>
        <w:t xml:space="preserve"> </w:t>
      </w:r>
      <w:r>
        <w:rPr>
          <w:rFonts w:eastAsiaTheme="minorHAnsi"/>
          <w:lang w:eastAsia="en-US"/>
        </w:rPr>
        <w:t>P</w:t>
      </w:r>
      <w:r w:rsidRPr="00133FC1">
        <w:rPr>
          <w:rFonts w:eastAsiaTheme="minorHAnsi"/>
          <w:lang w:eastAsia="en-US"/>
        </w:rPr>
        <w:t>isma kierowane do beneficjentów powinny być podpisane przez osobę upoważnioną oraz opatrzone</w:t>
      </w:r>
      <w:r>
        <w:rPr>
          <w:rFonts w:eastAsiaTheme="minorHAnsi"/>
          <w:lang w:eastAsia="en-US"/>
        </w:rPr>
        <w:t xml:space="preserve"> imienną</w:t>
      </w:r>
      <w:r w:rsidRPr="00133FC1">
        <w:rPr>
          <w:rFonts w:eastAsiaTheme="minorHAnsi"/>
          <w:lang w:eastAsia="en-US"/>
        </w:rPr>
        <w:t xml:space="preserve"> pieczęcią służbową upoważnionego pracownika</w:t>
      </w:r>
      <w:r w:rsidR="008C2EF7">
        <w:rPr>
          <w:rFonts w:eastAsiaTheme="minorHAnsi"/>
          <w:lang w:eastAsia="en-US"/>
        </w:rPr>
        <w:t xml:space="preserve"> wraz z </w:t>
      </w:r>
      <w:r>
        <w:rPr>
          <w:rFonts w:eastAsiaTheme="minorHAnsi"/>
          <w:lang w:eastAsia="en-US"/>
        </w:rPr>
        <w:t>podpisem</w:t>
      </w:r>
      <w:r w:rsidRPr="00133FC1">
        <w:rPr>
          <w:rFonts w:eastAsiaTheme="minorHAnsi"/>
          <w:lang w:eastAsia="en-US"/>
        </w:rPr>
        <w:t>. W</w:t>
      </w:r>
      <w:r>
        <w:rPr>
          <w:rFonts w:eastAsiaTheme="minorHAnsi"/>
          <w:lang w:eastAsia="en-US"/>
        </w:rPr>
        <w:t> </w:t>
      </w:r>
      <w:r w:rsidRPr="00133FC1">
        <w:rPr>
          <w:rFonts w:eastAsiaTheme="minorHAnsi"/>
          <w:lang w:eastAsia="en-US"/>
        </w:rPr>
        <w:t>przypadku ustanowienia pełnomocnika w sprawie</w:t>
      </w:r>
      <w:r w:rsidR="008C2EF7">
        <w:rPr>
          <w:rFonts w:eastAsiaTheme="minorHAnsi"/>
          <w:lang w:eastAsia="en-US"/>
        </w:rPr>
        <w:t>,</w:t>
      </w:r>
      <w:r w:rsidRPr="00133FC1">
        <w:rPr>
          <w:rFonts w:eastAsiaTheme="minorHAnsi"/>
          <w:lang w:eastAsia="en-US"/>
        </w:rPr>
        <w:t xml:space="preserve"> pisma </w:t>
      </w:r>
      <w:r w:rsidR="008C2EF7" w:rsidRPr="00133FC1">
        <w:rPr>
          <w:rFonts w:eastAsiaTheme="minorHAnsi"/>
          <w:lang w:eastAsia="en-US"/>
        </w:rPr>
        <w:t xml:space="preserve">należy </w:t>
      </w:r>
      <w:r w:rsidRPr="00133FC1">
        <w:rPr>
          <w:rFonts w:eastAsiaTheme="minorHAnsi"/>
          <w:lang w:eastAsia="en-US"/>
        </w:rPr>
        <w:t xml:space="preserve">kierować do pełnomocnika. </w:t>
      </w:r>
    </w:p>
    <w:p w14:paraId="2E8457EF" w14:textId="2423090D" w:rsidR="009A210F" w:rsidRPr="00921E3B" w:rsidRDefault="009A210F" w:rsidP="009A210F">
      <w:pPr>
        <w:spacing w:before="240"/>
        <w:jc w:val="both"/>
        <w:rPr>
          <w:color w:val="000000"/>
        </w:rPr>
      </w:pPr>
      <w:r w:rsidRPr="00E9673B">
        <w:rPr>
          <w:color w:val="000000"/>
        </w:rPr>
        <w:t xml:space="preserve">Wszelka korespondencja związana z obsługą dokumentów prawnego zabezpieczenia kierowana do podmiotu ubiegającego się o przyznanie pomocy/beneficjenta oraz poręczyciela wysyłana jest na wskazany w umowie adres do korespondencji, listem poleconym </w:t>
      </w:r>
      <w:r w:rsidR="00C327DB" w:rsidRPr="00E9673B">
        <w:rPr>
          <w:color w:val="000000"/>
        </w:rPr>
        <w:t>(gdy nadawcą jest ARiMR), listem poleconym ze zwrotnym potwierdzeniem odbioru (gdy nadawcą jest SW</w:t>
      </w:r>
      <w:r w:rsidR="00E9673B" w:rsidRPr="00E9673B">
        <w:rPr>
          <w:color w:val="000000"/>
        </w:rPr>
        <w:t xml:space="preserve">- </w:t>
      </w:r>
      <w:r w:rsidR="00C327DB" w:rsidRPr="00E9673B">
        <w:rPr>
          <w:color w:val="000000"/>
        </w:rPr>
        <w:t xml:space="preserve">jeśli nie posiada systemu </w:t>
      </w:r>
      <w:r w:rsidR="00E9673B" w:rsidRPr="00E9673B">
        <w:rPr>
          <w:color w:val="000000"/>
        </w:rPr>
        <w:t>powalającego określić</w:t>
      </w:r>
      <w:r w:rsidR="00E9673B">
        <w:rPr>
          <w:color w:val="000000"/>
        </w:rPr>
        <w:t xml:space="preserve">/potwierdzić </w:t>
      </w:r>
      <w:r w:rsidR="00E9673B" w:rsidRPr="00E9673B">
        <w:rPr>
          <w:color w:val="000000"/>
        </w:rPr>
        <w:t>datę odbioru korespondencji przez adres</w:t>
      </w:r>
      <w:r w:rsidR="00371DEB">
        <w:rPr>
          <w:color w:val="000000"/>
        </w:rPr>
        <w:t>a</w:t>
      </w:r>
      <w:r w:rsidR="00E9673B" w:rsidRPr="00E9673B">
        <w:rPr>
          <w:color w:val="000000"/>
        </w:rPr>
        <w:t>ta)</w:t>
      </w:r>
      <w:r w:rsidRPr="00E9673B">
        <w:rPr>
          <w:color w:val="000000"/>
        </w:rPr>
        <w:t>.</w:t>
      </w:r>
      <w:r w:rsidRPr="000E3949">
        <w:rPr>
          <w:color w:val="000000"/>
        </w:rPr>
        <w:t xml:space="preserve"> </w:t>
      </w:r>
    </w:p>
    <w:p w14:paraId="3D59B7C0" w14:textId="77777777" w:rsidR="007961EE" w:rsidRDefault="007961EE" w:rsidP="001D2124">
      <w:pPr>
        <w:spacing w:before="240"/>
        <w:jc w:val="both"/>
        <w:rPr>
          <w:b/>
          <w:color w:val="000000"/>
        </w:rPr>
      </w:pPr>
    </w:p>
    <w:p w14:paraId="647F9598" w14:textId="77777777" w:rsidR="008C2EF7" w:rsidRDefault="001D2124" w:rsidP="001D2124">
      <w:pPr>
        <w:spacing w:before="240"/>
        <w:jc w:val="both"/>
        <w:rPr>
          <w:bCs/>
          <w:iCs/>
        </w:rPr>
      </w:pPr>
      <w:r w:rsidRPr="00D45730">
        <w:rPr>
          <w:b/>
          <w:color w:val="000000"/>
        </w:rPr>
        <w:t>R.</w:t>
      </w:r>
      <w:r w:rsidR="00AA449B">
        <w:rPr>
          <w:b/>
          <w:color w:val="000000"/>
        </w:rPr>
        <w:t>20</w:t>
      </w:r>
      <w:r>
        <w:rPr>
          <w:color w:val="000000"/>
        </w:rPr>
        <w:t xml:space="preserve"> </w:t>
      </w:r>
      <w:r w:rsidRPr="00B04472">
        <w:rPr>
          <w:bCs/>
          <w:iCs/>
        </w:rPr>
        <w:t xml:space="preserve">Obliczanie i oznaczanie terminów </w:t>
      </w:r>
      <w:r>
        <w:rPr>
          <w:bCs/>
          <w:iCs/>
        </w:rPr>
        <w:t xml:space="preserve">związanych z wykonywaniem czynności </w:t>
      </w:r>
      <w:r w:rsidRPr="00B04472">
        <w:rPr>
          <w:bCs/>
          <w:iCs/>
        </w:rPr>
        <w:t>w toku postępowania następuj</w:t>
      </w:r>
      <w:r w:rsidR="008C2EF7">
        <w:rPr>
          <w:bCs/>
          <w:iCs/>
        </w:rPr>
        <w:t xml:space="preserve">e zgodnie z </w:t>
      </w:r>
      <w:r>
        <w:rPr>
          <w:bCs/>
          <w:iCs/>
        </w:rPr>
        <w:t>przepisami art. 110</w:t>
      </w:r>
      <w:r w:rsidRPr="00B04472">
        <w:rPr>
          <w:bCs/>
          <w:iCs/>
        </w:rPr>
        <w:t xml:space="preserve">-116 </w:t>
      </w:r>
      <w:r w:rsidRPr="00275DBC">
        <w:rPr>
          <w:bCs/>
          <w:i/>
          <w:iCs/>
        </w:rPr>
        <w:t>ustawy Kodeks cywilny</w:t>
      </w:r>
      <w:r w:rsidR="008C2EF7">
        <w:rPr>
          <w:bCs/>
          <w:iCs/>
        </w:rPr>
        <w:t>.</w:t>
      </w:r>
    </w:p>
    <w:p w14:paraId="29B81141" w14:textId="6B59863C" w:rsidR="001D2124" w:rsidRPr="004B6D47" w:rsidRDefault="001D2124" w:rsidP="008C2EF7">
      <w:pPr>
        <w:jc w:val="both"/>
        <w:rPr>
          <w:bCs/>
          <w:iCs/>
        </w:rPr>
      </w:pPr>
      <w:r>
        <w:rPr>
          <w:bCs/>
          <w:iCs/>
        </w:rPr>
        <w:t xml:space="preserve">Zgodnie z art. 115 </w:t>
      </w:r>
      <w:r w:rsidRPr="004B6D47">
        <w:rPr>
          <w:bCs/>
          <w:i/>
          <w:iCs/>
        </w:rPr>
        <w:t>ustawy Kodeks cywilny</w:t>
      </w:r>
      <w:r>
        <w:rPr>
          <w:bCs/>
          <w:i/>
          <w:iCs/>
        </w:rPr>
        <w:t xml:space="preserve"> </w:t>
      </w:r>
      <w:r w:rsidRPr="004B6D47">
        <w:t>jeżeli koniec terminu do wykonania czynności przypada na dzień uznany ustawowo za wolny od pracy lub na sobotę, termin upływa następnego dnia, który nie jest dniem wolnym od pracy ani sobotą</w:t>
      </w:r>
      <w:r>
        <w:t>.</w:t>
      </w:r>
    </w:p>
    <w:p w14:paraId="157AC2F5" w14:textId="2E628BB5" w:rsidR="001D2124" w:rsidRPr="001A1C17" w:rsidRDefault="001D2124" w:rsidP="001D2124">
      <w:pPr>
        <w:spacing w:before="240"/>
        <w:jc w:val="both"/>
      </w:pPr>
      <w:r>
        <w:t xml:space="preserve">Sprawdzając terminowość </w:t>
      </w:r>
      <w:r w:rsidR="008C2EF7">
        <w:t xml:space="preserve">dokumentów </w:t>
      </w:r>
      <w:r>
        <w:t>składanych przez podmioty ubiegające się o przyznanie pomocy/beneficjentów za pomocą przesyłek pocztowych</w:t>
      </w:r>
      <w:r w:rsidR="008C2EF7">
        <w:t>,</w:t>
      </w:r>
      <w:r>
        <w:t xml:space="preserve"> należy zwrócić szczególną uwagę na datę widniejącą na stemplu pocztowym poprzez kontrolę wizualną kopert, sprawdzenie dat na dokumentach przesyłanych daną przesyłką, w celu wyeliminowania sytuacji antydatowania przesyłek. </w:t>
      </w:r>
    </w:p>
    <w:p w14:paraId="35EB1BF0" w14:textId="77777777" w:rsidR="007961EE" w:rsidRDefault="007961EE" w:rsidP="001D2124">
      <w:pPr>
        <w:spacing w:before="240"/>
        <w:jc w:val="both"/>
        <w:rPr>
          <w:b/>
          <w:color w:val="000000"/>
        </w:rPr>
      </w:pPr>
    </w:p>
    <w:p w14:paraId="48AA5A77" w14:textId="77777777" w:rsidR="007961EE" w:rsidRDefault="007961EE" w:rsidP="001D2124">
      <w:pPr>
        <w:spacing w:before="240"/>
        <w:jc w:val="both"/>
        <w:rPr>
          <w:b/>
          <w:color w:val="000000"/>
        </w:rPr>
      </w:pPr>
    </w:p>
    <w:p w14:paraId="1BA890B1" w14:textId="796B0CEB" w:rsidR="001D2124" w:rsidRDefault="001D2124" w:rsidP="001D2124">
      <w:pPr>
        <w:spacing w:before="240"/>
        <w:jc w:val="both"/>
        <w:rPr>
          <w:color w:val="000000"/>
        </w:rPr>
      </w:pPr>
      <w:r w:rsidRPr="00D45730">
        <w:rPr>
          <w:b/>
          <w:color w:val="000000"/>
        </w:rPr>
        <w:lastRenderedPageBreak/>
        <w:t>R.2</w:t>
      </w:r>
      <w:r w:rsidR="00AA449B">
        <w:rPr>
          <w:b/>
          <w:color w:val="000000"/>
        </w:rPr>
        <w:t>3</w:t>
      </w:r>
      <w:r w:rsidRPr="000E3949">
        <w:rPr>
          <w:color w:val="000000"/>
        </w:rPr>
        <w:t xml:space="preserve"> Niniejsza książka procedur jest aktem wewnętrznym, o charakterze pomocniczym, a zawarte w niej regulacje nie stanowią podstawy do wydania rozstrzygnięcia w sprawie stanowiącej przedmiot procedury. Osoby uczestniczące w procesie obsługi z dokumentem prawnego zabezpieczenia zobowiązane są do znajomości obowiązujących przepisów prawa </w:t>
      </w:r>
      <w:r w:rsidRPr="00BF5499">
        <w:rPr>
          <w:color w:val="000000"/>
        </w:rPr>
        <w:t>mających zastosowanie w sprawie</w:t>
      </w:r>
      <w:r>
        <w:rPr>
          <w:color w:val="000000"/>
        </w:rPr>
        <w:t xml:space="preserve"> </w:t>
      </w:r>
      <w:r w:rsidRPr="000E3949">
        <w:rPr>
          <w:color w:val="000000"/>
        </w:rPr>
        <w:t>i ich odpowiedniego stosowania w trakcie prowadzonego postępowania.</w:t>
      </w:r>
    </w:p>
    <w:p w14:paraId="4A5D5C33" w14:textId="77777777" w:rsidR="007961EE" w:rsidRDefault="007961EE" w:rsidP="00BE7E1E">
      <w:pPr>
        <w:spacing w:before="240"/>
        <w:jc w:val="both"/>
        <w:rPr>
          <w:b/>
          <w:color w:val="000000"/>
        </w:rPr>
      </w:pPr>
    </w:p>
    <w:p w14:paraId="2BF0C846" w14:textId="0990D21A" w:rsidR="00BE7E1E" w:rsidRDefault="00BE7E1E" w:rsidP="00BE7E1E">
      <w:pPr>
        <w:spacing w:before="240"/>
        <w:jc w:val="both"/>
        <w:rPr>
          <w:color w:val="000000"/>
        </w:rPr>
      </w:pPr>
      <w:r w:rsidRPr="00D45730">
        <w:rPr>
          <w:b/>
          <w:color w:val="000000"/>
        </w:rPr>
        <w:t>R.2</w:t>
      </w:r>
      <w:r w:rsidR="00AA449B">
        <w:rPr>
          <w:b/>
          <w:color w:val="000000"/>
        </w:rPr>
        <w:t>4</w:t>
      </w:r>
      <w:r w:rsidR="0017594F">
        <w:rPr>
          <w:b/>
          <w:color w:val="000000"/>
        </w:rPr>
        <w:t xml:space="preserve"> </w:t>
      </w:r>
      <w:r>
        <w:rPr>
          <w:color w:val="000000"/>
        </w:rPr>
        <w:t xml:space="preserve">Wszystkie czynności opisane </w:t>
      </w:r>
      <w:r w:rsidR="00C327DB">
        <w:rPr>
          <w:color w:val="000000"/>
        </w:rPr>
        <w:t>w</w:t>
      </w:r>
      <w:r>
        <w:rPr>
          <w:color w:val="000000"/>
        </w:rPr>
        <w:t xml:space="preserve"> Procedurze powinny być wykonywane na bieżąco bez zbędnej zwłoki za wyjątkiem czynności, dla których terminy są wskazane w innych regułach. </w:t>
      </w:r>
    </w:p>
    <w:p w14:paraId="13D8E7CB" w14:textId="77777777" w:rsidR="00AD3714" w:rsidRDefault="00AD3714" w:rsidP="00BE7E1E">
      <w:pPr>
        <w:spacing w:before="240"/>
        <w:jc w:val="both"/>
        <w:rPr>
          <w:color w:val="000000"/>
        </w:rPr>
      </w:pPr>
    </w:p>
    <w:p w14:paraId="535CC249" w14:textId="77777777" w:rsidR="00C236D5" w:rsidRPr="00793E8E" w:rsidRDefault="00C236D5" w:rsidP="00C236D5">
      <w:pPr>
        <w:spacing w:line="264" w:lineRule="auto"/>
        <w:jc w:val="both"/>
        <w:rPr>
          <w:sz w:val="22"/>
          <w:szCs w:val="22"/>
        </w:rPr>
      </w:pPr>
      <w:r w:rsidRPr="00AD3714">
        <w:rPr>
          <w:b/>
          <w:bCs/>
          <w:color w:val="000000"/>
        </w:rPr>
        <w:t>R.25</w:t>
      </w:r>
      <w:r>
        <w:rPr>
          <w:color w:val="000000"/>
        </w:rPr>
        <w:t xml:space="preserve"> </w:t>
      </w:r>
      <w:bookmarkStart w:id="23" w:name="_Hlk98416302"/>
      <w:bookmarkStart w:id="24" w:name="_Hlk98419402"/>
      <w:bookmarkStart w:id="25" w:name="_Hlk98414837"/>
      <w:r w:rsidRPr="00793E8E">
        <w:t>Pracownicy ARiMR zobowiązani są realizować swoje obowiązki służbowe z nastawieniem na rzetelne rozwiązywanie spraw, w sposób profesjonalny i odpowiedzialny, działając na podstawie i w granicach prawa, z zachowaniem zasady bezstronności i obiektywizmu, unikając konfliktu interesów, a także sytuacji, które obiektywnie mogłyby wskazywać na jego wystąpienie</w:t>
      </w:r>
      <w:bookmarkEnd w:id="23"/>
      <w:r w:rsidRPr="00793E8E">
        <w:t xml:space="preserve">. </w:t>
      </w:r>
      <w:bookmarkEnd w:id="24"/>
    </w:p>
    <w:bookmarkEnd w:id="25"/>
    <w:p w14:paraId="6E6ED807" w14:textId="749BD710" w:rsidR="00C236D5" w:rsidRDefault="00C236D5" w:rsidP="00BE7E1E">
      <w:pPr>
        <w:spacing w:before="240"/>
        <w:jc w:val="both"/>
        <w:rPr>
          <w:color w:val="000000"/>
        </w:rPr>
      </w:pPr>
      <w:r w:rsidRPr="00C236D5">
        <w:rPr>
          <w:b/>
          <w:bCs/>
          <w:color w:val="000000"/>
        </w:rPr>
        <w:t>R.2</w:t>
      </w:r>
      <w:r w:rsidR="00AD3714">
        <w:rPr>
          <w:b/>
          <w:bCs/>
          <w:color w:val="000000"/>
        </w:rPr>
        <w:t>6</w:t>
      </w:r>
      <w:r>
        <w:rPr>
          <w:color w:val="000000"/>
        </w:rPr>
        <w:t xml:space="preserve"> </w:t>
      </w:r>
      <w:bookmarkStart w:id="26" w:name="_Hlk98416317"/>
      <w:r w:rsidRPr="00793E8E">
        <w:t xml:space="preserve">Szczegółowe zasady definiujące konflikt interesów oraz określające tryb wyłączenia pracownika, w przypadku możliwości wystąpienia konfliktu interesów zostały określone w aktualnie obowiązującym zarządzeniu Prezesa ARiMR </w:t>
      </w:r>
      <w:r w:rsidRPr="00793E8E">
        <w:rPr>
          <w:i/>
          <w:iCs/>
        </w:rPr>
        <w:t>w sprawie wprowadzenia Kodeksu Etyki Pracowników ARiMR oraz Polityki antykorupcyjnej w ARiMR</w:t>
      </w:r>
      <w:bookmarkEnd w:id="26"/>
      <w:r w:rsidRPr="00793E8E">
        <w:t>.</w:t>
      </w:r>
    </w:p>
    <w:p w14:paraId="61D7FE2C" w14:textId="77777777" w:rsidR="000648AF" w:rsidRDefault="000648AF" w:rsidP="00D45730">
      <w:pPr>
        <w:rPr>
          <w:color w:val="000000"/>
          <w:highlight w:val="cyan"/>
        </w:rPr>
      </w:pPr>
    </w:p>
    <w:p w14:paraId="5B4913B7" w14:textId="04B3C562" w:rsidR="00272FD1" w:rsidRPr="00D45730" w:rsidRDefault="00272FD1" w:rsidP="00D45730">
      <w:pPr>
        <w:rPr>
          <w:highlight w:val="cyan"/>
        </w:rPr>
      </w:pPr>
    </w:p>
    <w:p w14:paraId="1C9D5816" w14:textId="77777777" w:rsidR="00272FD1" w:rsidRDefault="00272FD1" w:rsidP="00272FD1">
      <w:pPr>
        <w:pStyle w:val="Akapitzlist"/>
        <w:jc w:val="both"/>
        <w:rPr>
          <w:color w:val="000000"/>
        </w:rPr>
      </w:pPr>
    </w:p>
    <w:p w14:paraId="59912FDB" w14:textId="77777777" w:rsidR="00816727" w:rsidRPr="00D82AF5" w:rsidRDefault="00816727" w:rsidP="00816727">
      <w:pPr>
        <w:pStyle w:val="Akapitzlist"/>
        <w:jc w:val="both"/>
        <w:rPr>
          <w:color w:val="000000"/>
        </w:rPr>
      </w:pPr>
    </w:p>
    <w:p w14:paraId="31E5BBC7" w14:textId="03F43F5F" w:rsidR="00106055" w:rsidRDefault="00774499">
      <w:pPr>
        <w:pStyle w:val="Nagwek3"/>
      </w:pPr>
      <w:bookmarkStart w:id="27" w:name="_Toc10115"/>
      <w:bookmarkStart w:id="28" w:name="_Toc62625976"/>
      <w:r>
        <w:t>Załączniki</w:t>
      </w:r>
      <w:bookmarkEnd w:id="27"/>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1"/>
        <w:gridCol w:w="7299"/>
      </w:tblGrid>
      <w:tr w:rsidR="00A64B30" w:rsidRPr="00D912E3" w14:paraId="7442580E" w14:textId="77777777" w:rsidTr="00A64B30">
        <w:trPr>
          <w:jc w:val="center"/>
        </w:trPr>
        <w:tc>
          <w:tcPr>
            <w:tcW w:w="1211" w:type="dxa"/>
            <w:tcBorders>
              <w:bottom w:val="single" w:sz="4" w:space="0" w:color="auto"/>
            </w:tcBorders>
            <w:vAlign w:val="center"/>
          </w:tcPr>
          <w:p w14:paraId="55618540" w14:textId="77777777" w:rsidR="00A64B30" w:rsidRPr="00D912E3" w:rsidRDefault="00A64B30" w:rsidP="00774499">
            <w:pPr>
              <w:jc w:val="center"/>
              <w:rPr>
                <w:sz w:val="18"/>
                <w:szCs w:val="18"/>
              </w:rPr>
            </w:pPr>
            <w:r w:rsidRPr="00D912E3">
              <w:rPr>
                <w:sz w:val="18"/>
                <w:szCs w:val="18"/>
              </w:rPr>
              <w:t>1</w:t>
            </w:r>
          </w:p>
        </w:tc>
        <w:tc>
          <w:tcPr>
            <w:tcW w:w="7299" w:type="dxa"/>
            <w:tcBorders>
              <w:bottom w:val="single" w:sz="4" w:space="0" w:color="auto"/>
            </w:tcBorders>
            <w:vAlign w:val="center"/>
          </w:tcPr>
          <w:p w14:paraId="1941DECA" w14:textId="77777777" w:rsidR="00A64B30" w:rsidRPr="00D912E3" w:rsidRDefault="00A64B30" w:rsidP="00774499">
            <w:pPr>
              <w:jc w:val="center"/>
              <w:rPr>
                <w:sz w:val="18"/>
                <w:szCs w:val="18"/>
              </w:rPr>
            </w:pPr>
            <w:r w:rsidRPr="00D912E3">
              <w:rPr>
                <w:sz w:val="18"/>
                <w:szCs w:val="18"/>
              </w:rPr>
              <w:t>2</w:t>
            </w:r>
          </w:p>
        </w:tc>
      </w:tr>
      <w:tr w:rsidR="00A64B30" w:rsidRPr="00D912E3" w14:paraId="4D36918A" w14:textId="77777777" w:rsidTr="00A64B30">
        <w:trPr>
          <w:trHeight w:val="741"/>
          <w:jc w:val="center"/>
        </w:trPr>
        <w:tc>
          <w:tcPr>
            <w:tcW w:w="1211" w:type="dxa"/>
            <w:shd w:val="clear" w:color="auto" w:fill="E0E0E0"/>
            <w:vAlign w:val="center"/>
          </w:tcPr>
          <w:p w14:paraId="3038FBB6" w14:textId="77777777" w:rsidR="00A64B30" w:rsidRPr="00D912E3" w:rsidRDefault="00A64B30" w:rsidP="00774499">
            <w:pPr>
              <w:jc w:val="center"/>
              <w:rPr>
                <w:b/>
                <w:sz w:val="18"/>
                <w:szCs w:val="18"/>
              </w:rPr>
            </w:pPr>
            <w:r w:rsidRPr="00D912E3">
              <w:rPr>
                <w:b/>
                <w:sz w:val="18"/>
                <w:szCs w:val="18"/>
              </w:rPr>
              <w:t>Symbol dokumentu</w:t>
            </w:r>
          </w:p>
        </w:tc>
        <w:tc>
          <w:tcPr>
            <w:tcW w:w="7299" w:type="dxa"/>
            <w:shd w:val="clear" w:color="auto" w:fill="E0E0E0"/>
            <w:vAlign w:val="center"/>
          </w:tcPr>
          <w:p w14:paraId="151D3AE1" w14:textId="77777777" w:rsidR="00A64B30" w:rsidRPr="00D912E3" w:rsidRDefault="00A64B30" w:rsidP="00774499">
            <w:pPr>
              <w:jc w:val="center"/>
              <w:rPr>
                <w:b/>
                <w:sz w:val="18"/>
                <w:szCs w:val="18"/>
              </w:rPr>
            </w:pPr>
            <w:r w:rsidRPr="00D912E3">
              <w:rPr>
                <w:b/>
                <w:sz w:val="18"/>
                <w:szCs w:val="18"/>
              </w:rPr>
              <w:t>Nazwa</w:t>
            </w:r>
          </w:p>
        </w:tc>
      </w:tr>
      <w:tr w:rsidR="00A64B30" w:rsidRPr="00D912E3" w14:paraId="7366A4C6" w14:textId="77777777" w:rsidTr="00A64B30">
        <w:trPr>
          <w:trHeight w:val="454"/>
          <w:jc w:val="center"/>
        </w:trPr>
        <w:tc>
          <w:tcPr>
            <w:tcW w:w="1211" w:type="dxa"/>
            <w:vAlign w:val="center"/>
          </w:tcPr>
          <w:p w14:paraId="417A380B" w14:textId="77777777" w:rsidR="00A64B30" w:rsidRPr="00D912E3" w:rsidRDefault="00A64B30" w:rsidP="00774499">
            <w:pPr>
              <w:rPr>
                <w:sz w:val="18"/>
                <w:szCs w:val="18"/>
              </w:rPr>
            </w:pPr>
            <w:r w:rsidRPr="00D912E3">
              <w:rPr>
                <w:sz w:val="18"/>
                <w:szCs w:val="18"/>
              </w:rPr>
              <w:t>P-1/359</w:t>
            </w:r>
          </w:p>
        </w:tc>
        <w:tc>
          <w:tcPr>
            <w:tcW w:w="7299" w:type="dxa"/>
            <w:vAlign w:val="center"/>
          </w:tcPr>
          <w:p w14:paraId="08C4E0D5" w14:textId="77777777" w:rsidR="00A64B30" w:rsidRPr="00D912E3" w:rsidRDefault="00A64B30" w:rsidP="00774499">
            <w:pPr>
              <w:rPr>
                <w:iCs/>
                <w:sz w:val="18"/>
                <w:szCs w:val="18"/>
              </w:rPr>
            </w:pPr>
            <w:r w:rsidRPr="00D912E3">
              <w:rPr>
                <w:sz w:val="18"/>
                <w:szCs w:val="18"/>
              </w:rPr>
              <w:t xml:space="preserve">Protokół przekazania dokumentów prawnego zabezpieczenia umowy </w:t>
            </w:r>
          </w:p>
        </w:tc>
      </w:tr>
      <w:tr w:rsidR="00A64B30" w:rsidRPr="00D912E3" w14:paraId="52520EAE" w14:textId="77777777" w:rsidTr="00A64B30">
        <w:trPr>
          <w:trHeight w:val="454"/>
          <w:jc w:val="center"/>
        </w:trPr>
        <w:tc>
          <w:tcPr>
            <w:tcW w:w="1211" w:type="dxa"/>
            <w:vAlign w:val="center"/>
          </w:tcPr>
          <w:p w14:paraId="43CC3B1D" w14:textId="77777777" w:rsidR="00A64B30" w:rsidRPr="00D912E3" w:rsidRDefault="00A64B30" w:rsidP="00774499">
            <w:pPr>
              <w:rPr>
                <w:sz w:val="18"/>
                <w:szCs w:val="18"/>
              </w:rPr>
            </w:pPr>
            <w:r w:rsidRPr="00D912E3">
              <w:rPr>
                <w:sz w:val="18"/>
                <w:szCs w:val="18"/>
              </w:rPr>
              <w:t>P-2/359</w:t>
            </w:r>
          </w:p>
        </w:tc>
        <w:tc>
          <w:tcPr>
            <w:tcW w:w="7299" w:type="dxa"/>
            <w:vAlign w:val="center"/>
          </w:tcPr>
          <w:p w14:paraId="0D0492B1" w14:textId="775A0491" w:rsidR="00A64B30" w:rsidRPr="00D912E3" w:rsidRDefault="00A64B30" w:rsidP="00774499">
            <w:pPr>
              <w:rPr>
                <w:sz w:val="18"/>
                <w:szCs w:val="18"/>
              </w:rPr>
            </w:pPr>
            <w:r w:rsidRPr="00D912E3">
              <w:rPr>
                <w:bCs/>
                <w:sz w:val="18"/>
                <w:szCs w:val="18"/>
              </w:rPr>
              <w:t>Protokół komisyjnego zniszczenia weksla niezupełnego in blanco i deklaracji wekslowej</w:t>
            </w:r>
          </w:p>
        </w:tc>
      </w:tr>
      <w:tr w:rsidR="00A64B30" w:rsidRPr="00D912E3" w14:paraId="4F61AC59" w14:textId="77777777" w:rsidTr="00A64B30">
        <w:trPr>
          <w:trHeight w:val="454"/>
          <w:jc w:val="center"/>
        </w:trPr>
        <w:tc>
          <w:tcPr>
            <w:tcW w:w="1211" w:type="dxa"/>
            <w:vAlign w:val="center"/>
          </w:tcPr>
          <w:p w14:paraId="3109FABC" w14:textId="77777777" w:rsidR="00A64B30" w:rsidRPr="00D912E3" w:rsidRDefault="00A64B30" w:rsidP="00774499">
            <w:pPr>
              <w:rPr>
                <w:sz w:val="18"/>
                <w:szCs w:val="18"/>
              </w:rPr>
            </w:pPr>
            <w:r w:rsidRPr="00D912E3">
              <w:rPr>
                <w:sz w:val="18"/>
                <w:szCs w:val="18"/>
              </w:rPr>
              <w:t>P-3/359</w:t>
            </w:r>
          </w:p>
        </w:tc>
        <w:tc>
          <w:tcPr>
            <w:tcW w:w="7299" w:type="dxa"/>
            <w:vAlign w:val="center"/>
          </w:tcPr>
          <w:p w14:paraId="66E4C9BF" w14:textId="6282DDDD" w:rsidR="00A64B30" w:rsidRPr="00D912E3" w:rsidRDefault="00827714" w:rsidP="00774499">
            <w:pPr>
              <w:rPr>
                <w:sz w:val="18"/>
                <w:szCs w:val="18"/>
              </w:rPr>
            </w:pPr>
            <w:r w:rsidRPr="00D912E3">
              <w:rPr>
                <w:sz w:val="18"/>
                <w:szCs w:val="18"/>
              </w:rPr>
              <w:t>Protokół zdawczo-odbiorczy</w:t>
            </w:r>
          </w:p>
        </w:tc>
      </w:tr>
      <w:tr w:rsidR="00A64B30" w:rsidRPr="00D912E3" w14:paraId="09B3C637" w14:textId="77777777" w:rsidTr="00A64B30">
        <w:trPr>
          <w:trHeight w:val="454"/>
          <w:jc w:val="center"/>
        </w:trPr>
        <w:tc>
          <w:tcPr>
            <w:tcW w:w="1211" w:type="dxa"/>
            <w:vAlign w:val="center"/>
          </w:tcPr>
          <w:p w14:paraId="711DA56D" w14:textId="77777777" w:rsidR="00A64B30" w:rsidRPr="00D912E3" w:rsidRDefault="00A64B30" w:rsidP="00774499">
            <w:pPr>
              <w:rPr>
                <w:sz w:val="18"/>
                <w:szCs w:val="18"/>
              </w:rPr>
            </w:pPr>
            <w:r w:rsidRPr="00D912E3">
              <w:rPr>
                <w:sz w:val="18"/>
                <w:szCs w:val="18"/>
              </w:rPr>
              <w:t>P-4/359</w:t>
            </w:r>
          </w:p>
        </w:tc>
        <w:tc>
          <w:tcPr>
            <w:tcW w:w="7299" w:type="dxa"/>
            <w:vAlign w:val="center"/>
          </w:tcPr>
          <w:p w14:paraId="1960314C" w14:textId="0F60ACB9" w:rsidR="00A64B30" w:rsidRPr="00D912E3" w:rsidRDefault="00827714" w:rsidP="00774499">
            <w:pPr>
              <w:rPr>
                <w:sz w:val="18"/>
                <w:szCs w:val="18"/>
              </w:rPr>
            </w:pPr>
            <w:r w:rsidRPr="00D912E3">
              <w:rPr>
                <w:sz w:val="18"/>
                <w:szCs w:val="18"/>
              </w:rPr>
              <w:t>Zwrot dokumentów prawnego zabezpieczenia umowy</w:t>
            </w:r>
          </w:p>
        </w:tc>
      </w:tr>
      <w:tr w:rsidR="00A64B30" w:rsidRPr="00D912E3" w14:paraId="07FE15F1" w14:textId="77777777" w:rsidTr="00A64B30">
        <w:trPr>
          <w:trHeight w:val="454"/>
          <w:jc w:val="center"/>
        </w:trPr>
        <w:tc>
          <w:tcPr>
            <w:tcW w:w="1211" w:type="dxa"/>
            <w:vAlign w:val="center"/>
          </w:tcPr>
          <w:p w14:paraId="50C7DB69" w14:textId="77777777" w:rsidR="00A64B30" w:rsidRPr="00D912E3" w:rsidRDefault="00A64B30" w:rsidP="00774499">
            <w:pPr>
              <w:rPr>
                <w:sz w:val="18"/>
                <w:szCs w:val="18"/>
              </w:rPr>
            </w:pPr>
            <w:r w:rsidRPr="00D912E3">
              <w:rPr>
                <w:sz w:val="18"/>
                <w:szCs w:val="18"/>
              </w:rPr>
              <w:t>P-5/359</w:t>
            </w:r>
          </w:p>
        </w:tc>
        <w:tc>
          <w:tcPr>
            <w:tcW w:w="7299" w:type="dxa"/>
            <w:vAlign w:val="center"/>
          </w:tcPr>
          <w:p w14:paraId="1E392429" w14:textId="249FA66F" w:rsidR="00A64B30" w:rsidRPr="00D912E3" w:rsidRDefault="00827714" w:rsidP="00774499">
            <w:pPr>
              <w:rPr>
                <w:sz w:val="18"/>
                <w:szCs w:val="18"/>
              </w:rPr>
            </w:pPr>
            <w:r w:rsidRPr="00D912E3">
              <w:rPr>
                <w:sz w:val="18"/>
                <w:szCs w:val="18"/>
              </w:rPr>
              <w:t>Pismo o przedłużenie gwarancji</w:t>
            </w:r>
          </w:p>
        </w:tc>
      </w:tr>
      <w:tr w:rsidR="00A64B30" w:rsidRPr="00D912E3" w14:paraId="4A7C2328" w14:textId="77777777" w:rsidTr="00A64B30">
        <w:trPr>
          <w:trHeight w:val="454"/>
          <w:jc w:val="center"/>
        </w:trPr>
        <w:tc>
          <w:tcPr>
            <w:tcW w:w="1211" w:type="dxa"/>
            <w:vAlign w:val="center"/>
          </w:tcPr>
          <w:p w14:paraId="399C624B" w14:textId="77777777" w:rsidR="00A64B30" w:rsidRPr="00D912E3" w:rsidRDefault="00A64B30" w:rsidP="00774499">
            <w:pPr>
              <w:rPr>
                <w:sz w:val="18"/>
                <w:szCs w:val="18"/>
              </w:rPr>
            </w:pPr>
            <w:r w:rsidRPr="00D912E3">
              <w:rPr>
                <w:sz w:val="18"/>
                <w:szCs w:val="18"/>
              </w:rPr>
              <w:t>P-6/359</w:t>
            </w:r>
          </w:p>
        </w:tc>
        <w:tc>
          <w:tcPr>
            <w:tcW w:w="7299" w:type="dxa"/>
            <w:vAlign w:val="center"/>
          </w:tcPr>
          <w:p w14:paraId="3F73A360" w14:textId="21347EA6" w:rsidR="00A64B30" w:rsidRPr="00D912E3" w:rsidRDefault="00827714" w:rsidP="00774499">
            <w:pPr>
              <w:rPr>
                <w:sz w:val="18"/>
                <w:szCs w:val="18"/>
              </w:rPr>
            </w:pPr>
            <w:r w:rsidRPr="00D912E3">
              <w:rPr>
                <w:sz w:val="18"/>
                <w:szCs w:val="18"/>
              </w:rPr>
              <w:t>Zaproszenie po odbiór weksla</w:t>
            </w:r>
          </w:p>
        </w:tc>
      </w:tr>
      <w:tr w:rsidR="00A64B30" w:rsidRPr="00D912E3" w14:paraId="6A99D733" w14:textId="77777777" w:rsidTr="00A64B30">
        <w:trPr>
          <w:trHeight w:val="454"/>
          <w:jc w:val="center"/>
        </w:trPr>
        <w:tc>
          <w:tcPr>
            <w:tcW w:w="1211" w:type="dxa"/>
            <w:vAlign w:val="center"/>
          </w:tcPr>
          <w:p w14:paraId="175D8BED" w14:textId="77777777" w:rsidR="00A64B30" w:rsidRPr="00D912E3" w:rsidRDefault="00A64B30" w:rsidP="00774499">
            <w:pPr>
              <w:rPr>
                <w:sz w:val="18"/>
                <w:szCs w:val="18"/>
              </w:rPr>
            </w:pPr>
            <w:r w:rsidRPr="00D912E3">
              <w:rPr>
                <w:sz w:val="18"/>
                <w:szCs w:val="18"/>
              </w:rPr>
              <w:t>P-7/359</w:t>
            </w:r>
          </w:p>
        </w:tc>
        <w:tc>
          <w:tcPr>
            <w:tcW w:w="7299" w:type="dxa"/>
            <w:vAlign w:val="center"/>
          </w:tcPr>
          <w:p w14:paraId="7ACDC721" w14:textId="53E94112" w:rsidR="00A64B30" w:rsidRPr="00D912E3" w:rsidRDefault="00A64B30" w:rsidP="00774499">
            <w:pPr>
              <w:rPr>
                <w:sz w:val="18"/>
                <w:szCs w:val="18"/>
              </w:rPr>
            </w:pPr>
            <w:r w:rsidRPr="00D912E3">
              <w:rPr>
                <w:sz w:val="18"/>
                <w:szCs w:val="18"/>
              </w:rPr>
              <w:t>Pismo do DZN ARiMR informujące o przyczynie odmowy przeniesienia praw z weksla niezupełnego in blanco</w:t>
            </w:r>
          </w:p>
        </w:tc>
      </w:tr>
      <w:tr w:rsidR="00A64B30" w:rsidRPr="00D912E3" w14:paraId="142B061C" w14:textId="77777777" w:rsidTr="00A64B30">
        <w:trPr>
          <w:trHeight w:val="454"/>
          <w:jc w:val="center"/>
        </w:trPr>
        <w:tc>
          <w:tcPr>
            <w:tcW w:w="1211" w:type="dxa"/>
            <w:vAlign w:val="center"/>
          </w:tcPr>
          <w:p w14:paraId="2AE1C128" w14:textId="77777777" w:rsidR="00A64B30" w:rsidRPr="00D912E3" w:rsidRDefault="00A64B30" w:rsidP="00774499">
            <w:pPr>
              <w:rPr>
                <w:sz w:val="18"/>
                <w:szCs w:val="18"/>
              </w:rPr>
            </w:pPr>
            <w:r w:rsidRPr="00D912E3">
              <w:rPr>
                <w:sz w:val="18"/>
                <w:szCs w:val="18"/>
              </w:rPr>
              <w:t>P-8/359</w:t>
            </w:r>
          </w:p>
        </w:tc>
        <w:tc>
          <w:tcPr>
            <w:tcW w:w="7299" w:type="dxa"/>
            <w:vAlign w:val="center"/>
          </w:tcPr>
          <w:p w14:paraId="31BBD826" w14:textId="77777777" w:rsidR="00A64B30" w:rsidRPr="00D912E3" w:rsidRDefault="00A64B30" w:rsidP="00774499">
            <w:pPr>
              <w:rPr>
                <w:sz w:val="18"/>
                <w:szCs w:val="18"/>
              </w:rPr>
            </w:pPr>
            <w:r w:rsidRPr="00D912E3">
              <w:rPr>
                <w:sz w:val="18"/>
                <w:szCs w:val="18"/>
              </w:rPr>
              <w:t>Dokument potwierdzający przekazanie oryginałów dokumentów prawnego zabezpieczenia umowy do DZN ARiMR</w:t>
            </w:r>
          </w:p>
        </w:tc>
      </w:tr>
      <w:tr w:rsidR="00A64B30" w:rsidRPr="00D912E3" w14:paraId="6B497248" w14:textId="77777777" w:rsidTr="00A64B30">
        <w:trPr>
          <w:trHeight w:val="454"/>
          <w:jc w:val="center"/>
        </w:trPr>
        <w:tc>
          <w:tcPr>
            <w:tcW w:w="1211" w:type="dxa"/>
            <w:vAlign w:val="center"/>
          </w:tcPr>
          <w:p w14:paraId="51960F60" w14:textId="77777777" w:rsidR="00A64B30" w:rsidRPr="00D912E3" w:rsidRDefault="00A64B30" w:rsidP="00774499">
            <w:pPr>
              <w:rPr>
                <w:sz w:val="18"/>
                <w:szCs w:val="18"/>
              </w:rPr>
            </w:pPr>
            <w:r w:rsidRPr="00D912E3">
              <w:rPr>
                <w:sz w:val="18"/>
                <w:szCs w:val="18"/>
              </w:rPr>
              <w:t>P-9/359</w:t>
            </w:r>
          </w:p>
        </w:tc>
        <w:tc>
          <w:tcPr>
            <w:tcW w:w="7299" w:type="dxa"/>
            <w:vAlign w:val="center"/>
          </w:tcPr>
          <w:p w14:paraId="04D8C05A" w14:textId="634183E9" w:rsidR="00A64B30" w:rsidRPr="00D912E3" w:rsidRDefault="00827714" w:rsidP="00774499">
            <w:pPr>
              <w:jc w:val="both"/>
              <w:rPr>
                <w:sz w:val="18"/>
                <w:szCs w:val="18"/>
              </w:rPr>
            </w:pPr>
            <w:r w:rsidRPr="00D912E3">
              <w:rPr>
                <w:rFonts w:eastAsia="Calibri"/>
                <w:sz w:val="18"/>
                <w:szCs w:val="18"/>
              </w:rPr>
              <w:t>Protokół zdawczo-odbiorczy do DZN</w:t>
            </w:r>
          </w:p>
        </w:tc>
      </w:tr>
      <w:tr w:rsidR="00A64B30" w:rsidRPr="00D912E3" w14:paraId="6A623721" w14:textId="77777777" w:rsidTr="00A64B30">
        <w:trPr>
          <w:trHeight w:val="454"/>
          <w:jc w:val="center"/>
        </w:trPr>
        <w:tc>
          <w:tcPr>
            <w:tcW w:w="1211" w:type="dxa"/>
            <w:vAlign w:val="center"/>
          </w:tcPr>
          <w:p w14:paraId="7BB22F2F" w14:textId="77777777" w:rsidR="00A64B30" w:rsidRPr="00D912E3" w:rsidRDefault="00A64B30" w:rsidP="00774499">
            <w:pPr>
              <w:rPr>
                <w:sz w:val="18"/>
                <w:szCs w:val="18"/>
              </w:rPr>
            </w:pPr>
            <w:r w:rsidRPr="00D912E3">
              <w:rPr>
                <w:sz w:val="18"/>
                <w:szCs w:val="18"/>
              </w:rPr>
              <w:t>P-10/359</w:t>
            </w:r>
          </w:p>
        </w:tc>
        <w:tc>
          <w:tcPr>
            <w:tcW w:w="7299" w:type="dxa"/>
            <w:vAlign w:val="center"/>
          </w:tcPr>
          <w:p w14:paraId="7DC9282A" w14:textId="4D5740FD" w:rsidR="00A64B30" w:rsidRPr="00D912E3" w:rsidRDefault="00827714" w:rsidP="00774499">
            <w:pPr>
              <w:jc w:val="both"/>
              <w:rPr>
                <w:sz w:val="18"/>
                <w:szCs w:val="18"/>
              </w:rPr>
            </w:pPr>
            <w:r w:rsidRPr="00D912E3">
              <w:rPr>
                <w:sz w:val="18"/>
                <w:szCs w:val="18"/>
              </w:rPr>
              <w:t>Pismo o zgodę ARiMR na zwolnienie gwarancji</w:t>
            </w:r>
          </w:p>
        </w:tc>
      </w:tr>
      <w:tr w:rsidR="00A64B30" w:rsidRPr="00D912E3" w14:paraId="71ADDBD7" w14:textId="77777777" w:rsidTr="00A64B30">
        <w:trPr>
          <w:trHeight w:val="454"/>
          <w:jc w:val="center"/>
        </w:trPr>
        <w:tc>
          <w:tcPr>
            <w:tcW w:w="1211" w:type="dxa"/>
            <w:vAlign w:val="center"/>
          </w:tcPr>
          <w:p w14:paraId="54E9EF83" w14:textId="77777777" w:rsidR="00A64B30" w:rsidRPr="00D912E3" w:rsidRDefault="00A64B30" w:rsidP="00F21335">
            <w:pPr>
              <w:rPr>
                <w:sz w:val="18"/>
                <w:szCs w:val="18"/>
              </w:rPr>
            </w:pPr>
            <w:r w:rsidRPr="00D912E3">
              <w:rPr>
                <w:sz w:val="18"/>
                <w:szCs w:val="18"/>
              </w:rPr>
              <w:t>P-11/359</w:t>
            </w:r>
          </w:p>
        </w:tc>
        <w:tc>
          <w:tcPr>
            <w:tcW w:w="7299" w:type="dxa"/>
            <w:vAlign w:val="center"/>
          </w:tcPr>
          <w:p w14:paraId="2D965E77" w14:textId="681A1C42" w:rsidR="00A64B30" w:rsidRPr="00D912E3" w:rsidRDefault="00827714" w:rsidP="00F21335">
            <w:pPr>
              <w:rPr>
                <w:sz w:val="18"/>
                <w:szCs w:val="18"/>
              </w:rPr>
            </w:pPr>
            <w:r w:rsidRPr="00D912E3">
              <w:rPr>
                <w:sz w:val="18"/>
                <w:szCs w:val="18"/>
              </w:rPr>
              <w:t>Zgoda na zwolnienie gwarancji</w:t>
            </w:r>
          </w:p>
        </w:tc>
      </w:tr>
      <w:tr w:rsidR="00A64B30" w:rsidRPr="00D912E3" w14:paraId="534B4CBA" w14:textId="77777777" w:rsidTr="00A64B30">
        <w:trPr>
          <w:trHeight w:val="454"/>
          <w:jc w:val="center"/>
        </w:trPr>
        <w:tc>
          <w:tcPr>
            <w:tcW w:w="1211" w:type="dxa"/>
            <w:vAlign w:val="center"/>
          </w:tcPr>
          <w:p w14:paraId="2E21E84C" w14:textId="08ACDDA8" w:rsidR="00A64B30" w:rsidRPr="00D912E3" w:rsidRDefault="00A64B30" w:rsidP="00F21335">
            <w:pPr>
              <w:rPr>
                <w:sz w:val="18"/>
                <w:szCs w:val="18"/>
              </w:rPr>
            </w:pPr>
            <w:r w:rsidRPr="00D912E3">
              <w:rPr>
                <w:sz w:val="18"/>
                <w:szCs w:val="18"/>
              </w:rPr>
              <w:t>T-1/359</w:t>
            </w:r>
          </w:p>
        </w:tc>
        <w:tc>
          <w:tcPr>
            <w:tcW w:w="7299" w:type="dxa"/>
            <w:vAlign w:val="center"/>
          </w:tcPr>
          <w:p w14:paraId="65D964DA" w14:textId="30D7803A" w:rsidR="00A64B30" w:rsidRPr="00D912E3" w:rsidRDefault="00A64B30" w:rsidP="00F21335">
            <w:pPr>
              <w:rPr>
                <w:sz w:val="18"/>
                <w:szCs w:val="18"/>
              </w:rPr>
            </w:pPr>
            <w:r w:rsidRPr="00D912E3">
              <w:rPr>
                <w:sz w:val="18"/>
                <w:szCs w:val="18"/>
              </w:rPr>
              <w:t>Tabela monitorująca</w:t>
            </w:r>
          </w:p>
        </w:tc>
      </w:tr>
      <w:tr w:rsidR="00A64B30" w:rsidRPr="00D912E3" w14:paraId="7B4B6C22" w14:textId="77777777" w:rsidTr="00A64B30">
        <w:trPr>
          <w:trHeight w:val="454"/>
          <w:jc w:val="center"/>
        </w:trPr>
        <w:tc>
          <w:tcPr>
            <w:tcW w:w="1211" w:type="dxa"/>
            <w:vAlign w:val="center"/>
          </w:tcPr>
          <w:p w14:paraId="35D7BF37" w14:textId="77777777" w:rsidR="00A64B30" w:rsidRPr="00D912E3" w:rsidRDefault="00A64B30" w:rsidP="00F21335">
            <w:pPr>
              <w:rPr>
                <w:sz w:val="18"/>
                <w:szCs w:val="18"/>
              </w:rPr>
            </w:pPr>
            <w:r w:rsidRPr="00D912E3">
              <w:rPr>
                <w:sz w:val="18"/>
                <w:szCs w:val="18"/>
              </w:rPr>
              <w:t>P-4/308</w:t>
            </w:r>
          </w:p>
        </w:tc>
        <w:tc>
          <w:tcPr>
            <w:tcW w:w="7299" w:type="dxa"/>
            <w:vAlign w:val="center"/>
          </w:tcPr>
          <w:p w14:paraId="30CF816A" w14:textId="2FDB0CE0" w:rsidR="00A64B30" w:rsidRPr="00D912E3" w:rsidRDefault="00A64B30" w:rsidP="00F21335">
            <w:pPr>
              <w:rPr>
                <w:sz w:val="18"/>
                <w:szCs w:val="18"/>
              </w:rPr>
            </w:pPr>
            <w:bookmarkStart w:id="29" w:name="_Toc184611268"/>
            <w:r w:rsidRPr="00D912E3">
              <w:rPr>
                <w:sz w:val="18"/>
                <w:szCs w:val="18"/>
              </w:rPr>
              <w:t>Pismo informujące o przyjęciu/zwolnieniu gwarancji i innych papierów wartościowych</w:t>
            </w:r>
            <w:bookmarkEnd w:id="29"/>
          </w:p>
        </w:tc>
      </w:tr>
      <w:tr w:rsidR="00A64B30" w:rsidRPr="00D912E3" w14:paraId="7A1CB458" w14:textId="77777777" w:rsidTr="00A64B30">
        <w:trPr>
          <w:trHeight w:val="454"/>
          <w:jc w:val="center"/>
        </w:trPr>
        <w:tc>
          <w:tcPr>
            <w:tcW w:w="1211" w:type="dxa"/>
            <w:vAlign w:val="center"/>
          </w:tcPr>
          <w:p w14:paraId="1780438C" w14:textId="77777777" w:rsidR="00A64B30" w:rsidRPr="00D912E3" w:rsidRDefault="00A64B30" w:rsidP="00774499">
            <w:pPr>
              <w:rPr>
                <w:sz w:val="18"/>
                <w:szCs w:val="18"/>
              </w:rPr>
            </w:pPr>
            <w:r w:rsidRPr="00D912E3">
              <w:rPr>
                <w:sz w:val="18"/>
                <w:szCs w:val="18"/>
              </w:rPr>
              <w:lastRenderedPageBreak/>
              <w:t>P-5/308</w:t>
            </w:r>
          </w:p>
        </w:tc>
        <w:tc>
          <w:tcPr>
            <w:tcW w:w="7299" w:type="dxa"/>
            <w:vAlign w:val="center"/>
          </w:tcPr>
          <w:p w14:paraId="2EAC1A9E" w14:textId="77777777" w:rsidR="00A64B30" w:rsidRPr="00D912E3" w:rsidRDefault="00A64B30" w:rsidP="00774499">
            <w:pPr>
              <w:rPr>
                <w:sz w:val="18"/>
                <w:szCs w:val="18"/>
              </w:rPr>
            </w:pPr>
            <w:r w:rsidRPr="00D912E3">
              <w:rPr>
                <w:sz w:val="18"/>
                <w:szCs w:val="18"/>
              </w:rPr>
              <w:t>Specyfikacja gwarancji i innych papierów wartościowych</w:t>
            </w:r>
          </w:p>
        </w:tc>
      </w:tr>
      <w:tr w:rsidR="00A64B30" w:rsidRPr="00D912E3" w14:paraId="70C603FA" w14:textId="77777777" w:rsidTr="00A64B30">
        <w:trPr>
          <w:trHeight w:val="454"/>
          <w:jc w:val="center"/>
        </w:trPr>
        <w:tc>
          <w:tcPr>
            <w:tcW w:w="1211" w:type="dxa"/>
            <w:vAlign w:val="center"/>
          </w:tcPr>
          <w:p w14:paraId="2EF0CAB7" w14:textId="77938C39" w:rsidR="00A64B30" w:rsidRPr="00D912E3" w:rsidRDefault="00A64B30" w:rsidP="00774499">
            <w:pPr>
              <w:rPr>
                <w:sz w:val="18"/>
                <w:szCs w:val="18"/>
              </w:rPr>
            </w:pPr>
            <w:r w:rsidRPr="00D912E3">
              <w:rPr>
                <w:sz w:val="18"/>
                <w:szCs w:val="18"/>
              </w:rPr>
              <w:t>D-1/359</w:t>
            </w:r>
          </w:p>
        </w:tc>
        <w:tc>
          <w:tcPr>
            <w:tcW w:w="7299" w:type="dxa"/>
            <w:vAlign w:val="center"/>
          </w:tcPr>
          <w:p w14:paraId="669D9343" w14:textId="72775107" w:rsidR="00A64B30" w:rsidRPr="00D912E3" w:rsidRDefault="00A64B30" w:rsidP="00774499">
            <w:pPr>
              <w:rPr>
                <w:sz w:val="18"/>
                <w:szCs w:val="18"/>
              </w:rPr>
            </w:pPr>
            <w:r w:rsidRPr="00D912E3">
              <w:rPr>
                <w:sz w:val="18"/>
                <w:szCs w:val="18"/>
              </w:rPr>
              <w:t>Deklaracja bezstronności</w:t>
            </w:r>
          </w:p>
        </w:tc>
      </w:tr>
      <w:tr w:rsidR="00A64B30" w:rsidRPr="00D912E3" w14:paraId="01974B0A" w14:textId="77777777" w:rsidTr="00A64B30">
        <w:trPr>
          <w:trHeight w:val="454"/>
          <w:jc w:val="center"/>
        </w:trPr>
        <w:tc>
          <w:tcPr>
            <w:tcW w:w="1211" w:type="dxa"/>
            <w:vAlign w:val="center"/>
          </w:tcPr>
          <w:p w14:paraId="29F42445" w14:textId="24266539" w:rsidR="00A64B30" w:rsidRPr="00D912E3" w:rsidRDefault="00A64B30" w:rsidP="00774499">
            <w:pPr>
              <w:rPr>
                <w:sz w:val="18"/>
                <w:szCs w:val="18"/>
              </w:rPr>
            </w:pPr>
            <w:r w:rsidRPr="00D912E3">
              <w:rPr>
                <w:sz w:val="18"/>
                <w:szCs w:val="18"/>
              </w:rPr>
              <w:t>K-1/359</w:t>
            </w:r>
          </w:p>
        </w:tc>
        <w:tc>
          <w:tcPr>
            <w:tcW w:w="7299" w:type="dxa"/>
            <w:vAlign w:val="center"/>
          </w:tcPr>
          <w:p w14:paraId="16202D9B" w14:textId="31D7B72B" w:rsidR="00A64B30" w:rsidRPr="00D912E3" w:rsidRDefault="00A64B30" w:rsidP="00774499">
            <w:pPr>
              <w:rPr>
                <w:sz w:val="18"/>
                <w:szCs w:val="18"/>
              </w:rPr>
            </w:pPr>
            <w:r w:rsidRPr="00D912E3">
              <w:rPr>
                <w:sz w:val="18"/>
                <w:szCs w:val="18"/>
              </w:rPr>
              <w:t>Karta ewidencyjna przechowywania i udostępniania dokumentów</w:t>
            </w:r>
          </w:p>
        </w:tc>
      </w:tr>
      <w:tr w:rsidR="00A64B30" w:rsidRPr="00D912E3" w14:paraId="4BA24A9B" w14:textId="77777777" w:rsidTr="00A64B30">
        <w:trPr>
          <w:trHeight w:val="454"/>
          <w:jc w:val="center"/>
        </w:trPr>
        <w:tc>
          <w:tcPr>
            <w:tcW w:w="1211" w:type="dxa"/>
            <w:vAlign w:val="center"/>
          </w:tcPr>
          <w:p w14:paraId="78AC42B3" w14:textId="2C150031" w:rsidR="00A64B30" w:rsidRPr="00D912E3" w:rsidRDefault="00A64B30" w:rsidP="00774499">
            <w:pPr>
              <w:rPr>
                <w:sz w:val="18"/>
                <w:szCs w:val="18"/>
              </w:rPr>
            </w:pPr>
            <w:r w:rsidRPr="00D912E3">
              <w:rPr>
                <w:sz w:val="18"/>
                <w:szCs w:val="18"/>
              </w:rPr>
              <w:t>K-2/359</w:t>
            </w:r>
          </w:p>
        </w:tc>
        <w:tc>
          <w:tcPr>
            <w:tcW w:w="7299" w:type="dxa"/>
            <w:vAlign w:val="center"/>
          </w:tcPr>
          <w:p w14:paraId="0387C3DE" w14:textId="621021F3" w:rsidR="00A64B30" w:rsidRPr="00D912E3" w:rsidRDefault="00A64B30" w:rsidP="00774499">
            <w:pPr>
              <w:rPr>
                <w:sz w:val="18"/>
                <w:szCs w:val="18"/>
              </w:rPr>
            </w:pPr>
            <w:r w:rsidRPr="00D912E3">
              <w:rPr>
                <w:sz w:val="18"/>
                <w:szCs w:val="18"/>
              </w:rPr>
              <w:t>Karta udostępnienia dokumentów</w:t>
            </w:r>
          </w:p>
        </w:tc>
      </w:tr>
      <w:tr w:rsidR="00A64B30" w:rsidRPr="00D912E3" w14:paraId="36558532" w14:textId="77777777" w:rsidTr="00A64B30">
        <w:trPr>
          <w:trHeight w:val="454"/>
          <w:jc w:val="center"/>
        </w:trPr>
        <w:tc>
          <w:tcPr>
            <w:tcW w:w="1211" w:type="dxa"/>
            <w:vAlign w:val="center"/>
          </w:tcPr>
          <w:p w14:paraId="6AE2C3B8" w14:textId="09E3AE67" w:rsidR="00A64B30" w:rsidRPr="00D912E3" w:rsidRDefault="00A64B30" w:rsidP="00774499">
            <w:pPr>
              <w:rPr>
                <w:sz w:val="18"/>
                <w:szCs w:val="18"/>
              </w:rPr>
            </w:pPr>
            <w:r w:rsidRPr="00D912E3">
              <w:rPr>
                <w:sz w:val="18"/>
                <w:szCs w:val="18"/>
              </w:rPr>
              <w:t xml:space="preserve">K-3/359 </w:t>
            </w:r>
          </w:p>
        </w:tc>
        <w:tc>
          <w:tcPr>
            <w:tcW w:w="7299" w:type="dxa"/>
            <w:vAlign w:val="center"/>
          </w:tcPr>
          <w:p w14:paraId="187B669A" w14:textId="7EA653B8" w:rsidR="00A64B30" w:rsidRPr="00D912E3" w:rsidRDefault="00A64B30" w:rsidP="00774499">
            <w:pPr>
              <w:rPr>
                <w:sz w:val="18"/>
                <w:szCs w:val="18"/>
              </w:rPr>
            </w:pPr>
            <w:r w:rsidRPr="00D912E3">
              <w:rPr>
                <w:sz w:val="18"/>
                <w:szCs w:val="18"/>
              </w:rPr>
              <w:t>Rejestr skasowanych dokumentów</w:t>
            </w:r>
          </w:p>
        </w:tc>
      </w:tr>
      <w:tr w:rsidR="00A64B30" w:rsidRPr="00D912E3" w14:paraId="37BD0849" w14:textId="77777777" w:rsidTr="00A64B30">
        <w:trPr>
          <w:trHeight w:val="454"/>
          <w:jc w:val="center"/>
        </w:trPr>
        <w:tc>
          <w:tcPr>
            <w:tcW w:w="1211" w:type="dxa"/>
            <w:vAlign w:val="center"/>
          </w:tcPr>
          <w:p w14:paraId="3FB0CA67" w14:textId="0D91A742" w:rsidR="00A64B30" w:rsidRPr="00D912E3" w:rsidRDefault="00A64B30" w:rsidP="00774499">
            <w:pPr>
              <w:rPr>
                <w:sz w:val="18"/>
                <w:szCs w:val="18"/>
              </w:rPr>
            </w:pPr>
            <w:r w:rsidRPr="00D912E3">
              <w:rPr>
                <w:sz w:val="18"/>
                <w:szCs w:val="18"/>
              </w:rPr>
              <w:t>O-2/359</w:t>
            </w:r>
          </w:p>
        </w:tc>
        <w:tc>
          <w:tcPr>
            <w:tcW w:w="7299" w:type="dxa"/>
            <w:vAlign w:val="center"/>
          </w:tcPr>
          <w:p w14:paraId="7C51B48B" w14:textId="27CA3DCF" w:rsidR="00A64B30" w:rsidRPr="00D912E3" w:rsidRDefault="00A64B30" w:rsidP="00774499">
            <w:pPr>
              <w:rPr>
                <w:sz w:val="18"/>
                <w:szCs w:val="18"/>
              </w:rPr>
            </w:pPr>
            <w:r w:rsidRPr="00D912E3">
              <w:rPr>
                <w:sz w:val="18"/>
                <w:szCs w:val="18"/>
              </w:rPr>
              <w:t>Oświadczenie o stanie zabezpieczeń</w:t>
            </w:r>
          </w:p>
        </w:tc>
      </w:tr>
      <w:tr w:rsidR="00A64B30" w:rsidRPr="00D912E3" w14:paraId="0E1D1A0A" w14:textId="77777777" w:rsidTr="00A64B30">
        <w:trPr>
          <w:trHeight w:val="454"/>
          <w:jc w:val="center"/>
        </w:trPr>
        <w:tc>
          <w:tcPr>
            <w:tcW w:w="1211" w:type="dxa"/>
            <w:vAlign w:val="center"/>
          </w:tcPr>
          <w:p w14:paraId="283D8BB1" w14:textId="56ED55D7" w:rsidR="00A64B30" w:rsidRPr="00D912E3" w:rsidRDefault="00A64B30" w:rsidP="00774499">
            <w:pPr>
              <w:rPr>
                <w:sz w:val="18"/>
                <w:szCs w:val="18"/>
              </w:rPr>
            </w:pPr>
            <w:r w:rsidRPr="00D912E3">
              <w:rPr>
                <w:sz w:val="18"/>
                <w:szCs w:val="18"/>
              </w:rPr>
              <w:t>P-1/187</w:t>
            </w:r>
          </w:p>
        </w:tc>
        <w:tc>
          <w:tcPr>
            <w:tcW w:w="7299" w:type="dxa"/>
            <w:vAlign w:val="center"/>
          </w:tcPr>
          <w:p w14:paraId="5C24C7E9" w14:textId="6A02F74A" w:rsidR="00A64B30" w:rsidRPr="00D912E3" w:rsidRDefault="00A64B30" w:rsidP="00774499">
            <w:pPr>
              <w:rPr>
                <w:sz w:val="18"/>
                <w:szCs w:val="18"/>
              </w:rPr>
            </w:pPr>
            <w:r w:rsidRPr="00D912E3">
              <w:rPr>
                <w:sz w:val="18"/>
                <w:szCs w:val="18"/>
              </w:rPr>
              <w:t>Karta wydania dokumentu</w:t>
            </w:r>
          </w:p>
        </w:tc>
      </w:tr>
      <w:tr w:rsidR="00A64B30" w:rsidRPr="00D912E3" w14:paraId="3AB02047" w14:textId="77777777" w:rsidTr="00A64B30">
        <w:trPr>
          <w:trHeight w:val="454"/>
          <w:jc w:val="center"/>
        </w:trPr>
        <w:tc>
          <w:tcPr>
            <w:tcW w:w="1211" w:type="dxa"/>
            <w:vAlign w:val="center"/>
          </w:tcPr>
          <w:p w14:paraId="641370AD" w14:textId="518652BC" w:rsidR="00A64B30" w:rsidRPr="00D912E3" w:rsidRDefault="00827714" w:rsidP="00774499">
            <w:pPr>
              <w:rPr>
                <w:sz w:val="18"/>
                <w:szCs w:val="18"/>
              </w:rPr>
            </w:pPr>
            <w:r w:rsidRPr="00D912E3">
              <w:rPr>
                <w:sz w:val="18"/>
                <w:szCs w:val="18"/>
              </w:rPr>
              <w:t>P-4/142</w:t>
            </w:r>
          </w:p>
        </w:tc>
        <w:tc>
          <w:tcPr>
            <w:tcW w:w="7299" w:type="dxa"/>
            <w:vAlign w:val="center"/>
          </w:tcPr>
          <w:p w14:paraId="58D6921C" w14:textId="38BBE244" w:rsidR="00A64B30" w:rsidRPr="00D912E3" w:rsidRDefault="00827714" w:rsidP="00827714">
            <w:pPr>
              <w:rPr>
                <w:sz w:val="18"/>
                <w:szCs w:val="18"/>
              </w:rPr>
            </w:pPr>
            <w:r w:rsidRPr="00D912E3">
              <w:rPr>
                <w:sz w:val="18"/>
                <w:szCs w:val="18"/>
              </w:rPr>
              <w:t xml:space="preserve">informacja o przyjęciu/zwolnieniu </w:t>
            </w:r>
            <w:r w:rsidRPr="00D912E3">
              <w:rPr>
                <w:iCs/>
                <w:sz w:val="18"/>
                <w:szCs w:val="18"/>
              </w:rPr>
              <w:t xml:space="preserve">gwarancji </w:t>
            </w:r>
            <w:r w:rsidRPr="00D912E3">
              <w:rPr>
                <w:sz w:val="18"/>
                <w:szCs w:val="18"/>
              </w:rPr>
              <w:t xml:space="preserve">i innych </w:t>
            </w:r>
            <w:r w:rsidRPr="00D912E3">
              <w:rPr>
                <w:iCs/>
                <w:sz w:val="18"/>
                <w:szCs w:val="18"/>
              </w:rPr>
              <w:t>papierów wartościowych</w:t>
            </w:r>
            <w:r w:rsidRPr="00D912E3">
              <w:rPr>
                <w:sz w:val="18"/>
                <w:szCs w:val="18"/>
              </w:rPr>
              <w:t xml:space="preserve"> </w:t>
            </w:r>
            <w:r w:rsidRPr="00D912E3">
              <w:rPr>
                <w:iCs/>
                <w:sz w:val="18"/>
                <w:szCs w:val="18"/>
              </w:rPr>
              <w:t>w ramach płatności PROW 2007-2013</w:t>
            </w:r>
          </w:p>
        </w:tc>
      </w:tr>
      <w:tr w:rsidR="00827714" w:rsidRPr="00D912E3" w14:paraId="2EC4CC89" w14:textId="77777777" w:rsidTr="00A64B30">
        <w:trPr>
          <w:trHeight w:val="454"/>
          <w:jc w:val="center"/>
        </w:trPr>
        <w:tc>
          <w:tcPr>
            <w:tcW w:w="1211" w:type="dxa"/>
            <w:vAlign w:val="center"/>
          </w:tcPr>
          <w:p w14:paraId="550410FC" w14:textId="7254DB17" w:rsidR="00827714" w:rsidRPr="00D912E3" w:rsidRDefault="00827714" w:rsidP="00774499">
            <w:pPr>
              <w:rPr>
                <w:sz w:val="18"/>
                <w:szCs w:val="18"/>
              </w:rPr>
            </w:pPr>
            <w:r w:rsidRPr="00D912E3">
              <w:rPr>
                <w:sz w:val="18"/>
                <w:szCs w:val="18"/>
              </w:rPr>
              <w:t>P-5/142</w:t>
            </w:r>
          </w:p>
        </w:tc>
        <w:tc>
          <w:tcPr>
            <w:tcW w:w="7299" w:type="dxa"/>
            <w:vAlign w:val="center"/>
          </w:tcPr>
          <w:p w14:paraId="180C667F" w14:textId="6664C6BA" w:rsidR="00827714" w:rsidRPr="00D912E3" w:rsidRDefault="00827714" w:rsidP="00774499">
            <w:pPr>
              <w:rPr>
                <w:sz w:val="18"/>
                <w:szCs w:val="18"/>
              </w:rPr>
            </w:pPr>
            <w:r w:rsidRPr="00D912E3">
              <w:rPr>
                <w:sz w:val="18"/>
                <w:szCs w:val="18"/>
              </w:rPr>
              <w:t>Specyfikacja gwarancji i innych papierów wartościowych dla PROW 2007-2013</w:t>
            </w:r>
          </w:p>
        </w:tc>
      </w:tr>
      <w:tr w:rsidR="00827714" w:rsidRPr="00D912E3" w14:paraId="7157E1EC" w14:textId="77777777" w:rsidTr="00A64B30">
        <w:trPr>
          <w:trHeight w:val="454"/>
          <w:jc w:val="center"/>
        </w:trPr>
        <w:tc>
          <w:tcPr>
            <w:tcW w:w="1211" w:type="dxa"/>
            <w:vAlign w:val="center"/>
          </w:tcPr>
          <w:p w14:paraId="5375379C" w14:textId="1BC0BC14" w:rsidR="00827714" w:rsidRPr="00D912E3" w:rsidRDefault="00827714" w:rsidP="00774499">
            <w:pPr>
              <w:rPr>
                <w:sz w:val="18"/>
                <w:szCs w:val="18"/>
              </w:rPr>
            </w:pPr>
            <w:r w:rsidRPr="00D912E3">
              <w:rPr>
                <w:sz w:val="18"/>
                <w:szCs w:val="18"/>
              </w:rPr>
              <w:t>P-5/495</w:t>
            </w:r>
          </w:p>
        </w:tc>
        <w:tc>
          <w:tcPr>
            <w:tcW w:w="7299" w:type="dxa"/>
            <w:vAlign w:val="center"/>
          </w:tcPr>
          <w:p w14:paraId="52E3343D" w14:textId="21148668" w:rsidR="00827714" w:rsidRPr="00D912E3" w:rsidRDefault="00827714" w:rsidP="00774499">
            <w:pPr>
              <w:rPr>
                <w:sz w:val="18"/>
                <w:szCs w:val="18"/>
              </w:rPr>
            </w:pPr>
            <w:r w:rsidRPr="00D912E3">
              <w:rPr>
                <w:sz w:val="18"/>
                <w:szCs w:val="18"/>
              </w:rPr>
              <w:t>Pismo o przedłużenie gwarancji dla M19</w:t>
            </w:r>
          </w:p>
        </w:tc>
      </w:tr>
    </w:tbl>
    <w:p w14:paraId="3A3F7FDE" w14:textId="77777777" w:rsidR="00774499" w:rsidRPr="00774499" w:rsidRDefault="00774499" w:rsidP="00774499"/>
    <w:p w14:paraId="311930B4" w14:textId="77777777" w:rsidR="00106055" w:rsidRDefault="00106055">
      <w:pPr>
        <w:rPr>
          <w:color w:val="000000"/>
          <w:sz w:val="28"/>
        </w:rPr>
      </w:pPr>
    </w:p>
    <w:p w14:paraId="2E6E470D" w14:textId="77777777" w:rsidR="00106055" w:rsidRDefault="00106055">
      <w:pPr>
        <w:jc w:val="center"/>
        <w:sectPr w:rsidR="00106055">
          <w:pgSz w:w="11906" w:h="16838"/>
          <w:pgMar w:top="1134" w:right="850" w:bottom="1134" w:left="1417" w:header="454" w:footer="454" w:gutter="0"/>
          <w:cols w:space="720"/>
        </w:sectPr>
      </w:pPr>
    </w:p>
    <w:p w14:paraId="5BD72B13" w14:textId="668E63DE" w:rsidR="00C34DD0" w:rsidRDefault="00774499">
      <w:pPr>
        <w:pStyle w:val="Nagwek1"/>
      </w:pPr>
      <w:bookmarkStart w:id="30" w:name="_Toc10116"/>
      <w:bookmarkStart w:id="31" w:name="_Toc62625977"/>
      <w:r>
        <w:lastRenderedPageBreak/>
        <w:t>Czynności wykonywane na poszczególnych stanowiskach pracy</w:t>
      </w:r>
      <w:bookmarkEnd w:id="30"/>
      <w:bookmarkEnd w:id="31"/>
    </w:p>
    <w:p w14:paraId="7A23F77F" w14:textId="77777777" w:rsidR="00291C03" w:rsidRDefault="00291C03" w:rsidP="00291C03"/>
    <w:p w14:paraId="0F6722C8" w14:textId="77777777" w:rsidR="00291C03" w:rsidRDefault="004A5B35" w:rsidP="00291C03">
      <w:pPr>
        <w:pStyle w:val="Akapitzlist"/>
        <w:numPr>
          <w:ilvl w:val="0"/>
          <w:numId w:val="35"/>
        </w:numPr>
        <w:ind w:left="426"/>
        <w:jc w:val="both"/>
      </w:pPr>
      <w:r>
        <w:t>D</w:t>
      </w:r>
      <w:r w:rsidRPr="00853665">
        <w:t xml:space="preserve">okumentacja </w:t>
      </w:r>
      <w:r>
        <w:t xml:space="preserve">aktowa </w:t>
      </w:r>
      <w:r w:rsidRPr="00853665">
        <w:t>prowadzonych spraw, na wszystkich stanowiskach pracy, powinna być na bieżąco znakowana, gromadzona oraz przechowywana w teczka</w:t>
      </w:r>
      <w:r>
        <w:t xml:space="preserve">ch aktowych (opisanych zgodnie </w:t>
      </w:r>
      <w:r w:rsidRPr="00853665">
        <w:t>z postanowieniami Instrukcji Kancelaryjnej i Rzeczowego Wykazu Akt</w:t>
      </w:r>
      <w:r>
        <w:t xml:space="preserve"> – dot. spraw prowadzonych w ARiMR</w:t>
      </w:r>
      <w:r w:rsidRPr="00853665">
        <w:t>) w kolejności chronologicznej, wynikającej z zasad prowadzenia akt, um</w:t>
      </w:r>
      <w:r>
        <w:t xml:space="preserve">ożliwiając łatwe ich odszukanie </w:t>
      </w:r>
      <w:r w:rsidRPr="00853665">
        <w:t xml:space="preserve">i sprawdzenie, także chronienie ich przed osobami nieupoważnionymi. </w:t>
      </w:r>
    </w:p>
    <w:p w14:paraId="0C944C90" w14:textId="77777777" w:rsidR="00291C03" w:rsidRDefault="004A5B35" w:rsidP="00291C03">
      <w:pPr>
        <w:pStyle w:val="Akapitzlist"/>
        <w:ind w:left="426"/>
        <w:jc w:val="both"/>
      </w:pPr>
      <w:r>
        <w:t xml:space="preserve">Archiwizacja odbywa się zgodnie z aktualną Instrukcją Kancelaryjną, Jednolitym Rzeczowym Wykazem Akt oraz Instrukcją w sprawie organizacji i zakresu działania archiwów zakładowych i składnic akt - dot. spraw prowadzonych w ARiMR. </w:t>
      </w:r>
    </w:p>
    <w:p w14:paraId="7866E55E" w14:textId="3049DA20" w:rsidR="004A5B35" w:rsidRDefault="004A5B35" w:rsidP="00291C03">
      <w:pPr>
        <w:pStyle w:val="Akapitzlist"/>
        <w:ind w:left="426"/>
        <w:jc w:val="both"/>
      </w:pPr>
      <w:r w:rsidRPr="00B0711C">
        <w:t>Każdorazowo w korespondencji i dokumentacji, zarówno w formie papierowej, jak również elektronicznej, której wzory stanowią załączniki do niniejszej procedury, jak również w innej dokumentacji dołączanej do sprawy, należy wpisać znak sprawy. W przypadku braku pola na znak sprawy na dołączane dokumenty</w:t>
      </w:r>
      <w:r>
        <w:t xml:space="preserve"> albo nośniki elektroniczne</w:t>
      </w:r>
      <w:r w:rsidRPr="00B0711C">
        <w:t xml:space="preserve"> znak sprawy nanoszony jest manualnie.</w:t>
      </w:r>
    </w:p>
    <w:p w14:paraId="693DCB30" w14:textId="77777777" w:rsidR="004A5B35" w:rsidRPr="00853665" w:rsidRDefault="004A5B35" w:rsidP="00291C03">
      <w:pPr>
        <w:jc w:val="both"/>
      </w:pPr>
    </w:p>
    <w:p w14:paraId="3EFD3F6D" w14:textId="0F9E1464" w:rsidR="004A5B35" w:rsidRPr="004A5B35" w:rsidRDefault="004A5B35" w:rsidP="00291C03">
      <w:pPr>
        <w:pStyle w:val="Akapitzlist"/>
        <w:numPr>
          <w:ilvl w:val="0"/>
          <w:numId w:val="35"/>
        </w:numPr>
        <w:ind w:left="426"/>
        <w:jc w:val="both"/>
      </w:pPr>
      <w:r w:rsidRPr="00C84B6C">
        <w:t>Dopuszcza się zmiany w pismach będących załącznikami do procedury, w przypadku, gdy w ocenie pracownika</w:t>
      </w:r>
      <w:r w:rsidRPr="009B7E64">
        <w:t xml:space="preserve"> podmiotu wdrażającego/ARiMR</w:t>
      </w:r>
      <w:r w:rsidRPr="00C84B6C">
        <w:t xml:space="preserve">, niezbędne jest dodanie informacji, której nie ma we wzorze pisma, należy ją zamieścić na końcu pisma. </w:t>
      </w:r>
      <w:r w:rsidRPr="009B7E64">
        <w:t>Natomiast w przypadku braku wzorów pism proceduralnych należy stosować pisma zgodnie ze wzorem stosowanych w danej instytucji</w:t>
      </w:r>
      <w:r>
        <w:t>. W</w:t>
      </w:r>
      <w:r w:rsidRPr="00C84B6C">
        <w:t xml:space="preserve"> nagłówku pisma</w:t>
      </w:r>
      <w:r>
        <w:t xml:space="preserve"> należy umieścić odpowiednio</w:t>
      </w:r>
      <w:r w:rsidRPr="00C84B6C">
        <w:t xml:space="preserve"> </w:t>
      </w:r>
      <w:r>
        <w:t>lo</w:t>
      </w:r>
      <w:r w:rsidRPr="00C84B6C">
        <w:t>go w sposób zgodny z „Księga Wizualizacji znaku Programu Rozwoju Obszarów Wiejskich na lata 20</w:t>
      </w:r>
      <w:r>
        <w:t>14</w:t>
      </w:r>
      <w:r w:rsidRPr="00C84B6C">
        <w:t>-20</w:t>
      </w:r>
      <w:r>
        <w:t>20</w:t>
      </w:r>
      <w:r w:rsidRPr="00C84B6C">
        <w:t xml:space="preserve">”. </w:t>
      </w:r>
      <w:r>
        <w:t>N</w:t>
      </w:r>
      <w:r w:rsidRPr="00C84B6C">
        <w:t>ie należy usuwać (z wyłączeniem fragmentów, co do których jest wskazanie niepotrzebne usunąć)</w:t>
      </w:r>
      <w:r>
        <w:t xml:space="preserve"> lub</w:t>
      </w:r>
      <w:r w:rsidRPr="00C84B6C">
        <w:t xml:space="preserve"> zmieniać istniejących we wzorach pism zapisów </w:t>
      </w:r>
      <w:r>
        <w:t>oraz</w:t>
      </w:r>
      <w:r w:rsidRPr="00C84B6C">
        <w:t xml:space="preserve"> stopki, która ide</w:t>
      </w:r>
      <w:r>
        <w:t>ntyfikuje obowiązującą procedurę.</w:t>
      </w:r>
    </w:p>
    <w:p w14:paraId="5EA10F56" w14:textId="77777777" w:rsidR="004A5B35" w:rsidRPr="004A5B35" w:rsidRDefault="004A5B35" w:rsidP="00D912E3">
      <w:pPr>
        <w:ind w:left="360"/>
        <w:jc w:val="both"/>
        <w:outlineLvl w:val="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4"/>
        <w:gridCol w:w="2911"/>
        <w:gridCol w:w="2911"/>
        <w:gridCol w:w="4364"/>
        <w:gridCol w:w="2184"/>
      </w:tblGrid>
      <w:tr w:rsidR="00FC0536" w:rsidRPr="00D912E3" w14:paraId="2ED078DC" w14:textId="77777777" w:rsidTr="006D749C">
        <w:trPr>
          <w:tblHeader/>
          <w:jc w:val="center"/>
        </w:trPr>
        <w:tc>
          <w:tcPr>
            <w:tcW w:w="2184" w:type="dxa"/>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1033DD89" w14:textId="77777777" w:rsidR="00FC0536" w:rsidRPr="00D912E3" w:rsidRDefault="00FC0536" w:rsidP="00FC0536">
            <w:pPr>
              <w:spacing w:before="45" w:after="45"/>
              <w:jc w:val="center"/>
              <w:rPr>
                <w:b/>
                <w:color w:val="000000"/>
                <w:sz w:val="18"/>
                <w:szCs w:val="18"/>
                <w:shd w:val="clear" w:color="auto" w:fill="CCCCCC"/>
                <w:lang w:eastAsia="en-US"/>
              </w:rPr>
            </w:pPr>
            <w:r w:rsidRPr="00D912E3">
              <w:rPr>
                <w:b/>
                <w:color w:val="000000"/>
                <w:sz w:val="18"/>
                <w:szCs w:val="18"/>
                <w:shd w:val="clear" w:color="auto" w:fill="CCCCCC"/>
                <w:lang w:eastAsia="en-US"/>
              </w:rPr>
              <w:t>Stanowisko</w:t>
            </w:r>
          </w:p>
        </w:tc>
        <w:tc>
          <w:tcPr>
            <w:tcW w:w="2911" w:type="dxa"/>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30C67E07" w14:textId="77777777" w:rsidR="00FC0536" w:rsidRPr="00D912E3" w:rsidRDefault="00FC0536" w:rsidP="00FC0536">
            <w:pPr>
              <w:spacing w:before="45" w:after="45"/>
              <w:jc w:val="center"/>
              <w:rPr>
                <w:b/>
                <w:color w:val="000000"/>
                <w:sz w:val="18"/>
                <w:szCs w:val="18"/>
                <w:shd w:val="clear" w:color="auto" w:fill="CCCCCC"/>
                <w:lang w:eastAsia="en-US"/>
              </w:rPr>
            </w:pPr>
            <w:r w:rsidRPr="00D912E3">
              <w:rPr>
                <w:b/>
                <w:color w:val="000000"/>
                <w:sz w:val="18"/>
                <w:szCs w:val="18"/>
                <w:shd w:val="clear" w:color="auto" w:fill="CCCCCC"/>
                <w:lang w:eastAsia="en-US"/>
              </w:rPr>
              <w:t>Proces</w:t>
            </w:r>
          </w:p>
        </w:tc>
        <w:tc>
          <w:tcPr>
            <w:tcW w:w="2911" w:type="dxa"/>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49DDAFA9" w14:textId="77777777" w:rsidR="00FC0536" w:rsidRPr="00D912E3" w:rsidRDefault="00FC0536" w:rsidP="00FC0536">
            <w:pPr>
              <w:spacing w:before="45" w:after="45"/>
              <w:jc w:val="center"/>
              <w:rPr>
                <w:b/>
                <w:color w:val="000000"/>
                <w:sz w:val="18"/>
                <w:szCs w:val="18"/>
                <w:shd w:val="clear" w:color="auto" w:fill="CCCCCC"/>
                <w:lang w:eastAsia="en-US"/>
              </w:rPr>
            </w:pPr>
            <w:r w:rsidRPr="00D912E3">
              <w:rPr>
                <w:b/>
                <w:color w:val="000000"/>
                <w:sz w:val="18"/>
                <w:szCs w:val="18"/>
                <w:shd w:val="clear" w:color="auto" w:fill="CCCCCC"/>
                <w:lang w:eastAsia="en-US"/>
              </w:rPr>
              <w:t>Funkcja</w:t>
            </w:r>
          </w:p>
        </w:tc>
        <w:tc>
          <w:tcPr>
            <w:tcW w:w="4364" w:type="dxa"/>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58A8BFA2" w14:textId="77777777" w:rsidR="00FC0536" w:rsidRPr="00D912E3" w:rsidRDefault="00FC0536" w:rsidP="00FC0536">
            <w:pPr>
              <w:spacing w:before="45" w:after="45"/>
              <w:jc w:val="center"/>
              <w:rPr>
                <w:b/>
                <w:color w:val="000000"/>
                <w:sz w:val="18"/>
                <w:szCs w:val="18"/>
                <w:shd w:val="clear" w:color="auto" w:fill="CCCCCC"/>
                <w:lang w:eastAsia="en-US"/>
              </w:rPr>
            </w:pPr>
            <w:r w:rsidRPr="00D912E3">
              <w:rPr>
                <w:b/>
                <w:color w:val="000000"/>
                <w:sz w:val="18"/>
                <w:szCs w:val="18"/>
                <w:shd w:val="clear" w:color="auto" w:fill="CCCCCC"/>
                <w:lang w:eastAsia="en-US"/>
              </w:rPr>
              <w:t>Zakres czynności</w:t>
            </w:r>
          </w:p>
        </w:tc>
        <w:tc>
          <w:tcPr>
            <w:tcW w:w="2184" w:type="dxa"/>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14:paraId="5CCC9080" w14:textId="77777777" w:rsidR="00FC0536" w:rsidRPr="00D912E3" w:rsidRDefault="00FC0536" w:rsidP="00FC0536">
            <w:pPr>
              <w:spacing w:before="45" w:after="45"/>
              <w:jc w:val="center"/>
              <w:rPr>
                <w:b/>
                <w:color w:val="000000"/>
                <w:sz w:val="18"/>
                <w:szCs w:val="18"/>
                <w:shd w:val="clear" w:color="auto" w:fill="CCCCCC"/>
                <w:lang w:eastAsia="en-US"/>
              </w:rPr>
            </w:pPr>
            <w:r w:rsidRPr="00D912E3">
              <w:rPr>
                <w:b/>
                <w:color w:val="000000"/>
                <w:sz w:val="18"/>
                <w:szCs w:val="18"/>
                <w:shd w:val="clear" w:color="auto" w:fill="CCCCCC"/>
                <w:lang w:eastAsia="en-US"/>
              </w:rPr>
              <w:t>Wzory dokumentów obsługiwanych na danym stanowisku</w:t>
            </w:r>
          </w:p>
        </w:tc>
      </w:tr>
      <w:tr w:rsidR="00FC0536" w:rsidRPr="00D912E3" w14:paraId="796F6D7B" w14:textId="77777777" w:rsidTr="006D749C">
        <w:trPr>
          <w:jc w:val="center"/>
        </w:trPr>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3FC2855"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Dyrektor Departamentu Działań Delegowanych</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BA3F3A2"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Monitorowanie ważności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BC674E0"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Podpisanie oświadczenia O-1</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77EAC36"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Podpisanie oświadczenia O-1</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1A170C2"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O-1</w:t>
            </w:r>
          </w:p>
        </w:tc>
      </w:tr>
      <w:tr w:rsidR="00FC0536" w:rsidRPr="00D912E3" w14:paraId="23DD7416" w14:textId="77777777" w:rsidTr="006D749C">
        <w:trPr>
          <w:jc w:val="center"/>
        </w:trPr>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2C811ED" w14:textId="18914C9A"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Komisja</w:t>
            </w:r>
            <w:r w:rsidR="00AE3731">
              <w:rPr>
                <w:color w:val="000000"/>
                <w:sz w:val="18"/>
                <w:szCs w:val="18"/>
                <w:shd w:val="clear" w:color="auto" w:fill="FFFFFF"/>
                <w:lang w:eastAsia="en-US"/>
              </w:rPr>
              <w:t xml:space="preserve"> (niszcząca)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0648FE3"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Zwrot dokumentów prawnego zabezpieczenia umowy - weksel niezupełny in blanco wraz z deklaracją wekslową</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CF0A252"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Protokolarne zniszczenie dokumentów prawnego zabezpieczenia i uzupełnienie rejestru skasowanych dokumentów</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6902019"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 przypadku, gdy beneficjent nie stawił się po odbiór weksla i deklaracji wekslowej, Komisja dokonuje protokolarnego zniszczenia dokumentów prawnego zabezpieczenia i uzupełnia rejestr skasowanych dokumentów.</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2C1FBF"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Weksel i deklaracja wekslowa</w:t>
            </w:r>
          </w:p>
          <w:p w14:paraId="01CAB2DD"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P-2/359</w:t>
            </w:r>
          </w:p>
          <w:p w14:paraId="583C7EE8"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K-3/359</w:t>
            </w:r>
          </w:p>
        </w:tc>
      </w:tr>
      <w:tr w:rsidR="00FC0536" w:rsidRPr="00D912E3" w14:paraId="3178F783" w14:textId="77777777" w:rsidTr="006D749C">
        <w:trPr>
          <w:jc w:val="center"/>
        </w:trPr>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1BB2665"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Naczelnik Wydziału Działań Samorządowych </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3BC9F3A"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Monitorowanie ważności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6351FD4" w14:textId="7F9A193C" w:rsidR="00FC0536" w:rsidRPr="00D912E3" w:rsidRDefault="00FC0536" w:rsidP="00AC2D7D">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Parafowanie oświadczenia O-1</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F12FBD8" w14:textId="55C6FE9E"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Parafowanie oświadczenia O-1</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654777E"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O-1</w:t>
            </w:r>
          </w:p>
        </w:tc>
      </w:tr>
      <w:tr w:rsidR="00FC0536" w:rsidRPr="00D912E3" w14:paraId="498CAF6E" w14:textId="77777777" w:rsidTr="006D749C">
        <w:trPr>
          <w:jc w:val="center"/>
        </w:trPr>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8BC3529"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lastRenderedPageBreak/>
              <w:t>Naczelnik Wydziału LEADER</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7500DD5"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Monitorowanie ważności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52F771A" w14:textId="4E22DBEC"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Parafowanie oświadczenia O-1</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8F8E84D" w14:textId="2A5BD57C"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Parafowanie oświadczenia O-1</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FF4B33A"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O-1</w:t>
            </w:r>
          </w:p>
        </w:tc>
      </w:tr>
      <w:tr w:rsidR="00FC0536" w:rsidRPr="00D912E3" w14:paraId="55A428C9" w14:textId="77777777" w:rsidTr="006D749C">
        <w:trPr>
          <w:jc w:val="center"/>
        </w:trPr>
        <w:tc>
          <w:tcPr>
            <w:tcW w:w="2184"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532F65D"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Osoba upoważniona do podpisania dokumentów</w:t>
            </w:r>
          </w:p>
        </w:tc>
        <w:tc>
          <w:tcPr>
            <w:tcW w:w="2911"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F221ABC"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Zwrot dokumentów prawnego zabezpieczenia umowy - weksel niezupełny in blanco wraz z deklaracją wekslową</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688D0A"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Zezwolenie na wydanie dokumentu</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7F7A474"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Zezwolenie na wydanie dokumentu.</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26CDE97"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K-2/359</w:t>
            </w:r>
          </w:p>
        </w:tc>
      </w:tr>
      <w:tr w:rsidR="00FC0536" w:rsidRPr="00D912E3" w14:paraId="6D0C2D37"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15BD9072"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245B2EB2"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91B2EDD"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wysłanie pisma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2E1CA14"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Podpisanie pisma.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B12030F"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P-6/359</w:t>
            </w:r>
          </w:p>
        </w:tc>
      </w:tr>
      <w:tr w:rsidR="00FC0536" w:rsidRPr="00D912E3" w14:paraId="107D20F1"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072F94DD"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76E9BC1" w14:textId="60D0306F"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Zwrot dokumentów prawnego zabezpieczenia wydatkowania zaliczki</w:t>
            </w:r>
            <w:r w:rsidR="00FE09C5" w:rsidRPr="00D912E3">
              <w:rPr>
                <w:color w:val="000000"/>
                <w:sz w:val="18"/>
                <w:szCs w:val="18"/>
                <w:shd w:val="clear" w:color="auto" w:fill="FFFFFF"/>
                <w:lang w:eastAsia="en-US"/>
              </w:rPr>
              <w:t xml:space="preserve"> </w:t>
            </w:r>
            <w:r w:rsidR="00FE09C5" w:rsidRPr="00D912E3">
              <w:rPr>
                <w:color w:val="000000"/>
                <w:sz w:val="18"/>
                <w:szCs w:val="18"/>
                <w:shd w:val="clear" w:color="auto" w:fill="FFFFFF"/>
              </w:rPr>
              <w:t>gwarancja (bankowa, ubezpieczeniowa)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95A212A"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i wysłanie pisma przekazującego dokument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1B7313C"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Podpisanie pisma.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BE890B5"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Oryginały dokumentów prawnego zabezpieczenia</w:t>
            </w:r>
          </w:p>
          <w:p w14:paraId="64043549"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P-4/359</w:t>
            </w:r>
          </w:p>
        </w:tc>
      </w:tr>
      <w:tr w:rsidR="00FC0536" w:rsidRPr="00D912E3" w14:paraId="0F6810B8"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2B6574D9" w14:textId="77777777" w:rsidR="00FC0536" w:rsidRPr="00D912E3" w:rsidRDefault="00FC0536" w:rsidP="00FC0536">
            <w:pPr>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6E40849E" w14:textId="77777777" w:rsidR="00FC0536" w:rsidRPr="00D912E3" w:rsidRDefault="00FC0536" w:rsidP="00FC0536">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C2C8ECB" w14:textId="6FC924E9"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wysłanie pisma</w:t>
            </w:r>
            <w:r w:rsidR="00FE09C5" w:rsidRPr="00D912E3">
              <w:rPr>
                <w:color w:val="000000"/>
                <w:sz w:val="18"/>
                <w:szCs w:val="18"/>
                <w:shd w:val="clear" w:color="auto" w:fill="FFFFFF"/>
                <w:lang w:eastAsia="en-US"/>
              </w:rPr>
              <w:t xml:space="preserve"> do DDD ARiMR</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46EE315"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Podpisanie pisma.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D0A4E3A"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P-10/359</w:t>
            </w:r>
          </w:p>
        </w:tc>
      </w:tr>
      <w:tr w:rsidR="00FC0536" w:rsidRPr="00D912E3" w14:paraId="1EDF7487"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265609E2"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4DC5EEEE"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6BF368"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Zezwolenie na wydanie dokumentu</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165B98A"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Pracownik upoważniony do podpisania dokumentu zezwala na wydanie dokumentu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68BDE63"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K-2/359</w:t>
            </w:r>
          </w:p>
        </w:tc>
      </w:tr>
      <w:tr w:rsidR="00FC0536" w:rsidRPr="00D912E3" w14:paraId="00C419CA"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7D861C7B"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1CFF98CA"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4954BD6" w14:textId="2019CD57" w:rsidR="00FC0536" w:rsidRPr="00D912E3" w:rsidRDefault="00FC0536" w:rsidP="00FE09C5">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Przygotowanie informacji do Departamentu Księgowości </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E8B0B09"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Podpisanie pism.</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7333E3E"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P-4/308</w:t>
            </w:r>
          </w:p>
          <w:p w14:paraId="03E7D8E6"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P-5/142</w:t>
            </w:r>
          </w:p>
          <w:p w14:paraId="70789325"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P-4/142</w:t>
            </w:r>
          </w:p>
          <w:p w14:paraId="4C51FF83"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P-5/308</w:t>
            </w:r>
          </w:p>
        </w:tc>
      </w:tr>
      <w:tr w:rsidR="008C4998" w:rsidRPr="00D912E3" w14:paraId="3F077DD8" w14:textId="77777777" w:rsidTr="00A35482">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7E1DFBA6" w14:textId="77777777" w:rsidR="008C4998" w:rsidRPr="00D912E3" w:rsidRDefault="008C4998" w:rsidP="00FC0536">
            <w:pPr>
              <w:rPr>
                <w:color w:val="000000"/>
                <w:sz w:val="18"/>
                <w:szCs w:val="18"/>
                <w:shd w:val="clear" w:color="auto" w:fill="FFFFFF"/>
                <w:lang w:eastAsia="en-US"/>
              </w:rPr>
            </w:pPr>
          </w:p>
        </w:tc>
        <w:tc>
          <w:tcPr>
            <w:tcW w:w="2911" w:type="dxa"/>
            <w:vMerge w:val="restart"/>
            <w:tcBorders>
              <w:top w:val="single" w:sz="6" w:space="0" w:color="000000"/>
              <w:left w:val="single" w:sz="6" w:space="0" w:color="000000"/>
              <w:right w:val="single" w:sz="6" w:space="0" w:color="000000"/>
            </w:tcBorders>
            <w:shd w:val="clear" w:color="FFFFFF" w:fill="FFFFFF"/>
            <w:tcMar>
              <w:top w:w="0" w:type="dxa"/>
              <w:left w:w="108" w:type="dxa"/>
              <w:right w:w="108" w:type="dxa"/>
            </w:tcMar>
            <w:vAlign w:val="center"/>
          </w:tcPr>
          <w:p w14:paraId="5F4C0205" w14:textId="77777777" w:rsidR="008C4998" w:rsidRPr="00D912E3" w:rsidRDefault="008C4998"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Monitorowanie ważności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1F662CC" w14:textId="77777777" w:rsidR="008C4998" w:rsidRPr="00D912E3" w:rsidRDefault="008C4998"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wysłanie pisma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438CB94" w14:textId="77777777" w:rsidR="008C4998" w:rsidRPr="00D912E3" w:rsidRDefault="008C4998" w:rsidP="00FC0536">
            <w:pPr>
              <w:rPr>
                <w:color w:val="000000"/>
                <w:sz w:val="18"/>
                <w:szCs w:val="18"/>
                <w:shd w:val="clear" w:color="auto" w:fill="FFFFFF"/>
                <w:lang w:eastAsia="en-US"/>
              </w:rPr>
            </w:pPr>
            <w:r w:rsidRPr="00D912E3">
              <w:rPr>
                <w:color w:val="000000"/>
                <w:sz w:val="18"/>
                <w:szCs w:val="18"/>
                <w:shd w:val="clear" w:color="auto" w:fill="FFFFFF"/>
                <w:lang w:eastAsia="en-US"/>
              </w:rPr>
              <w:t>Podpisanie pisma.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1E6D1B2" w14:textId="77777777" w:rsidR="008C4998" w:rsidRPr="00D912E3" w:rsidRDefault="008C4998"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P-5/359</w:t>
            </w:r>
          </w:p>
        </w:tc>
      </w:tr>
      <w:tr w:rsidR="008C4998" w:rsidRPr="00D912E3" w14:paraId="33163A2D" w14:textId="77777777" w:rsidTr="00A35482">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555211D5" w14:textId="77777777" w:rsidR="008C4998" w:rsidRPr="00D912E3" w:rsidRDefault="008C4998" w:rsidP="00FC0536">
            <w:pPr>
              <w:rPr>
                <w:color w:val="000000"/>
                <w:sz w:val="18"/>
                <w:szCs w:val="18"/>
                <w:shd w:val="clear" w:color="auto" w:fill="FFFFFF"/>
                <w:lang w:eastAsia="en-US"/>
              </w:rPr>
            </w:pPr>
          </w:p>
        </w:tc>
        <w:tc>
          <w:tcPr>
            <w:tcW w:w="2911" w:type="dxa"/>
            <w:vMerge/>
            <w:tcBorders>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8830985" w14:textId="77777777" w:rsidR="008C4998" w:rsidRPr="00D912E3" w:rsidRDefault="008C4998"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61117CB" w14:textId="744DA530" w:rsidR="008C4998" w:rsidRPr="00D912E3" w:rsidRDefault="008C4998"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Kwartalne przekazywanie w formie elektronicznej do DDD wypełnionego formularza O-2</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8CAB6D7" w14:textId="428C5BE6" w:rsidR="008C4998" w:rsidRPr="00D912E3" w:rsidRDefault="008C4998" w:rsidP="00FC0536">
            <w:pPr>
              <w:rPr>
                <w:color w:val="000000"/>
                <w:sz w:val="18"/>
                <w:szCs w:val="18"/>
                <w:shd w:val="clear" w:color="auto" w:fill="FFFFFF"/>
                <w:lang w:eastAsia="en-US"/>
              </w:rPr>
            </w:pPr>
            <w:r w:rsidRPr="00D912E3">
              <w:rPr>
                <w:color w:val="000000"/>
                <w:sz w:val="18"/>
                <w:szCs w:val="18"/>
                <w:shd w:val="clear" w:color="auto" w:fill="FFFFFF"/>
                <w:lang w:eastAsia="en-US"/>
              </w:rPr>
              <w:t>Kwartalne przekazywanie w formie elektronicznej do DDD wypełnionego formularza O-2</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3D525C1" w14:textId="61C70B1C" w:rsidR="008C4998" w:rsidRPr="00D912E3" w:rsidRDefault="008C4998"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O-2</w:t>
            </w:r>
          </w:p>
        </w:tc>
      </w:tr>
      <w:tr w:rsidR="00FC0536" w:rsidRPr="00D912E3" w14:paraId="3F47621B"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1D739BC4"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72B6EF0"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Udostępnianie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84BEAFE"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wysłanie pisma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382EB36"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Podpisanie pisma.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08667C3"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P-7/359</w:t>
            </w:r>
          </w:p>
        </w:tc>
      </w:tr>
      <w:tr w:rsidR="00FC0536" w:rsidRPr="00D912E3" w14:paraId="59E7769D"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308B7D7A"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72598430"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F312197"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Podjęcie decyzji dot. przekazania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AE29D4F"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Podjęcie decyzji dot. przekazania dokumentów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2B9B87D" w14:textId="77777777" w:rsidR="00FC0536" w:rsidRPr="00D912E3" w:rsidRDefault="00FC0536" w:rsidP="00FC0536">
            <w:pPr>
              <w:spacing w:before="45" w:after="45"/>
              <w:rPr>
                <w:color w:val="000000"/>
                <w:sz w:val="18"/>
                <w:szCs w:val="18"/>
                <w:shd w:val="clear" w:color="auto" w:fill="FFFFFF"/>
                <w:lang w:eastAsia="en-US"/>
              </w:rPr>
            </w:pPr>
          </w:p>
        </w:tc>
      </w:tr>
      <w:tr w:rsidR="00FC0536" w:rsidRPr="00D912E3" w14:paraId="329195AE"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2B4A530C"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5D60AE67"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10F845A"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Zezwolenie na udostępnienie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B554FDB"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Zezwolenie na udostępnienie dokumentów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2E55243"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K-2/359</w:t>
            </w:r>
          </w:p>
        </w:tc>
      </w:tr>
      <w:tr w:rsidR="00FC0536" w:rsidRPr="00D912E3" w14:paraId="5B45C357"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1627F6AD"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162F19C0"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7FB987E"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Przygotowanie do DZN pisma przekazującego dokumenty i protokół zdawczo-odbiorczy</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A15E705"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Podpisanie pisma.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54CB56F"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P-8/359</w:t>
            </w:r>
          </w:p>
          <w:p w14:paraId="5AD93EA9"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P-9/359</w:t>
            </w:r>
          </w:p>
        </w:tc>
      </w:tr>
      <w:tr w:rsidR="00FC0536" w:rsidRPr="00D912E3" w14:paraId="206DF000"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1E63DAAB" w14:textId="77777777" w:rsidR="00FC0536" w:rsidRPr="00D912E3" w:rsidRDefault="00FC0536" w:rsidP="00FC0536">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7C88179"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Przyjmowanie dokumentów prawnego zabezpieczenia umowy </w:t>
            </w:r>
            <w:r w:rsidRPr="00D912E3">
              <w:rPr>
                <w:color w:val="000000"/>
                <w:sz w:val="18"/>
                <w:szCs w:val="18"/>
                <w:shd w:val="clear" w:color="auto" w:fill="FFFFFF"/>
                <w:lang w:eastAsia="en-US"/>
              </w:rPr>
              <w:lastRenderedPageBreak/>
              <w:t xml:space="preserve">(dot. PROW 2014-2020 i PO </w:t>
            </w:r>
            <w:proofErr w:type="spellStart"/>
            <w:r w:rsidRPr="00D912E3">
              <w:rPr>
                <w:color w:val="000000"/>
                <w:sz w:val="18"/>
                <w:szCs w:val="18"/>
                <w:shd w:val="clear" w:color="auto" w:fill="FFFFFF"/>
                <w:lang w:eastAsia="en-US"/>
              </w:rPr>
              <w:t>RiM</w:t>
            </w:r>
            <w:proofErr w:type="spellEnd"/>
            <w:r w:rsidRPr="00D912E3">
              <w:rPr>
                <w:color w:val="000000"/>
                <w:sz w:val="18"/>
                <w:szCs w:val="18"/>
                <w:shd w:val="clear" w:color="auto" w:fill="FFFFFF"/>
                <w:lang w:eastAsia="en-US"/>
              </w:rPr>
              <w:t xml:space="preserve"> 2014-2020)</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21BF75D"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lastRenderedPageBreak/>
              <w:t xml:space="preserve">Rejestracja dokumentów prawnego zabezpieczenia </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5EDA717"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Rejestracja dokumentów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930044E"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K-1/359</w:t>
            </w:r>
          </w:p>
          <w:p w14:paraId="72221433"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lastRenderedPageBreak/>
              <w:t>Oryginały dokumentów prawnego zabezpieczenia</w:t>
            </w:r>
            <w:r w:rsidRPr="00D912E3">
              <w:rPr>
                <w:color w:val="000000"/>
                <w:sz w:val="18"/>
                <w:szCs w:val="18"/>
                <w:shd w:val="clear" w:color="auto" w:fill="FFFFFF"/>
                <w:lang w:eastAsia="en-US"/>
              </w:rPr>
              <w:br/>
            </w:r>
          </w:p>
        </w:tc>
      </w:tr>
      <w:tr w:rsidR="00FC0536" w:rsidRPr="00D912E3" w14:paraId="33AA817E" w14:textId="77777777" w:rsidTr="006D749C">
        <w:trPr>
          <w:jc w:val="center"/>
        </w:trPr>
        <w:tc>
          <w:tcPr>
            <w:tcW w:w="2184"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49CF310"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lastRenderedPageBreak/>
              <w:t xml:space="preserve">Pracownik merytoryczny WDS </w:t>
            </w:r>
          </w:p>
        </w:tc>
        <w:tc>
          <w:tcPr>
            <w:tcW w:w="2911"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4257619"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Zwrot dokumentów prawnego zabezpieczenia umowy - weksel niezupełny in blanco wraz z deklaracją wekslową</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3042EC"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Zarejestrowanie zniszczenia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842728"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Zarejestrowanie zniszczenia dokumentów prawnego zabezpieczenia w aplikacji RDPZ.</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2DF180D" w14:textId="77777777" w:rsidR="00FC0536" w:rsidRPr="00D912E3" w:rsidRDefault="00FC0536" w:rsidP="00FC0536">
            <w:pPr>
              <w:spacing w:before="45" w:after="45"/>
              <w:rPr>
                <w:color w:val="000000"/>
                <w:sz w:val="18"/>
                <w:szCs w:val="18"/>
                <w:shd w:val="clear" w:color="auto" w:fill="FFFFFF"/>
                <w:lang w:eastAsia="en-US"/>
              </w:rPr>
            </w:pPr>
          </w:p>
        </w:tc>
      </w:tr>
      <w:tr w:rsidR="00FC0536" w:rsidRPr="00D912E3" w14:paraId="2BAC33FA"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2F367F4A"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58BDFC6B"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B897A1A"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Zarejestrowanie zwrotu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41DFA22"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Zarejestrowanie zwrotu dokumentów prawnego zabezpieczenia w aplikacji RDPZ.</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D11B726" w14:textId="77777777" w:rsidR="00FC0536" w:rsidRPr="00D912E3" w:rsidRDefault="00FC0536" w:rsidP="00FC0536">
            <w:pPr>
              <w:spacing w:before="45" w:after="45"/>
              <w:rPr>
                <w:color w:val="000000"/>
                <w:sz w:val="18"/>
                <w:szCs w:val="18"/>
                <w:shd w:val="clear" w:color="auto" w:fill="FFFFFF"/>
                <w:lang w:eastAsia="en-US"/>
              </w:rPr>
            </w:pPr>
          </w:p>
        </w:tc>
      </w:tr>
      <w:tr w:rsidR="00FC0536" w:rsidRPr="00D912E3" w14:paraId="730F45B1"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0852CB60"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B50D546" w14:textId="5CAF3213"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Zwrot dokumentów prawnego zabezpieczenia wydatkowania zaliczki</w:t>
            </w:r>
            <w:r w:rsidR="00FE09C5" w:rsidRPr="00D912E3">
              <w:rPr>
                <w:color w:val="000000"/>
                <w:sz w:val="18"/>
                <w:szCs w:val="18"/>
                <w:shd w:val="clear" w:color="auto" w:fill="FFFFFF"/>
                <w:lang w:eastAsia="en-US"/>
              </w:rPr>
              <w:t xml:space="preserve"> </w:t>
            </w:r>
            <w:r w:rsidR="00FE09C5" w:rsidRPr="00D912E3">
              <w:rPr>
                <w:color w:val="000000"/>
                <w:sz w:val="18"/>
                <w:szCs w:val="18"/>
                <w:shd w:val="clear" w:color="auto" w:fill="FFFFFF"/>
              </w:rPr>
              <w:t>gwarancja (bankowa, ubezpieczeniowa)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712CF80"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Zarejestrowanie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7AF18B9"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Zarejestrowanie zwrotu dokumentów prawnego zabezpieczenia w aplikacji RDPZ.</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3544607" w14:textId="77777777" w:rsidR="00FC0536" w:rsidRPr="00D912E3" w:rsidRDefault="00FC0536" w:rsidP="00FC0536">
            <w:pPr>
              <w:spacing w:before="45" w:after="45"/>
              <w:rPr>
                <w:color w:val="000000"/>
                <w:sz w:val="18"/>
                <w:szCs w:val="18"/>
                <w:shd w:val="clear" w:color="auto" w:fill="FFFFFF"/>
                <w:lang w:eastAsia="en-US"/>
              </w:rPr>
            </w:pPr>
          </w:p>
        </w:tc>
      </w:tr>
      <w:tr w:rsidR="00FC0536" w:rsidRPr="00D912E3" w14:paraId="79B74A35"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2BF19E9F"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F5F1565"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Monitorowanie ważności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DC4C984"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Uzupełnienie danych dot. monitoringu w aplikacji</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1739050"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Uzupełnienie danych dot. monitoringu w aplikacji w aplikacji RDPZ.</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9743236" w14:textId="77777777" w:rsidR="00FC0536" w:rsidRPr="00D912E3" w:rsidRDefault="00FC0536" w:rsidP="00FC0536">
            <w:pPr>
              <w:spacing w:before="45" w:after="45"/>
              <w:rPr>
                <w:color w:val="000000"/>
                <w:sz w:val="18"/>
                <w:szCs w:val="18"/>
                <w:shd w:val="clear" w:color="auto" w:fill="FFFFFF"/>
                <w:lang w:eastAsia="en-US"/>
              </w:rPr>
            </w:pPr>
          </w:p>
        </w:tc>
      </w:tr>
      <w:tr w:rsidR="00FC0536" w:rsidRPr="00D912E3" w14:paraId="26684154"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07A6D88E"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26CE7875"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9EFF52C"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oświadczenia O-1</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59D7C90"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Sporządzenie oświadczenia O-1</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5C08983"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O-1</w:t>
            </w:r>
            <w:r w:rsidRPr="00D912E3">
              <w:rPr>
                <w:color w:val="000000"/>
                <w:sz w:val="18"/>
                <w:szCs w:val="18"/>
                <w:shd w:val="clear" w:color="auto" w:fill="FFFFFF"/>
                <w:lang w:eastAsia="en-US"/>
              </w:rPr>
              <w:br/>
            </w:r>
          </w:p>
        </w:tc>
      </w:tr>
      <w:tr w:rsidR="00FC0536" w:rsidRPr="00D912E3" w14:paraId="067C94B7"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089F0C16"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589F4FEE"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2CA302E"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Cykliczne potwierdzenie stanu zabezpieczeń</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1A742EE"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Cykliczne potwierdzenie stanu zabezpieczeń</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8BF85CC" w14:textId="77777777" w:rsidR="00FC0536" w:rsidRPr="00D912E3" w:rsidRDefault="00FC0536" w:rsidP="00FC0536">
            <w:pPr>
              <w:rPr>
                <w:color w:val="000000"/>
                <w:sz w:val="18"/>
                <w:szCs w:val="18"/>
                <w:shd w:val="clear" w:color="auto" w:fill="FFFFFF"/>
                <w:lang w:eastAsia="en-US"/>
              </w:rPr>
            </w:pPr>
          </w:p>
        </w:tc>
      </w:tr>
      <w:tr w:rsidR="00FC0536" w:rsidRPr="00D912E3" w14:paraId="358542ED"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7461ED65" w14:textId="77777777" w:rsidR="00FC0536" w:rsidRPr="00D912E3" w:rsidRDefault="00FC0536" w:rsidP="00FC0536">
            <w:pPr>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6BDD2F61" w14:textId="77777777" w:rsidR="00FC0536" w:rsidRPr="00D912E3" w:rsidRDefault="00FC0536" w:rsidP="00FC0536">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F6F8777"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Przekazanie stosownych informacji do właściwego SW</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4AC9103"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Przekazanie stosownych informacji do właściwego SW</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B43DD15" w14:textId="77777777" w:rsidR="00FC0536" w:rsidRPr="00D912E3" w:rsidRDefault="00FC0536" w:rsidP="00FC0536">
            <w:pPr>
              <w:spacing w:before="45" w:after="45"/>
              <w:rPr>
                <w:color w:val="000000"/>
                <w:sz w:val="18"/>
                <w:szCs w:val="18"/>
                <w:shd w:val="clear" w:color="auto" w:fill="FFFFFF"/>
                <w:lang w:eastAsia="en-US"/>
              </w:rPr>
            </w:pPr>
          </w:p>
        </w:tc>
      </w:tr>
      <w:tr w:rsidR="00FC0536" w:rsidRPr="00D912E3" w14:paraId="63111088"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54653ED6"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4B286F2F"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93E36F0"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Wygenerowanie Raportu Monitoringu</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2CE7F5D"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Wygenerowanie Raportu Monitoringu</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6F8D506" w14:textId="77777777" w:rsidR="00FC0536" w:rsidRPr="00D912E3" w:rsidRDefault="00FC0536" w:rsidP="00FC0536">
            <w:pPr>
              <w:spacing w:before="45" w:after="45"/>
              <w:rPr>
                <w:color w:val="000000"/>
                <w:sz w:val="18"/>
                <w:szCs w:val="18"/>
                <w:shd w:val="clear" w:color="auto" w:fill="FFFFFF"/>
                <w:lang w:eastAsia="en-US"/>
              </w:rPr>
            </w:pPr>
          </w:p>
        </w:tc>
      </w:tr>
      <w:tr w:rsidR="00FC0536" w:rsidRPr="00D912E3" w14:paraId="21172FC1"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20B42AF1"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3AE02ADB"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4D8DC17"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Cykliczne monitorowanie ważności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E80319A"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Cykliczne monitorowanie ważności dokumentów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6FBB338" w14:textId="77777777" w:rsidR="00FC0536" w:rsidRPr="00D912E3" w:rsidRDefault="00FC0536" w:rsidP="00FC0536">
            <w:pPr>
              <w:spacing w:before="45" w:after="45"/>
              <w:rPr>
                <w:color w:val="000000"/>
                <w:sz w:val="18"/>
                <w:szCs w:val="18"/>
                <w:shd w:val="clear" w:color="auto" w:fill="FFFFFF"/>
                <w:lang w:eastAsia="en-US"/>
              </w:rPr>
            </w:pPr>
          </w:p>
        </w:tc>
      </w:tr>
      <w:tr w:rsidR="00FC0536" w:rsidRPr="00D912E3" w14:paraId="338B4DA9"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118FD2BD"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594450C"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Udostępnianie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429B387" w14:textId="18E74D89" w:rsidR="00FC0536" w:rsidRPr="00D912E3" w:rsidRDefault="008C4998"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Zarejestrowanie przyjęcia dokumentów prawnego zabezpieczenia </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ED91789" w14:textId="7C964CD2" w:rsidR="00FC0536"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Zarejestrowanie przyjęcia dokumentów prawnego zabezpieczenia w RDPZ przez DZN</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968C647" w14:textId="77777777" w:rsidR="00FC0536" w:rsidRPr="00D912E3" w:rsidRDefault="00FC0536" w:rsidP="00FC0536">
            <w:pPr>
              <w:spacing w:before="45" w:after="45"/>
              <w:rPr>
                <w:color w:val="000000"/>
                <w:sz w:val="18"/>
                <w:szCs w:val="18"/>
                <w:shd w:val="clear" w:color="auto" w:fill="FFFFFF"/>
                <w:lang w:eastAsia="en-US"/>
              </w:rPr>
            </w:pPr>
          </w:p>
        </w:tc>
      </w:tr>
      <w:tr w:rsidR="00FC0536" w:rsidRPr="00D912E3" w14:paraId="7D9ADB6D"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6629D07B"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D2FFCEF"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Przyjmowanie dokumentów prawnego zabezpieczenia umowy (dot. PROW 2014-2020 i PO </w:t>
            </w:r>
            <w:proofErr w:type="spellStart"/>
            <w:r w:rsidRPr="00D912E3">
              <w:rPr>
                <w:color w:val="000000"/>
                <w:sz w:val="18"/>
                <w:szCs w:val="18"/>
                <w:shd w:val="clear" w:color="auto" w:fill="FFFFFF"/>
                <w:lang w:eastAsia="en-US"/>
              </w:rPr>
              <w:t>RiM</w:t>
            </w:r>
            <w:proofErr w:type="spellEnd"/>
            <w:r w:rsidRPr="00D912E3">
              <w:rPr>
                <w:color w:val="000000"/>
                <w:sz w:val="18"/>
                <w:szCs w:val="18"/>
                <w:shd w:val="clear" w:color="auto" w:fill="FFFFFF"/>
                <w:lang w:eastAsia="en-US"/>
              </w:rPr>
              <w:t xml:space="preserve"> 2014-2020)</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5075F7F"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Rejestracja dokumentów w RDPZ</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6E782F2"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Rejestracja dokumentów w RDPZ</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9768C3" w14:textId="77777777" w:rsidR="00FC0536" w:rsidRPr="00D912E3" w:rsidRDefault="00FC0536" w:rsidP="00FC0536">
            <w:pPr>
              <w:spacing w:before="45" w:after="45"/>
              <w:rPr>
                <w:color w:val="000000"/>
                <w:sz w:val="18"/>
                <w:szCs w:val="18"/>
                <w:shd w:val="clear" w:color="auto" w:fill="FFFFFF"/>
                <w:lang w:eastAsia="en-US"/>
              </w:rPr>
            </w:pPr>
          </w:p>
        </w:tc>
      </w:tr>
      <w:tr w:rsidR="00FC0536" w:rsidRPr="00D912E3" w14:paraId="54D544C8" w14:textId="77777777" w:rsidTr="006D749C">
        <w:trPr>
          <w:jc w:val="center"/>
        </w:trPr>
        <w:tc>
          <w:tcPr>
            <w:tcW w:w="2184"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8E0D597"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Pracownik merytoryczny wydziału LEADER</w:t>
            </w:r>
          </w:p>
        </w:tc>
        <w:tc>
          <w:tcPr>
            <w:tcW w:w="2911"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46ED866"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Zwrot dokumentów prawnego zabezpieczenia umowy - weksel </w:t>
            </w:r>
            <w:r w:rsidRPr="00D912E3">
              <w:rPr>
                <w:color w:val="000000"/>
                <w:sz w:val="18"/>
                <w:szCs w:val="18"/>
                <w:shd w:val="clear" w:color="auto" w:fill="FFFFFF"/>
                <w:lang w:eastAsia="en-US"/>
              </w:rPr>
              <w:lastRenderedPageBreak/>
              <w:t>niezupełny in blanco wraz z deklaracją wekslową</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B709307"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lastRenderedPageBreak/>
              <w:t>Zarejestrowanie zniszczenia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8C54271"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Zarejestrowanie zniszczenia dokumentów prawnego zabezpieczenia w aplikacji RDPZ.</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292CD29" w14:textId="77777777" w:rsidR="00FC0536" w:rsidRPr="00D912E3" w:rsidRDefault="00FC0536" w:rsidP="00FC0536">
            <w:pPr>
              <w:spacing w:before="45" w:after="45"/>
              <w:rPr>
                <w:color w:val="000000"/>
                <w:sz w:val="18"/>
                <w:szCs w:val="18"/>
                <w:shd w:val="clear" w:color="auto" w:fill="FFFFFF"/>
                <w:lang w:eastAsia="en-US"/>
              </w:rPr>
            </w:pPr>
          </w:p>
        </w:tc>
      </w:tr>
      <w:tr w:rsidR="00FC0536" w:rsidRPr="00D912E3" w14:paraId="6E6456DA"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14BC90EA"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21102CD6"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494E0B1"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Zarejestrowanie zwrotu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E7C9CB2"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Zarejestrowanie zwrotu dokumentów prawnego zabezpieczenia w aplikacji RDPZ.</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D9453EB" w14:textId="77777777" w:rsidR="00FC0536" w:rsidRPr="00D912E3" w:rsidRDefault="00FC0536" w:rsidP="00FC0536">
            <w:pPr>
              <w:spacing w:before="45" w:after="45"/>
              <w:rPr>
                <w:color w:val="000000"/>
                <w:sz w:val="18"/>
                <w:szCs w:val="18"/>
                <w:shd w:val="clear" w:color="auto" w:fill="FFFFFF"/>
                <w:lang w:eastAsia="en-US"/>
              </w:rPr>
            </w:pPr>
          </w:p>
        </w:tc>
      </w:tr>
      <w:tr w:rsidR="00FC0536" w:rsidRPr="00D912E3" w14:paraId="48211BEE"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1A64EC66"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CDBAA1" w14:textId="3173432B"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Zwrot dokumentów prawnego zabezpieczenia wydatkowania zaliczki</w:t>
            </w:r>
            <w:r w:rsidR="00FE09C5" w:rsidRPr="00D912E3">
              <w:rPr>
                <w:color w:val="000000"/>
                <w:sz w:val="18"/>
                <w:szCs w:val="18"/>
                <w:shd w:val="clear" w:color="auto" w:fill="FFFFFF"/>
                <w:lang w:eastAsia="en-US"/>
              </w:rPr>
              <w:t xml:space="preserve"> </w:t>
            </w:r>
            <w:r w:rsidR="00FE09C5" w:rsidRPr="00D912E3">
              <w:rPr>
                <w:color w:val="000000"/>
                <w:sz w:val="18"/>
                <w:szCs w:val="18"/>
                <w:shd w:val="clear" w:color="auto" w:fill="FFFFFF"/>
              </w:rPr>
              <w:t>gwarancja (bankowa, ubezpieczeniowa)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B7D8774"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Zarejestrowanie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C26C98"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Zarejestrowanie zwrotu dokumentów prawnego zabezpieczenia W RDPZ.</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2CCDC02" w14:textId="77777777" w:rsidR="00FC0536" w:rsidRPr="00D912E3" w:rsidRDefault="00FC0536" w:rsidP="00FC0536">
            <w:pPr>
              <w:spacing w:before="45" w:after="45"/>
              <w:rPr>
                <w:color w:val="000000"/>
                <w:sz w:val="18"/>
                <w:szCs w:val="18"/>
                <w:shd w:val="clear" w:color="auto" w:fill="FFFFFF"/>
                <w:lang w:eastAsia="en-US"/>
              </w:rPr>
            </w:pPr>
          </w:p>
        </w:tc>
      </w:tr>
      <w:tr w:rsidR="00FC0536" w:rsidRPr="00D912E3" w14:paraId="609A7BB6"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3939662F"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A11E20D"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Monitorowanie ważności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B1A09C7"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Uzupełnienie danych dot. monitoringu w aplikacji</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0F5F734"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Uzupełnienie danych dot. monitoringu w aplikacji w aplikacji RDPZ.</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7194C8D"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Instrukcja Użytkownika Aplikacji RDPZ</w:t>
            </w:r>
          </w:p>
        </w:tc>
      </w:tr>
      <w:tr w:rsidR="00FC0536" w:rsidRPr="00D912E3" w14:paraId="7462D06E"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2188E1B1"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1B46FE59"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D9854E8"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oświadczenia O-1</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7FE0114"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Sporządzenie oświadczenia O-1</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67C29F7"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O-1</w:t>
            </w:r>
          </w:p>
        </w:tc>
      </w:tr>
      <w:tr w:rsidR="00FC0536" w:rsidRPr="00D912E3" w14:paraId="2E085C73"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0DE2F4CA"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56D5A15A"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C9BEDD5"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Cykliczne potwierdzenie stanu zabezpieczeń</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4FFF30C"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Cykliczne potwierdzenie stanu zabezpieczeń</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A1BF810" w14:textId="77777777" w:rsidR="00FC0536" w:rsidRPr="00D912E3" w:rsidRDefault="00FC0536" w:rsidP="00FC0536">
            <w:pPr>
              <w:rPr>
                <w:color w:val="000000"/>
                <w:sz w:val="18"/>
                <w:szCs w:val="18"/>
                <w:shd w:val="clear" w:color="auto" w:fill="FFFFFF"/>
                <w:lang w:eastAsia="en-US"/>
              </w:rPr>
            </w:pPr>
          </w:p>
        </w:tc>
      </w:tr>
      <w:tr w:rsidR="00FC0536" w:rsidRPr="00D912E3" w14:paraId="54CE5170"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11CF6B11" w14:textId="77777777" w:rsidR="00FC0536" w:rsidRPr="00D912E3" w:rsidRDefault="00FC0536" w:rsidP="00FC0536">
            <w:pPr>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5D4B22FF" w14:textId="77777777" w:rsidR="00FC0536" w:rsidRPr="00D912E3" w:rsidRDefault="00FC0536" w:rsidP="00FC0536">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68A76D7"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Przekazanie stosownych informacji do właściwego SW</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8FDE6A8"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Przekazanie stosownych informacji do właściwego SW</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F8678A0" w14:textId="77777777" w:rsidR="00FC0536" w:rsidRPr="00D912E3" w:rsidRDefault="00FC0536" w:rsidP="00FC0536">
            <w:pPr>
              <w:spacing w:before="45" w:after="45"/>
              <w:rPr>
                <w:color w:val="000000"/>
                <w:sz w:val="18"/>
                <w:szCs w:val="18"/>
                <w:shd w:val="clear" w:color="auto" w:fill="FFFFFF"/>
                <w:lang w:eastAsia="en-US"/>
              </w:rPr>
            </w:pPr>
          </w:p>
        </w:tc>
      </w:tr>
      <w:tr w:rsidR="00FC0536" w:rsidRPr="00D912E3" w14:paraId="64558CB0"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0A172230"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34873F84"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39C67A5"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Wygenerowanie Raportu Monitoringu</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24103B9"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Wygenerowanie Raportu Monitoringu</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338C7CA" w14:textId="77777777" w:rsidR="00FC0536" w:rsidRPr="00D912E3" w:rsidRDefault="00FC0536" w:rsidP="00FC0536">
            <w:pPr>
              <w:spacing w:before="45" w:after="45"/>
              <w:rPr>
                <w:color w:val="000000"/>
                <w:sz w:val="18"/>
                <w:szCs w:val="18"/>
                <w:shd w:val="clear" w:color="auto" w:fill="FFFFFF"/>
                <w:lang w:eastAsia="en-US"/>
              </w:rPr>
            </w:pPr>
          </w:p>
        </w:tc>
      </w:tr>
      <w:tr w:rsidR="00FC0536" w:rsidRPr="00D912E3" w14:paraId="6BC541C4"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410322F7" w14:textId="77777777" w:rsidR="00FC0536" w:rsidRPr="00D912E3" w:rsidRDefault="00FC0536" w:rsidP="00FC0536">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30612E34" w14:textId="77777777" w:rsidR="00FC0536" w:rsidRPr="00D912E3" w:rsidRDefault="00FC0536" w:rsidP="00FC0536">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B365DE1" w14:textId="77777777" w:rsidR="00FC0536" w:rsidRPr="00D912E3" w:rsidRDefault="00FC0536" w:rsidP="00FC0536">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Cykliczne monitorowanie ważności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FBC442D" w14:textId="77777777" w:rsidR="00FC0536" w:rsidRPr="00D912E3" w:rsidRDefault="00FC0536" w:rsidP="00FC0536">
            <w:pPr>
              <w:rPr>
                <w:color w:val="000000"/>
                <w:sz w:val="18"/>
                <w:szCs w:val="18"/>
                <w:shd w:val="clear" w:color="auto" w:fill="FFFFFF"/>
                <w:lang w:eastAsia="en-US"/>
              </w:rPr>
            </w:pPr>
            <w:r w:rsidRPr="00D912E3">
              <w:rPr>
                <w:color w:val="000000"/>
                <w:sz w:val="18"/>
                <w:szCs w:val="18"/>
                <w:shd w:val="clear" w:color="auto" w:fill="FFFFFF"/>
                <w:lang w:eastAsia="en-US"/>
              </w:rPr>
              <w:t>Cykliczne monitorowanie ważności dokumentów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490381B" w14:textId="77777777" w:rsidR="00FC0536" w:rsidRPr="00D912E3" w:rsidRDefault="00FC0536" w:rsidP="00FC0536">
            <w:pPr>
              <w:spacing w:before="45" w:after="45"/>
              <w:rPr>
                <w:color w:val="000000"/>
                <w:sz w:val="18"/>
                <w:szCs w:val="18"/>
                <w:shd w:val="clear" w:color="auto" w:fill="FFFFFF"/>
                <w:lang w:eastAsia="en-US"/>
              </w:rPr>
            </w:pPr>
          </w:p>
        </w:tc>
      </w:tr>
      <w:tr w:rsidR="008C4998" w:rsidRPr="00D912E3" w14:paraId="3DA8F47E"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0978F3DE"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0304246"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Udostępnianie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66B3ADD" w14:textId="2D0DFC24"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Zarejestrowanie udostępnienia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ABE1C68" w14:textId="0C8EC1A1"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Zarejestrowanie udostępnienia dokumentów prawnego zabezpieczenia w aplikacji RDPZ przez DZN</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A54AE21" w14:textId="77777777" w:rsidR="008C4998" w:rsidRPr="00D912E3" w:rsidRDefault="008C4998" w:rsidP="008C4998">
            <w:pPr>
              <w:spacing w:before="45" w:after="45"/>
              <w:rPr>
                <w:color w:val="000000"/>
                <w:sz w:val="18"/>
                <w:szCs w:val="18"/>
                <w:shd w:val="clear" w:color="auto" w:fill="FFFFFF"/>
                <w:lang w:eastAsia="en-US"/>
              </w:rPr>
            </w:pPr>
          </w:p>
        </w:tc>
      </w:tr>
      <w:tr w:rsidR="008C4998" w:rsidRPr="00D912E3" w14:paraId="1FF01CAD"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3D77837C"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FC02BE"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Przyjmowanie dokumentów prawnego zabezpieczenia umowy (dot. PROW 2014-2020 i PO </w:t>
            </w:r>
            <w:proofErr w:type="spellStart"/>
            <w:r w:rsidRPr="00D912E3">
              <w:rPr>
                <w:color w:val="000000"/>
                <w:sz w:val="18"/>
                <w:szCs w:val="18"/>
                <w:shd w:val="clear" w:color="auto" w:fill="FFFFFF"/>
                <w:lang w:eastAsia="en-US"/>
              </w:rPr>
              <w:t>RiM</w:t>
            </w:r>
            <w:proofErr w:type="spellEnd"/>
            <w:r w:rsidRPr="00D912E3">
              <w:rPr>
                <w:color w:val="000000"/>
                <w:sz w:val="18"/>
                <w:szCs w:val="18"/>
                <w:shd w:val="clear" w:color="auto" w:fill="FFFFFF"/>
                <w:lang w:eastAsia="en-US"/>
              </w:rPr>
              <w:t xml:space="preserve"> 2014-2020)</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B01EC91"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Rejestracja dokumentów w RDPZ</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3DD63B2"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Rejestracja dokumentów w RDPZ</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F468885" w14:textId="77777777" w:rsidR="008C4998" w:rsidRPr="00D912E3" w:rsidRDefault="008C4998" w:rsidP="008C4998">
            <w:pPr>
              <w:spacing w:before="45" w:after="45"/>
              <w:rPr>
                <w:color w:val="000000"/>
                <w:sz w:val="18"/>
                <w:szCs w:val="18"/>
                <w:shd w:val="clear" w:color="auto" w:fill="FFFFFF"/>
                <w:lang w:eastAsia="en-US"/>
              </w:rPr>
            </w:pPr>
          </w:p>
        </w:tc>
      </w:tr>
      <w:tr w:rsidR="008C4998" w:rsidRPr="00D912E3" w14:paraId="551D1424" w14:textId="77777777" w:rsidTr="006D749C">
        <w:trPr>
          <w:jc w:val="center"/>
        </w:trPr>
        <w:tc>
          <w:tcPr>
            <w:tcW w:w="2184"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988E1D4"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Pracownik weryfikujący</w:t>
            </w:r>
          </w:p>
        </w:tc>
        <w:tc>
          <w:tcPr>
            <w:tcW w:w="2911"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34C58B4"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Zwrot dokumentów prawnego zabezpieczenia umowy - weksel niezupełny in blanco wraz z deklaracją wekslową</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F3F7A9"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Wydanie weksla in blanco i deklaracji wekslowej</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470FB6A"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Wydanie weksla in blanco i deklaracji wekslowej</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D69F65D"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Weksel i deklaracja wekslowa</w:t>
            </w:r>
            <w:r w:rsidRPr="00D912E3">
              <w:rPr>
                <w:color w:val="000000"/>
                <w:sz w:val="18"/>
                <w:szCs w:val="18"/>
                <w:shd w:val="clear" w:color="auto" w:fill="FFFFFF"/>
                <w:lang w:eastAsia="en-US"/>
              </w:rPr>
              <w:br/>
            </w:r>
          </w:p>
        </w:tc>
      </w:tr>
      <w:tr w:rsidR="008C4998" w:rsidRPr="00D912E3" w14:paraId="40EABEB6"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579A986C"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60D63DED"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6128D02"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Sprawdzenie, czy w danej sprawie nie toczy się postępowanie windykacyjne</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0B84C62"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Sprawdzenie, czy w danej sprawie nie toczy się postępowanie windykacyjne</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9573075" w14:textId="77777777" w:rsidR="008C4998" w:rsidRPr="00D912E3" w:rsidRDefault="008C4998" w:rsidP="008C4998">
            <w:pPr>
              <w:spacing w:before="45" w:after="45"/>
              <w:rPr>
                <w:color w:val="000000"/>
                <w:sz w:val="18"/>
                <w:szCs w:val="18"/>
                <w:shd w:val="clear" w:color="auto" w:fill="FFFFFF"/>
                <w:lang w:eastAsia="en-US"/>
              </w:rPr>
            </w:pPr>
          </w:p>
        </w:tc>
      </w:tr>
      <w:tr w:rsidR="008C4998" w:rsidRPr="00D912E3" w14:paraId="1AB13E28"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08A32D87"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77164C9C"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D860232"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Przygotowanie protokołu zdawczo-odbiorczego weksla i kopii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90F0605"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Przygotowanie protokołu zdawczo-odbiorczego weksla i kopii dokumentów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06696BB"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P-3/359</w:t>
            </w:r>
          </w:p>
        </w:tc>
      </w:tr>
      <w:tr w:rsidR="008C4998" w:rsidRPr="00D912E3" w14:paraId="7EFF4F66"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1CAA3D2E"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49F9CD7A"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F4C8AE7"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Wypełnienie Karty dotyczącej udostępniania/wydawania dokumentu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67981A2"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Wypełnienie Karty dotyczącej udostępniania/wydawania dokumentu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E6EE2CA"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K-2/359</w:t>
            </w:r>
          </w:p>
        </w:tc>
      </w:tr>
      <w:tr w:rsidR="008C4998" w:rsidRPr="00D912E3" w14:paraId="36E036CF"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2395EB2D"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496BDF36"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A5EE77E"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Sprawdzenie, czy upłynął 30-dniowy termin na odbiór weksla in blanco i deklaracji wekslowej</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5E3B48D"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Sprawdzenie, czy upłynął 30-dniowy termin na odbiór weksla in blanco i deklaracji wekslowej</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B924EA6" w14:textId="77777777" w:rsidR="008C4998" w:rsidRPr="00D912E3" w:rsidRDefault="008C4998" w:rsidP="008C4998">
            <w:pPr>
              <w:spacing w:before="45" w:after="45"/>
              <w:rPr>
                <w:color w:val="000000"/>
                <w:sz w:val="18"/>
                <w:szCs w:val="18"/>
                <w:shd w:val="clear" w:color="auto" w:fill="FFFFFF"/>
                <w:lang w:eastAsia="en-US"/>
              </w:rPr>
            </w:pPr>
          </w:p>
        </w:tc>
      </w:tr>
      <w:tr w:rsidR="008C4998" w:rsidRPr="00D912E3" w14:paraId="52453E77"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52A36A75"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6237DA60"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3C186D8"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Przygotowanie protokołu zniszczenia weksla wraz z deklaracją</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25ECA83"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Przygotowanie protokołu zniszczenia weksla wraz z deklaracją</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98BC65B"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P-2/359</w:t>
            </w:r>
          </w:p>
        </w:tc>
      </w:tr>
      <w:tr w:rsidR="008C4998" w:rsidRPr="00D912E3" w14:paraId="5B23476F"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457A4EE9"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00321C96"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D7F551A"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Wypełnienie Karty dotyczącej udostępniania/wydawania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8F0792D"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Wypełnienie Karty dotyczącej udostępniania/wydawania dokumentów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C657415"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K-2/359</w:t>
            </w:r>
          </w:p>
        </w:tc>
      </w:tr>
      <w:tr w:rsidR="008C4998" w:rsidRPr="00D912E3" w14:paraId="42522C6A"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73784643"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682C697B"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AD77851"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Przekazanie informacji o zniszczeniu dokumentów prawnego zabezpieczenia do DDD</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72F6CBB"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Przekazanie informacji o zniszczeniu dokumentów prawnego zabezpieczenia do DDD</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16B0957" w14:textId="77777777" w:rsidR="008C4998" w:rsidRPr="00D912E3" w:rsidRDefault="008C4998" w:rsidP="008C4998">
            <w:pPr>
              <w:spacing w:before="45" w:after="45"/>
              <w:rPr>
                <w:color w:val="000000"/>
                <w:sz w:val="18"/>
                <w:szCs w:val="18"/>
                <w:shd w:val="clear" w:color="auto" w:fill="FFFFFF"/>
                <w:lang w:eastAsia="en-US"/>
              </w:rPr>
            </w:pPr>
          </w:p>
        </w:tc>
      </w:tr>
      <w:tr w:rsidR="00332F7F" w:rsidRPr="00D912E3" w14:paraId="5B30CA63"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6C1F1305" w14:textId="77777777" w:rsidR="00332F7F" w:rsidRPr="00D912E3" w:rsidRDefault="00332F7F"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7F298B11" w14:textId="77777777" w:rsidR="00332F7F" w:rsidRPr="00D912E3" w:rsidRDefault="00332F7F"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7C90CE0" w14:textId="79D10D3B" w:rsidR="00332F7F" w:rsidRPr="00D912E3" w:rsidRDefault="00332F7F"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Przekazanie informacji o zwrocie dokumentów prawnego zabezpieczenia do DDD</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6FFD765" w14:textId="18C94821" w:rsidR="00332F7F" w:rsidRPr="00D912E3" w:rsidRDefault="00332F7F" w:rsidP="008C4998">
            <w:pPr>
              <w:rPr>
                <w:color w:val="000000"/>
                <w:sz w:val="18"/>
                <w:szCs w:val="18"/>
                <w:shd w:val="clear" w:color="auto" w:fill="FFFFFF"/>
                <w:lang w:eastAsia="en-US"/>
              </w:rPr>
            </w:pPr>
            <w:r w:rsidRPr="00D912E3">
              <w:rPr>
                <w:color w:val="000000"/>
                <w:sz w:val="18"/>
                <w:szCs w:val="18"/>
                <w:shd w:val="clear" w:color="auto" w:fill="FFFFFF"/>
                <w:lang w:eastAsia="en-US"/>
              </w:rPr>
              <w:t>Przekazanie informacji o zwrocie dokumentów prawnego zabezpieczenia do DDD</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FF73ECB" w14:textId="77777777" w:rsidR="00332F7F" w:rsidRPr="00D912E3" w:rsidRDefault="00332F7F" w:rsidP="008C4998">
            <w:pPr>
              <w:spacing w:before="45" w:after="45"/>
              <w:rPr>
                <w:color w:val="000000"/>
                <w:sz w:val="18"/>
                <w:szCs w:val="18"/>
                <w:shd w:val="clear" w:color="auto" w:fill="FFFFFF"/>
                <w:lang w:eastAsia="en-US"/>
              </w:rPr>
            </w:pPr>
          </w:p>
        </w:tc>
      </w:tr>
      <w:tr w:rsidR="008C4998" w:rsidRPr="00D912E3" w14:paraId="3D3B6391"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657EC83B"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4BD46496"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E23B093"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wysłanie pisma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A39C854"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Sporządzenie, parafowanie pisma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5C6F897"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P-6/359</w:t>
            </w:r>
          </w:p>
        </w:tc>
      </w:tr>
      <w:tr w:rsidR="008C4998" w:rsidRPr="00D912E3" w14:paraId="3252DA7A"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2A6779AF"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5EB3F767"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927198A"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Podpisanie protokołu zdawczo-odbiorczego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0B84EC"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Podpisanie protokołu zdawczo-odbiorczego dokumentów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0F717A4"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P-3/359</w:t>
            </w:r>
          </w:p>
        </w:tc>
      </w:tr>
      <w:tr w:rsidR="008C4998" w:rsidRPr="00D912E3" w14:paraId="08D56DA8"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2F944360"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5E99789" w14:textId="1215DD48"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Zwrot dokumentów prawnego zabezpieczenia wydatkowania zaliczki </w:t>
            </w:r>
            <w:r w:rsidRPr="00D912E3">
              <w:rPr>
                <w:color w:val="000000"/>
                <w:sz w:val="18"/>
                <w:szCs w:val="18"/>
                <w:shd w:val="clear" w:color="auto" w:fill="FFFFFF"/>
              </w:rPr>
              <w:t>gwarancja (bankowa, ubezpieczeniowa)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D673E8E"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i wysłanie pisma przekazującego dokument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CD7BAFC"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Sporządzenie, parafowanie pisma.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B2D1084"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Oryginały dokumentów prawnego zabezpieczenia</w:t>
            </w:r>
          </w:p>
          <w:p w14:paraId="1ADF6FEC"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P-4/359</w:t>
            </w:r>
          </w:p>
        </w:tc>
      </w:tr>
      <w:tr w:rsidR="008C4998" w:rsidRPr="00D912E3" w14:paraId="19AC54ED"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7EDC6CFE" w14:textId="77777777" w:rsidR="008C4998" w:rsidRPr="00D912E3" w:rsidRDefault="008C4998" w:rsidP="008C4998">
            <w:pPr>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694E377E" w14:textId="77777777" w:rsidR="008C4998" w:rsidRPr="00D912E3" w:rsidRDefault="008C4998" w:rsidP="008C4998">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8B3DA46"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Sprawdzenie, czy w danej sprawie nie toczy się postępowanie windykacyjne</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6C9B926"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Sprawdzenie, czy w danej sprawie nie toczy się postępowanie windykacyjne</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3D0BB40" w14:textId="77777777" w:rsidR="008C4998" w:rsidRPr="00D912E3" w:rsidRDefault="008C4998" w:rsidP="008C4998">
            <w:pPr>
              <w:spacing w:before="45" w:after="45"/>
              <w:rPr>
                <w:color w:val="000000"/>
                <w:sz w:val="18"/>
                <w:szCs w:val="18"/>
                <w:shd w:val="clear" w:color="auto" w:fill="FFFFFF"/>
                <w:lang w:eastAsia="en-US"/>
              </w:rPr>
            </w:pPr>
          </w:p>
        </w:tc>
      </w:tr>
      <w:tr w:rsidR="008C4998" w:rsidRPr="00D912E3" w14:paraId="170B3FEA"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0342D74D"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364A5839"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D2765D7" w14:textId="0E68EA98"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Przekazanie informacji o </w:t>
            </w:r>
            <w:r w:rsidR="006A2744" w:rsidRPr="00D912E3">
              <w:rPr>
                <w:color w:val="000000"/>
                <w:sz w:val="18"/>
                <w:szCs w:val="18"/>
                <w:shd w:val="clear" w:color="auto" w:fill="FFFFFF"/>
                <w:lang w:eastAsia="en-US"/>
              </w:rPr>
              <w:t xml:space="preserve">zwrocie dokumentu oraz </w:t>
            </w:r>
            <w:r w:rsidRPr="00D912E3">
              <w:rPr>
                <w:color w:val="000000"/>
                <w:sz w:val="18"/>
                <w:szCs w:val="18"/>
                <w:shd w:val="clear" w:color="auto" w:fill="FFFFFF"/>
                <w:lang w:eastAsia="en-US"/>
              </w:rPr>
              <w:t>dacie odbioru pisma do DDD</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B7ABF7F" w14:textId="69FC817D"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Przekazanie informacji o </w:t>
            </w:r>
            <w:r w:rsidR="006A2744" w:rsidRPr="00D912E3">
              <w:rPr>
                <w:color w:val="000000"/>
                <w:sz w:val="18"/>
                <w:szCs w:val="18"/>
                <w:shd w:val="clear" w:color="auto" w:fill="FFFFFF"/>
                <w:lang w:eastAsia="en-US"/>
              </w:rPr>
              <w:t xml:space="preserve">zwrocie dokumentu oraz </w:t>
            </w:r>
            <w:r w:rsidRPr="00D912E3">
              <w:rPr>
                <w:color w:val="000000"/>
                <w:sz w:val="18"/>
                <w:szCs w:val="18"/>
                <w:shd w:val="clear" w:color="auto" w:fill="FFFFFF"/>
                <w:lang w:eastAsia="en-US"/>
              </w:rPr>
              <w:t>dacie odbioru pisma do DDD</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F115589" w14:textId="77777777" w:rsidR="008C4998" w:rsidRPr="00D912E3" w:rsidRDefault="008C4998" w:rsidP="008C4998">
            <w:pPr>
              <w:spacing w:before="45" w:after="45"/>
              <w:rPr>
                <w:color w:val="000000"/>
                <w:sz w:val="18"/>
                <w:szCs w:val="18"/>
                <w:shd w:val="clear" w:color="auto" w:fill="FFFFFF"/>
                <w:lang w:eastAsia="en-US"/>
              </w:rPr>
            </w:pPr>
          </w:p>
        </w:tc>
      </w:tr>
      <w:tr w:rsidR="008C4998" w:rsidRPr="00D912E3" w14:paraId="0A75CB52"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733676F8"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0B7EF7D1"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0F5B9CF"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Wypełnienie Kart dotyczących wydawania dokumentu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DE60C79"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Wypełnienie Kart dotyczących wydawania dokumentu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D79425E"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K-1/359</w:t>
            </w:r>
          </w:p>
          <w:p w14:paraId="3FF3E3C5"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K-2/359</w:t>
            </w:r>
          </w:p>
        </w:tc>
      </w:tr>
      <w:tr w:rsidR="008C4998" w:rsidRPr="00D912E3" w14:paraId="0B9261B2"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6405B897" w14:textId="77777777" w:rsidR="008C4998" w:rsidRPr="00D912E3" w:rsidRDefault="008C4998" w:rsidP="008C4998">
            <w:pPr>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4A8774B6" w14:textId="77777777" w:rsidR="008C4998" w:rsidRPr="00D912E3" w:rsidRDefault="008C4998" w:rsidP="008C4998">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954D9F"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wysłanie pisma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FCFAEFD"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Sporządzenie, parafowanie pisma.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D792522"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P-10/359</w:t>
            </w:r>
          </w:p>
        </w:tc>
      </w:tr>
      <w:tr w:rsidR="008C4998" w:rsidRPr="00D912E3" w14:paraId="1F8F6218"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09BAA310"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580E5588"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8F42F81" w14:textId="5BA6FB14" w:rsidR="008C4998" w:rsidRPr="00D912E3" w:rsidRDefault="008C4998" w:rsidP="006A2744">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Przygotowanie informacji do Departamentu Księgowości </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ACF2D53"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Sporządzenie, parafowanie pism.</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0A8B3D"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P-4/308</w:t>
            </w:r>
          </w:p>
          <w:p w14:paraId="348C84F1"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P-5/142</w:t>
            </w:r>
          </w:p>
          <w:p w14:paraId="0DD4ECF7"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P-4/142</w:t>
            </w:r>
          </w:p>
          <w:p w14:paraId="6BEA88CF" w14:textId="1D8EACCA" w:rsidR="008C4998" w:rsidRPr="00D912E3" w:rsidRDefault="008C4998" w:rsidP="0044138C">
            <w:pPr>
              <w:rPr>
                <w:color w:val="000000"/>
                <w:sz w:val="18"/>
                <w:szCs w:val="18"/>
                <w:shd w:val="clear" w:color="auto" w:fill="FFFFFF"/>
                <w:lang w:eastAsia="en-US"/>
              </w:rPr>
            </w:pPr>
            <w:r w:rsidRPr="00D912E3">
              <w:rPr>
                <w:color w:val="000000"/>
                <w:sz w:val="18"/>
                <w:szCs w:val="18"/>
                <w:shd w:val="clear" w:color="auto" w:fill="FFFFFF"/>
                <w:lang w:eastAsia="en-US"/>
              </w:rPr>
              <w:t>P-5/308</w:t>
            </w:r>
          </w:p>
        </w:tc>
      </w:tr>
      <w:tr w:rsidR="008C4998" w:rsidRPr="00D912E3" w14:paraId="36068F2A"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5AB2E4B2" w14:textId="77777777" w:rsidR="008C4998" w:rsidRPr="00D912E3" w:rsidRDefault="008C4998" w:rsidP="008C4998">
            <w:pPr>
              <w:rPr>
                <w:color w:val="000000"/>
                <w:sz w:val="18"/>
                <w:szCs w:val="18"/>
                <w:shd w:val="clear" w:color="auto" w:fill="FFFFFF"/>
                <w:lang w:eastAsia="en-US"/>
              </w:rPr>
            </w:pPr>
          </w:p>
        </w:tc>
        <w:tc>
          <w:tcPr>
            <w:tcW w:w="2911"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BFC606D"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Monitorowanie ważności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C0BEE52"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Weryfikacja wpływu dokumentu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0C28686"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Weryfikacja wpływu dokumentu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1AF8824" w14:textId="77777777" w:rsidR="008C4998" w:rsidRPr="00D912E3" w:rsidRDefault="008C4998" w:rsidP="008C4998">
            <w:pPr>
              <w:spacing w:before="45" w:after="45"/>
              <w:rPr>
                <w:color w:val="000000"/>
                <w:sz w:val="18"/>
                <w:szCs w:val="18"/>
                <w:shd w:val="clear" w:color="auto" w:fill="FFFFFF"/>
                <w:lang w:eastAsia="en-US"/>
              </w:rPr>
            </w:pPr>
          </w:p>
        </w:tc>
      </w:tr>
      <w:tr w:rsidR="008C4998" w:rsidRPr="00D912E3" w14:paraId="6D7D543B"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34AF200A"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3D6CFB0C"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8E7C5EA"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Monitorowanie terminowości ważności dokumentów prawnego zabezpieczenia dla DK</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EA07196"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Monitorowanie terminowości ważności dokumentów prawnego zabezpieczenia dla DK</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C323739"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T-1/359</w:t>
            </w:r>
          </w:p>
        </w:tc>
      </w:tr>
      <w:tr w:rsidR="008C4998" w:rsidRPr="00D912E3" w14:paraId="5F1EED2A"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7C15430E"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56BA7861"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AA90AA9"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wysłanie pisma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20AE509"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Sporządzenie, parafowanie pisma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7017CD7"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P-5/359</w:t>
            </w:r>
          </w:p>
        </w:tc>
      </w:tr>
      <w:tr w:rsidR="008C4998" w:rsidRPr="00D912E3" w14:paraId="2726F054"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407D52C7"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22DD7310"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493ED54"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Uzupełnienie tabeli T-1/359</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04720D"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Uzupełnienie tabeli T-1/359</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79841F3"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T-1/359</w:t>
            </w:r>
          </w:p>
        </w:tc>
      </w:tr>
      <w:tr w:rsidR="008C4998" w:rsidRPr="00D912E3" w14:paraId="1C5E4958"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1BDE9378"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4CC2AF9"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Udostępnianie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7997E20"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Przygotowanie dokumentów</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6889281"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Przygotowanie dokumentów</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0692286"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Oryginały dokumentów prawnego zabezpieczenia</w:t>
            </w:r>
          </w:p>
        </w:tc>
      </w:tr>
      <w:tr w:rsidR="008C4998" w:rsidRPr="00D912E3" w14:paraId="7EF16EEE"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68308690"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28A73B19"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293006E"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wysłanie pisma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C844757"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Sporządzenie, parafowanie pisma.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9B1A41C"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P-7/359</w:t>
            </w:r>
          </w:p>
        </w:tc>
      </w:tr>
      <w:tr w:rsidR="008C4998" w:rsidRPr="00D912E3" w14:paraId="05864ABE"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0F399979"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2FC177EC"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C225EB8"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Przekazanie do DZN informacji dotyczącej osoby prowadzącej sprawę</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988559"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Przekazanie do DZN informacji dotyczącej osoby prowadzącej sprawę</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F406C45"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K-2/359</w:t>
            </w:r>
          </w:p>
        </w:tc>
      </w:tr>
      <w:tr w:rsidR="008C4998" w:rsidRPr="00D912E3" w14:paraId="2601E479"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0BEE0CEE"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4672B8E3"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A2BBFAC"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karty udostępniania/wydania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B64EFD8"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Sporządzenie karty udostępniania/wydania dokumentów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A51FA73"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K-2/359</w:t>
            </w:r>
          </w:p>
        </w:tc>
      </w:tr>
      <w:tr w:rsidR="008C4998" w:rsidRPr="00D912E3" w14:paraId="5AFF9098"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31A6AF81"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62A7AE85"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5DF092B"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Potwierdzenie odbioru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86FA331"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Potwierdzenie odbioru dokumentów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DD47036"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K-2/359</w:t>
            </w:r>
          </w:p>
          <w:p w14:paraId="79E1802F"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Oryginały dokumentów prawnego zabezpieczenia</w:t>
            </w:r>
          </w:p>
        </w:tc>
      </w:tr>
      <w:tr w:rsidR="008C4998" w:rsidRPr="00D912E3" w14:paraId="76E3F914"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195B0B6F" w14:textId="77777777" w:rsidR="008C4998" w:rsidRPr="00D912E3" w:rsidRDefault="008C4998" w:rsidP="008C4998">
            <w:pPr>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54D27099" w14:textId="77777777" w:rsidR="008C4998" w:rsidRPr="00D912E3" w:rsidRDefault="008C4998" w:rsidP="008C4998">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8367E2B"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Konsultacja radcy prawnego</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D92F044"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Konsultacja radcy prawnego</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91846D5"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Notatka służbowa</w:t>
            </w:r>
          </w:p>
          <w:p w14:paraId="536222F5"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Oryginały dokumentów prawnego zabezpieczenia</w:t>
            </w:r>
            <w:r w:rsidRPr="00D912E3">
              <w:rPr>
                <w:color w:val="000000"/>
                <w:sz w:val="18"/>
                <w:szCs w:val="18"/>
                <w:shd w:val="clear" w:color="auto" w:fill="FFFFFF"/>
                <w:lang w:eastAsia="en-US"/>
              </w:rPr>
              <w:br/>
            </w:r>
          </w:p>
        </w:tc>
      </w:tr>
      <w:tr w:rsidR="008C4998" w:rsidRPr="00D912E3" w14:paraId="29BD7084"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22D75992" w14:textId="77777777" w:rsidR="008C4998" w:rsidRPr="00D912E3" w:rsidRDefault="008C4998" w:rsidP="008C4998">
            <w:pPr>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3A93FFB2" w14:textId="77777777" w:rsidR="008C4998" w:rsidRPr="00D912E3" w:rsidRDefault="008C4998" w:rsidP="008C4998">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C51858"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Przygotowanie do DZN pisma przekazującego dokumenty i protokół zdawczo-odbiorczy</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643C926"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Sporządzenie, parafowanie pisma.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188A734"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P-8/359</w:t>
            </w:r>
          </w:p>
          <w:p w14:paraId="728314AF"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P-9/359</w:t>
            </w:r>
          </w:p>
        </w:tc>
      </w:tr>
      <w:tr w:rsidR="008C4998" w:rsidRPr="00D912E3" w14:paraId="2ABD4055"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63924F65" w14:textId="77777777" w:rsidR="008C4998" w:rsidRPr="00D912E3" w:rsidRDefault="008C4998" w:rsidP="008C4998">
            <w:pPr>
              <w:rPr>
                <w:color w:val="000000"/>
                <w:sz w:val="18"/>
                <w:szCs w:val="18"/>
                <w:shd w:val="clear" w:color="auto" w:fill="FFFFFF"/>
                <w:lang w:eastAsia="en-US"/>
              </w:rPr>
            </w:pPr>
          </w:p>
        </w:tc>
        <w:tc>
          <w:tcPr>
            <w:tcW w:w="2911"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EFCAE8E"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Przyjmowanie dokumentów prawnego zabezpieczenia umowy </w:t>
            </w:r>
            <w:r w:rsidRPr="00D912E3">
              <w:rPr>
                <w:color w:val="000000"/>
                <w:sz w:val="18"/>
                <w:szCs w:val="18"/>
                <w:shd w:val="clear" w:color="auto" w:fill="FFFFFF"/>
                <w:lang w:eastAsia="en-US"/>
              </w:rPr>
              <w:lastRenderedPageBreak/>
              <w:t xml:space="preserve">(dot. PROW 2014-2020 i PO </w:t>
            </w:r>
            <w:proofErr w:type="spellStart"/>
            <w:r w:rsidRPr="00D912E3">
              <w:rPr>
                <w:color w:val="000000"/>
                <w:sz w:val="18"/>
                <w:szCs w:val="18"/>
                <w:shd w:val="clear" w:color="auto" w:fill="FFFFFF"/>
                <w:lang w:eastAsia="en-US"/>
              </w:rPr>
              <w:t>RiM</w:t>
            </w:r>
            <w:proofErr w:type="spellEnd"/>
            <w:r w:rsidRPr="00D912E3">
              <w:rPr>
                <w:color w:val="000000"/>
                <w:sz w:val="18"/>
                <w:szCs w:val="18"/>
                <w:shd w:val="clear" w:color="auto" w:fill="FFFFFF"/>
                <w:lang w:eastAsia="en-US"/>
              </w:rPr>
              <w:t xml:space="preserve"> 2014-2020)</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EC167C2" w14:textId="2FFB13F2" w:rsidR="008C4998" w:rsidRPr="00D912E3" w:rsidRDefault="008C4998" w:rsidP="006A2744">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lastRenderedPageBreak/>
              <w:t xml:space="preserve">Przygotowanie informacji do DK </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CB66627"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Sporządzenie, parafowanie pism.</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C79B67E"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P-4/308</w:t>
            </w:r>
          </w:p>
          <w:p w14:paraId="045ACED4" w14:textId="3C04C647" w:rsidR="00842B59"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P-5/308</w:t>
            </w:r>
          </w:p>
        </w:tc>
      </w:tr>
      <w:tr w:rsidR="008C4998" w:rsidRPr="00D912E3" w14:paraId="491DD546"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3959C1E3" w14:textId="1AD9A2BC" w:rsidR="008C4998" w:rsidRPr="00D912E3" w:rsidRDefault="008C4998" w:rsidP="008C4998">
            <w:pPr>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43700678" w14:textId="77777777" w:rsidR="008C4998" w:rsidRPr="00D912E3" w:rsidRDefault="008C4998" w:rsidP="008C4998">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BB4FDBD"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Złożenie protokołu przekazania i kopii dokumentów prawnego zabezpieczenia do teczki wniosku</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97714D4"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Złożenie protokołu przekazania i kopii dokumentów prawnego zabezpieczenia do teczki wniosku</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866C256"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P-1/359</w:t>
            </w:r>
          </w:p>
          <w:p w14:paraId="793A355B"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Kopie dokumentów prawnego zabezpieczenia</w:t>
            </w:r>
          </w:p>
        </w:tc>
      </w:tr>
      <w:tr w:rsidR="008C4998" w:rsidRPr="00D912E3" w14:paraId="5D36FFEB"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188BC9F4" w14:textId="77777777" w:rsidR="008C4998" w:rsidRPr="00D912E3" w:rsidRDefault="008C4998" w:rsidP="008C4998">
            <w:pPr>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45CF6238" w14:textId="77777777" w:rsidR="008C4998" w:rsidRPr="00D912E3" w:rsidRDefault="008C4998" w:rsidP="008C4998">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FF7CA3F"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Przygotowanie protokołu przekazania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016ACCE"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Przygotowanie protokołu przekazania dokumentów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0F00D1D"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P-1/359</w:t>
            </w:r>
          </w:p>
          <w:p w14:paraId="3433E6CE"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Oryginały dokumentów prawnego zabezpieczenia</w:t>
            </w:r>
          </w:p>
          <w:p w14:paraId="462A3B70"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Kopie dokumentów prawnego zabezpieczenia</w:t>
            </w:r>
          </w:p>
        </w:tc>
      </w:tr>
      <w:tr w:rsidR="008C4998" w:rsidRPr="00D912E3" w14:paraId="78F9898C"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2204B81C" w14:textId="77777777" w:rsidR="008C4998" w:rsidRPr="00D912E3" w:rsidRDefault="008C4998" w:rsidP="008C4998">
            <w:pPr>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2A17C691" w14:textId="77777777" w:rsidR="008C4998" w:rsidRPr="00D912E3" w:rsidRDefault="008C4998" w:rsidP="008C4998">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D296B96"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kopii dokumentów prawnego zabezpieczenia i potwierdzenie ich za zgodność z oryginałem</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9113B32"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Sporządzenie kopii dokumentów prawnego zabezpieczenia i potwierdzenie ich za zgodność z oryginałem</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518E7F8"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Kopie dokumentów prawnego zabezpieczenia</w:t>
            </w:r>
          </w:p>
          <w:p w14:paraId="37880A22"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Oryginały dokumentów prawnego zabezpieczenia</w:t>
            </w:r>
            <w:r w:rsidRPr="00D912E3">
              <w:rPr>
                <w:color w:val="000000"/>
                <w:sz w:val="18"/>
                <w:szCs w:val="18"/>
                <w:shd w:val="clear" w:color="auto" w:fill="FFFFFF"/>
                <w:lang w:eastAsia="en-US"/>
              </w:rPr>
              <w:br/>
            </w:r>
          </w:p>
        </w:tc>
      </w:tr>
      <w:tr w:rsidR="008C4998" w:rsidRPr="00D912E3" w14:paraId="208B29C1"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181EBFD7" w14:textId="77777777" w:rsidR="008C4998" w:rsidRPr="00D912E3" w:rsidRDefault="008C4998" w:rsidP="008C4998">
            <w:pPr>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6EB257DF" w14:textId="77777777" w:rsidR="008C4998" w:rsidRPr="00D912E3" w:rsidRDefault="008C4998" w:rsidP="008C4998">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AE1EBC4"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Przekazanie dokumentów prawnego zabezpieczenia umowy zgodnie z protokołem</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81E8B74"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Przekazanie dokumentów prawnego zabezpieczenia umowy zgodnie z protokołem</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6D8C566"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Oryginały dokumentów prawnego zabezpieczenia</w:t>
            </w:r>
          </w:p>
          <w:p w14:paraId="65198EE1"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P-1/359</w:t>
            </w:r>
          </w:p>
        </w:tc>
      </w:tr>
      <w:tr w:rsidR="008C4998" w:rsidRPr="00D912E3" w14:paraId="5ACFEA2D"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15CD86B1" w14:textId="77777777" w:rsidR="008C4998" w:rsidRPr="00D912E3" w:rsidRDefault="008C4998" w:rsidP="008C4998">
            <w:pPr>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08B4E2E9" w14:textId="77777777" w:rsidR="008C4998" w:rsidRPr="00D912E3" w:rsidRDefault="008C4998" w:rsidP="008C4998">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E71B760"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Zapoznanie się z deklaracją bezstronności, wypełnienie jej i podpisanie</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B94903B"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Przed rozpoczęciem procesu obsługi dokumentów prawnego zabezpieczenia wszystkie osoby uczestniczące w tym procesie muszą zapoznać się z deklaracją bezstronności, a następnie podpisać ją i dołączyć do teczki wniosku. </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D6DDD4E"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Wzór deklaracje bezstronności</w:t>
            </w:r>
          </w:p>
        </w:tc>
      </w:tr>
      <w:tr w:rsidR="008C4998" w:rsidRPr="00D912E3" w14:paraId="11F6A710"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7557AF50"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3FED90A4"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7D2B1BB"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Przyjęcie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8F917B9"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Pracownik weryfikujący przyjmuje oryginały dokumentów prawnego zabezpieczenia umowy lub zaliczki.</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70FBDF1"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Oryginały dokumentów prawnego zabezpieczenia</w:t>
            </w:r>
            <w:r w:rsidRPr="00D912E3">
              <w:rPr>
                <w:color w:val="000000"/>
                <w:sz w:val="18"/>
                <w:szCs w:val="18"/>
                <w:shd w:val="clear" w:color="auto" w:fill="FFFFFF"/>
                <w:lang w:eastAsia="en-US"/>
              </w:rPr>
              <w:br/>
            </w:r>
          </w:p>
        </w:tc>
      </w:tr>
      <w:tr w:rsidR="008C4998" w:rsidRPr="00D912E3" w14:paraId="0BAB29A7" w14:textId="77777777" w:rsidTr="006D749C">
        <w:trPr>
          <w:jc w:val="center"/>
        </w:trPr>
        <w:tc>
          <w:tcPr>
            <w:tcW w:w="2184" w:type="dxa"/>
            <w:vMerge w:val="restart"/>
            <w:tcBorders>
              <w:top w:val="single" w:sz="6" w:space="0" w:color="000000"/>
              <w:left w:val="single" w:sz="6" w:space="0" w:color="000000"/>
              <w:right w:val="single" w:sz="6" w:space="0" w:color="000000"/>
            </w:tcBorders>
            <w:shd w:val="clear" w:color="FFFFFF" w:fill="FFFFFF"/>
            <w:tcMar>
              <w:top w:w="0" w:type="dxa"/>
              <w:left w:w="108" w:type="dxa"/>
              <w:right w:w="108" w:type="dxa"/>
            </w:tcMar>
            <w:vAlign w:val="center"/>
          </w:tcPr>
          <w:p w14:paraId="3E73C27E"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Pracownik zatwierdzający</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9F91FA8"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Zwrot dokumentów prawnego zabezpieczenia umowy - weksel niezupełny in blanco wraz z deklaracją wekslową</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5405F99"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Podpisanie Karty dotyczącej udostępniania/wydawania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1A05C40"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Podpisanie Karty dotyczącej udostępniania/wydawania dokumentów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0000421"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K-2/359</w:t>
            </w:r>
          </w:p>
        </w:tc>
      </w:tr>
      <w:tr w:rsidR="008C4998" w:rsidRPr="00D912E3" w14:paraId="3B8EE4A2" w14:textId="77777777" w:rsidTr="006D749C">
        <w:trPr>
          <w:jc w:val="center"/>
        </w:trPr>
        <w:tc>
          <w:tcPr>
            <w:tcW w:w="2184" w:type="dxa"/>
            <w:vMerge/>
            <w:tcBorders>
              <w:left w:val="single" w:sz="6" w:space="0" w:color="000000"/>
              <w:right w:val="single" w:sz="6" w:space="0" w:color="000000"/>
            </w:tcBorders>
            <w:shd w:val="clear" w:color="FFFFFF" w:fill="FFFFFF"/>
            <w:tcMar>
              <w:top w:w="0" w:type="dxa"/>
              <w:left w:w="108" w:type="dxa"/>
              <w:right w:w="108" w:type="dxa"/>
            </w:tcMar>
            <w:vAlign w:val="center"/>
          </w:tcPr>
          <w:p w14:paraId="40699FF8"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F2ABEB1" w14:textId="2C6365EF"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Zwrot dokumentów prawnego zabezpieczenia wydatkowania zaliczki </w:t>
            </w:r>
            <w:r w:rsidRPr="00D912E3">
              <w:rPr>
                <w:color w:val="000000"/>
                <w:sz w:val="18"/>
                <w:szCs w:val="18"/>
                <w:shd w:val="clear" w:color="auto" w:fill="FFFFFF"/>
              </w:rPr>
              <w:t>gwarancja (bankowa, ubezpieczeniowa)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5E25EBA"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Podpisanie Kart dotyczących udostępniania/wydawania dokumentu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858B18E"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Podpisanie Kart dotyczących udostępniania/wydawania dokumentu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DA05FF6"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K-2/359</w:t>
            </w:r>
          </w:p>
          <w:p w14:paraId="3C8E563B"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K-1/359</w:t>
            </w:r>
          </w:p>
        </w:tc>
      </w:tr>
      <w:tr w:rsidR="008C4998" w:rsidRPr="00D912E3" w14:paraId="74590059" w14:textId="77777777" w:rsidTr="006D749C">
        <w:trPr>
          <w:jc w:val="center"/>
        </w:trPr>
        <w:tc>
          <w:tcPr>
            <w:tcW w:w="2184" w:type="dxa"/>
            <w:vMerge/>
            <w:tcBorders>
              <w:left w:val="single" w:sz="6" w:space="0" w:color="000000"/>
              <w:right w:val="single" w:sz="6" w:space="0" w:color="000000"/>
            </w:tcBorders>
            <w:shd w:val="clear" w:color="FFFFFF" w:fill="FFFFFF"/>
            <w:tcMar>
              <w:top w:w="0" w:type="dxa"/>
              <w:left w:w="108" w:type="dxa"/>
              <w:right w:w="108" w:type="dxa"/>
            </w:tcMar>
            <w:vAlign w:val="center"/>
          </w:tcPr>
          <w:p w14:paraId="73E5F477"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7E05C5C"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Monitorowanie ważności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5441B40"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Przekazywanie Tabeli T-1/359 do DK dwa razy w roku</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0D63A52"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Przekazywanie Tabeli T-1/359 do DK dwa razy w roku</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5882DFD"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T-1/359</w:t>
            </w:r>
          </w:p>
        </w:tc>
      </w:tr>
      <w:tr w:rsidR="008C4998" w:rsidRPr="00D912E3" w14:paraId="0B18079C" w14:textId="77777777" w:rsidTr="006D749C">
        <w:trPr>
          <w:jc w:val="center"/>
        </w:trPr>
        <w:tc>
          <w:tcPr>
            <w:tcW w:w="2184" w:type="dxa"/>
            <w:vMerge/>
            <w:tcBorders>
              <w:left w:val="single" w:sz="6" w:space="0" w:color="000000"/>
              <w:right w:val="single" w:sz="6" w:space="0" w:color="000000"/>
            </w:tcBorders>
            <w:shd w:val="clear" w:color="FFFFFF" w:fill="FFFFFF"/>
            <w:tcMar>
              <w:top w:w="0" w:type="dxa"/>
              <w:left w:w="108" w:type="dxa"/>
              <w:right w:w="108" w:type="dxa"/>
            </w:tcMar>
            <w:vAlign w:val="center"/>
          </w:tcPr>
          <w:p w14:paraId="156F5470"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B071B23"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Udostępnianie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AA8EE60"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Podpisanie karty udostępniania/wydania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DCD98A4"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Podpisanie karty udostępniania/wydania dokumentów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3659529"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K-2/359</w:t>
            </w:r>
          </w:p>
        </w:tc>
      </w:tr>
      <w:tr w:rsidR="008C4998" w:rsidRPr="00D912E3" w14:paraId="341603A8" w14:textId="77777777" w:rsidTr="006D749C">
        <w:trPr>
          <w:jc w:val="center"/>
        </w:trPr>
        <w:tc>
          <w:tcPr>
            <w:tcW w:w="2184" w:type="dxa"/>
            <w:vMerge/>
            <w:tcBorders>
              <w:left w:val="single" w:sz="6" w:space="0" w:color="000000"/>
              <w:right w:val="single" w:sz="6" w:space="0" w:color="000000"/>
            </w:tcBorders>
            <w:shd w:val="clear" w:color="FFFFFF" w:fill="FFFFFF"/>
            <w:tcMar>
              <w:top w:w="0" w:type="dxa"/>
              <w:left w:w="108" w:type="dxa"/>
              <w:right w:w="108" w:type="dxa"/>
            </w:tcMar>
            <w:vAlign w:val="center"/>
          </w:tcPr>
          <w:p w14:paraId="33E8AA9D"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FE612B0"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Przyjmowanie dokumentów prawnego zabezpieczenia umowy (dot. PROW 2014-2020 i PO </w:t>
            </w:r>
            <w:proofErr w:type="spellStart"/>
            <w:r w:rsidRPr="00D912E3">
              <w:rPr>
                <w:color w:val="000000"/>
                <w:sz w:val="18"/>
                <w:szCs w:val="18"/>
                <w:shd w:val="clear" w:color="auto" w:fill="FFFFFF"/>
                <w:lang w:eastAsia="en-US"/>
              </w:rPr>
              <w:t>RiM</w:t>
            </w:r>
            <w:proofErr w:type="spellEnd"/>
            <w:r w:rsidRPr="00D912E3">
              <w:rPr>
                <w:color w:val="000000"/>
                <w:sz w:val="18"/>
                <w:szCs w:val="18"/>
                <w:shd w:val="clear" w:color="auto" w:fill="FFFFFF"/>
                <w:lang w:eastAsia="en-US"/>
              </w:rPr>
              <w:t xml:space="preserve"> 2014-2020)</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867D8FB"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Zapoznanie się z deklaracją bezstronności, wypełnienie jej i podpisanie</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2FBF685"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Przed rozpoczęciem procesu obsługi dokumentów prawnego zabezpieczenia wszystkie osoby uczestniczące w tym procesie muszą zapoznać się z deklaracją bezstronności, a następnie podpisać ją i dołączyć do teczki wniosku. </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72CFDEC"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Wzór deklaracje bezstronności</w:t>
            </w:r>
          </w:p>
        </w:tc>
      </w:tr>
      <w:tr w:rsidR="008C4998" w:rsidRPr="00D912E3" w14:paraId="37DA39C5" w14:textId="77777777" w:rsidTr="006D749C">
        <w:trPr>
          <w:jc w:val="center"/>
        </w:trPr>
        <w:tc>
          <w:tcPr>
            <w:tcW w:w="2184" w:type="dxa"/>
            <w:vMerge/>
            <w:tcBorders>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B9701FF"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left w:w="108" w:type="dxa"/>
              <w:right w:w="108" w:type="dxa"/>
            </w:tcMar>
          </w:tcPr>
          <w:p w14:paraId="7B3475CA"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697C4A4" w14:textId="4E38F10C" w:rsidR="008C4998" w:rsidRPr="00D912E3" w:rsidRDefault="008C4998" w:rsidP="006A2744">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Zatwierdzenie informacji do DK </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75F7D9A"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Zatwierdzenie pism.</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562555D"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P-5/308</w:t>
            </w:r>
          </w:p>
          <w:p w14:paraId="78719125" w14:textId="5111A18A" w:rsidR="00842B59" w:rsidRPr="00D912E3" w:rsidRDefault="008C4998" w:rsidP="00842B59">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P-4/308</w:t>
            </w:r>
          </w:p>
        </w:tc>
      </w:tr>
      <w:tr w:rsidR="008C4998" w:rsidRPr="00D912E3" w14:paraId="1EE5687E" w14:textId="77777777" w:rsidTr="006D749C">
        <w:trPr>
          <w:jc w:val="center"/>
        </w:trPr>
        <w:tc>
          <w:tcPr>
            <w:tcW w:w="2184"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E701D3"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Pracownik kancelaryjny</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E3DCB87"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Zwrot dokumentów prawnego zabezpieczenia umowy - weksel niezupełny in blanco wraz z deklaracją wekslową</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3B5C5A5"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wysłanie pisma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F6C2F58"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Wysłanie pisma.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4612C19"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P-6/359</w:t>
            </w:r>
          </w:p>
        </w:tc>
      </w:tr>
      <w:tr w:rsidR="008C4998" w:rsidRPr="00D912E3" w14:paraId="7AF77D25"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61E66018"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E016D02" w14:textId="4B385F9A"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Zwrot dokumentów prawnego zabezpieczenia wydatkowania zaliczki </w:t>
            </w:r>
            <w:r w:rsidRPr="00D912E3">
              <w:rPr>
                <w:color w:val="000000"/>
                <w:sz w:val="18"/>
                <w:szCs w:val="18"/>
                <w:shd w:val="clear" w:color="auto" w:fill="FFFFFF"/>
              </w:rPr>
              <w:t>gwarancja (bankowa, ubezpieczeniowa)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7BFBBF7"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i wysłanie pisma przekazującego dokument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19AF58F"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Wysłanie pisma.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0CB2820"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Oryginały dokumentów prawnego zabezpieczenia</w:t>
            </w:r>
          </w:p>
          <w:p w14:paraId="0CCEF772"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P-4/359</w:t>
            </w:r>
          </w:p>
        </w:tc>
      </w:tr>
      <w:tr w:rsidR="008C4998" w:rsidRPr="00D912E3" w14:paraId="25F5054E"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0388EAA5" w14:textId="77777777" w:rsidR="008C4998" w:rsidRPr="00D912E3" w:rsidRDefault="008C4998" w:rsidP="008C4998">
            <w:pPr>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369E70EB" w14:textId="77777777" w:rsidR="008C4998" w:rsidRPr="00D912E3" w:rsidRDefault="008C4998" w:rsidP="008C4998">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75EAAF4"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wysłanie pisma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5D14CB4"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Wysłanie pisma.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97844D2"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P-10/359</w:t>
            </w:r>
          </w:p>
        </w:tc>
      </w:tr>
      <w:tr w:rsidR="008C4998" w:rsidRPr="00D912E3" w14:paraId="5B5B0A34"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43D95315"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03552CFE"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5ABB003" w14:textId="798433CB" w:rsidR="008C4998" w:rsidRPr="00D912E3" w:rsidRDefault="008C4998" w:rsidP="00612437">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Przygotowanie informacji do Departamentu Księgowości </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68C5595"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Wysłanie pism do DK.</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0BC14A9"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P-4/308</w:t>
            </w:r>
          </w:p>
          <w:p w14:paraId="2A7187F0"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P-5/142</w:t>
            </w:r>
          </w:p>
          <w:p w14:paraId="6078D548"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P-4/142</w:t>
            </w:r>
          </w:p>
          <w:p w14:paraId="295FCD7D"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P-5/308</w:t>
            </w:r>
          </w:p>
        </w:tc>
      </w:tr>
      <w:tr w:rsidR="008C4998" w:rsidRPr="00D912E3" w14:paraId="042AE429"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4EA345E8" w14:textId="77777777" w:rsidR="008C4998" w:rsidRPr="00D912E3" w:rsidRDefault="008C4998" w:rsidP="008C4998">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8BDA707"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Monitorowanie ważności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EBD97E6"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wysłanie pisma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A794305"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Wysłanie pisma P-5/359</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90D094E"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P-5/359</w:t>
            </w:r>
          </w:p>
        </w:tc>
      </w:tr>
      <w:tr w:rsidR="008C4998" w:rsidRPr="00D912E3" w14:paraId="4867E233"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7C7F9EE1"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6FF2176"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Udostępnianie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4B3924B"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Sporządzenie, wysłanie pisma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8002CB3"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Wysłanie pisma P-7/359</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9BFA69E"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P-7/359</w:t>
            </w:r>
          </w:p>
        </w:tc>
      </w:tr>
      <w:tr w:rsidR="008C4998" w:rsidRPr="00D912E3" w14:paraId="725D3A0D"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545DA075"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26E191DB"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6A540DF"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Przygotowanie do DZN pisma przekazującego dokumenty i protokół zdawczo-odbiorczy</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CB67B55"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Wysłanie pisma do DZN.</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FA6614A"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P-8/359</w:t>
            </w:r>
          </w:p>
          <w:p w14:paraId="2CEF4600"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P-9/359</w:t>
            </w:r>
          </w:p>
        </w:tc>
      </w:tr>
      <w:tr w:rsidR="008C4998" w:rsidRPr="00D912E3" w14:paraId="036B7E61"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7D88EC92" w14:textId="77777777" w:rsidR="008C4998" w:rsidRPr="00D912E3" w:rsidRDefault="008C4998" w:rsidP="008C4998">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8E893F4"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Przyjmowanie dokumentów prawnego zabezpieczenia umowy (dot. PROW 2014-2020 i PO </w:t>
            </w:r>
            <w:proofErr w:type="spellStart"/>
            <w:r w:rsidRPr="00D912E3">
              <w:rPr>
                <w:color w:val="000000"/>
                <w:sz w:val="18"/>
                <w:szCs w:val="18"/>
                <w:shd w:val="clear" w:color="auto" w:fill="FFFFFF"/>
                <w:lang w:eastAsia="en-US"/>
              </w:rPr>
              <w:t>RiM</w:t>
            </w:r>
            <w:proofErr w:type="spellEnd"/>
            <w:r w:rsidRPr="00D912E3">
              <w:rPr>
                <w:color w:val="000000"/>
                <w:sz w:val="18"/>
                <w:szCs w:val="18"/>
                <w:shd w:val="clear" w:color="auto" w:fill="FFFFFF"/>
                <w:lang w:eastAsia="en-US"/>
              </w:rPr>
              <w:t xml:space="preserve"> 2014-2020)</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D80B54E" w14:textId="5FC3FC2A" w:rsidR="008C4998" w:rsidRPr="00D912E3" w:rsidRDefault="008C4998" w:rsidP="00391075">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Przekazanie informacji do DK </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DB85DFC" w14:textId="7CADB630" w:rsidR="008C4998" w:rsidRPr="00D912E3" w:rsidRDefault="008C4998" w:rsidP="0088242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Wysłanie pism do DK.</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4FA4E90"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P-4/308</w:t>
            </w:r>
          </w:p>
          <w:p w14:paraId="61A49EC3" w14:textId="73F060AF" w:rsidR="0088242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P-5/308</w:t>
            </w:r>
          </w:p>
        </w:tc>
      </w:tr>
      <w:tr w:rsidR="008C4998" w:rsidRPr="00D912E3" w14:paraId="37F11CD9" w14:textId="77777777" w:rsidTr="006D749C">
        <w:trPr>
          <w:jc w:val="center"/>
        </w:trPr>
        <w:tc>
          <w:tcPr>
            <w:tcW w:w="2184"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DDBF30E" w14:textId="3665CC89"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lastRenderedPageBreak/>
              <w:t>Pracownik odpowiedzialny za przechowywanie dokumentów</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A08332F"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Zwrot dokumentów prawnego zabezpieczenia umowy - weksel niezupełny in blanco wraz z deklaracją wekslową</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7A05668"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Uzupełnienie karty ewidencyjnej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D1FC6CB"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Uzupełnienie karty ewidencyjnej dokumentów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71A530F"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K-1/359</w:t>
            </w:r>
          </w:p>
        </w:tc>
      </w:tr>
      <w:tr w:rsidR="008C4998" w:rsidRPr="00D912E3" w14:paraId="1BB9666B"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37EC85BA"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7D302B2" w14:textId="5C750D8D"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Zwrot dokumentów prawnego zabezpieczenia wydatkowania zaliczki </w:t>
            </w:r>
            <w:r w:rsidRPr="00D912E3">
              <w:rPr>
                <w:color w:val="000000"/>
                <w:sz w:val="18"/>
                <w:szCs w:val="18"/>
                <w:shd w:val="clear" w:color="auto" w:fill="FFFFFF"/>
              </w:rPr>
              <w:t>gwarancja (bankowa, ubezpieczeniowa)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51B1D23"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Uzupełnienie karty ewidencyjnej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C39A394"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Uzupełnienie karty ewidencyjnej dokumentów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A4532C5"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K-1/359</w:t>
            </w:r>
          </w:p>
        </w:tc>
      </w:tr>
      <w:tr w:rsidR="008C4998" w:rsidRPr="00D912E3" w14:paraId="4B0CB51B"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329AC8D9"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7180C96"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Udostępnianie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0A7DBF0"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Uzupełnienie karty ewidencyjnej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2AD735B"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Uzupełnienie karty ewidencyjnej dokumentów prawnego zabezpieczenia.</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32F5CED"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K-1/359</w:t>
            </w:r>
          </w:p>
        </w:tc>
      </w:tr>
      <w:tr w:rsidR="008C4998" w:rsidRPr="00D912E3" w14:paraId="2BEA41C0"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418CB1D1"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D8E63B6"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Przyjmowanie dokumentów prawnego zabezpieczenia umowy (dot. PROW 2014-2020 i PO </w:t>
            </w:r>
            <w:proofErr w:type="spellStart"/>
            <w:r w:rsidRPr="00D912E3">
              <w:rPr>
                <w:color w:val="000000"/>
                <w:sz w:val="18"/>
                <w:szCs w:val="18"/>
                <w:shd w:val="clear" w:color="auto" w:fill="FFFFFF"/>
                <w:lang w:eastAsia="en-US"/>
              </w:rPr>
              <w:t>RiM</w:t>
            </w:r>
            <w:proofErr w:type="spellEnd"/>
            <w:r w:rsidRPr="00D912E3">
              <w:rPr>
                <w:color w:val="000000"/>
                <w:sz w:val="18"/>
                <w:szCs w:val="18"/>
                <w:shd w:val="clear" w:color="auto" w:fill="FFFFFF"/>
                <w:lang w:eastAsia="en-US"/>
              </w:rPr>
              <w:t xml:space="preserve"> 2014-2020)</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A940D37"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Podpisanie protokołu</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CCBD77D"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Podpisanie protokołu P-1/359.</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316AE73"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P-1/359</w:t>
            </w:r>
          </w:p>
          <w:p w14:paraId="582F5C06"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Oryginały dokumentów prawnego zabezpieczenia</w:t>
            </w:r>
            <w:r w:rsidRPr="00D912E3">
              <w:rPr>
                <w:color w:val="000000"/>
                <w:sz w:val="18"/>
                <w:szCs w:val="18"/>
                <w:shd w:val="clear" w:color="auto" w:fill="FFFFFF"/>
                <w:lang w:eastAsia="en-US"/>
              </w:rPr>
              <w:br/>
            </w:r>
          </w:p>
        </w:tc>
      </w:tr>
      <w:tr w:rsidR="008C4998" w:rsidRPr="00D912E3" w14:paraId="0EFD3885"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54E927FC" w14:textId="77777777" w:rsidR="008C4998" w:rsidRPr="00D912E3" w:rsidRDefault="008C4998" w:rsidP="008C4998">
            <w:pPr>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0FAFC218" w14:textId="77777777" w:rsidR="008C4998" w:rsidRPr="00D912E3" w:rsidRDefault="008C4998" w:rsidP="008C4998">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4B5DA80"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Przyjęcie protokołu wraz z dokumentami prawnego zabezpieczenia umowy</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F8C3ACA"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Przyjęcie protokołu wraz z dokumentami prawnego zabezpieczenia od pracownika weryfikującego.</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1B82C81"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P-1/359</w:t>
            </w:r>
          </w:p>
          <w:p w14:paraId="01901188"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Oryginały dokumentów prawnego zabezpieczenia</w:t>
            </w:r>
          </w:p>
        </w:tc>
      </w:tr>
      <w:tr w:rsidR="008C4998" w:rsidRPr="00D912E3" w14:paraId="51F29C19"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236DFCF1" w14:textId="77777777" w:rsidR="008C4998" w:rsidRPr="00D912E3" w:rsidRDefault="008C4998" w:rsidP="008C4998">
            <w:pPr>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4D8D787D" w14:textId="77777777" w:rsidR="008C4998" w:rsidRPr="00D912E3" w:rsidRDefault="008C4998" w:rsidP="008C4998">
            <w:pPr>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75427D1"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Zapoznanie się z deklaracją bezstronności, wypełnienie jej i podpisanie</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02885B57"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Przed rozpoczęciem procesu obsługi dokumentów prawnego zabezpieczenia wszystkie osoby uczestniczące w tym procesie muszą zapoznać się z deklaracją bezstronności, a następnie podpisać ją i dołączyć do teczki wniosku. </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424C6FC"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Wzór deklaracje bezstronności</w:t>
            </w:r>
          </w:p>
        </w:tc>
      </w:tr>
      <w:tr w:rsidR="008C4998" w:rsidRPr="00D912E3" w14:paraId="15E7B3A3" w14:textId="77777777" w:rsidTr="006D749C">
        <w:trPr>
          <w:jc w:val="center"/>
        </w:trPr>
        <w:tc>
          <w:tcPr>
            <w:tcW w:w="2184" w:type="dxa"/>
            <w:vMerge/>
            <w:tcBorders>
              <w:top w:val="single" w:sz="6" w:space="0" w:color="000000"/>
              <w:left w:val="single" w:sz="6" w:space="0" w:color="000000"/>
              <w:bottom w:val="single" w:sz="6" w:space="0" w:color="000000"/>
              <w:right w:val="single" w:sz="6" w:space="0" w:color="000000"/>
            </w:tcBorders>
            <w:tcMar>
              <w:top w:w="0" w:type="dxa"/>
            </w:tcMar>
          </w:tcPr>
          <w:p w14:paraId="635B40CC" w14:textId="77777777" w:rsidR="008C4998" w:rsidRPr="00D912E3" w:rsidRDefault="008C4998" w:rsidP="008C4998">
            <w:pPr>
              <w:spacing w:before="45" w:after="45"/>
              <w:rPr>
                <w:color w:val="000000"/>
                <w:sz w:val="18"/>
                <w:szCs w:val="18"/>
                <w:shd w:val="clear" w:color="auto" w:fill="FFFFFF"/>
                <w:lang w:eastAsia="en-US"/>
              </w:rPr>
            </w:pPr>
          </w:p>
        </w:tc>
        <w:tc>
          <w:tcPr>
            <w:tcW w:w="2911" w:type="dxa"/>
            <w:vMerge/>
            <w:tcBorders>
              <w:top w:val="single" w:sz="6" w:space="0" w:color="000000"/>
              <w:left w:val="single" w:sz="6" w:space="0" w:color="000000"/>
              <w:bottom w:val="single" w:sz="6" w:space="0" w:color="000000"/>
              <w:right w:val="single" w:sz="6" w:space="0" w:color="000000"/>
            </w:tcBorders>
            <w:tcMar>
              <w:top w:w="0" w:type="dxa"/>
            </w:tcMar>
          </w:tcPr>
          <w:p w14:paraId="3ED1CA85" w14:textId="77777777" w:rsidR="008C4998" w:rsidRPr="00D912E3" w:rsidRDefault="008C4998" w:rsidP="008C4998">
            <w:pPr>
              <w:spacing w:before="45" w:after="45"/>
              <w:rPr>
                <w:color w:val="000000"/>
                <w:sz w:val="18"/>
                <w:szCs w:val="18"/>
                <w:shd w:val="clear" w:color="auto" w:fill="FFFFFF"/>
                <w:lang w:eastAsia="en-US"/>
              </w:rPr>
            </w:pP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1532630"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Złożenie segregatora z dokumentami prawnego zabezpieczenia umowy w wyznaczonym miejscu</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ECB90F"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Złożenie segregatora z dokumentami prawnego zabezpieczenia umowy w wyznaczonym miejscu.</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D844213"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Oryginały dokumentów prawnego zabezpieczenia</w:t>
            </w:r>
            <w:r w:rsidRPr="00D912E3">
              <w:rPr>
                <w:color w:val="000000"/>
                <w:sz w:val="18"/>
                <w:szCs w:val="18"/>
                <w:shd w:val="clear" w:color="auto" w:fill="FFFFFF"/>
                <w:lang w:eastAsia="en-US"/>
              </w:rPr>
              <w:br/>
            </w:r>
          </w:p>
        </w:tc>
      </w:tr>
      <w:tr w:rsidR="008C4998" w:rsidRPr="00D912E3" w14:paraId="4855904C" w14:textId="77777777" w:rsidTr="006D749C">
        <w:trPr>
          <w:jc w:val="center"/>
        </w:trPr>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4E33ACB"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Pracownik upoważniony do osobistego przekazania dokumentów prawnego zabezpieczenia umowy</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C5381FE"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Udostępnianie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3AAEDE0B"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Dostarczenie dokumentów prawnego zabezpieczenia</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1890DA2"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Dostarczenie dokumentów prawnego zabezpieczenia do DZN.</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1DCDE2F"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P-8/359</w:t>
            </w:r>
          </w:p>
          <w:p w14:paraId="7144A536"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P-9/359</w:t>
            </w:r>
          </w:p>
          <w:p w14:paraId="7182F749" w14:textId="77777777" w:rsidR="008C4998" w:rsidRPr="00D912E3" w:rsidRDefault="008C4998" w:rsidP="008C4998">
            <w:pPr>
              <w:rPr>
                <w:color w:val="000000"/>
                <w:sz w:val="18"/>
                <w:szCs w:val="18"/>
                <w:shd w:val="clear" w:color="auto" w:fill="FFFFFF"/>
                <w:lang w:eastAsia="en-US"/>
              </w:rPr>
            </w:pPr>
            <w:r w:rsidRPr="00D912E3">
              <w:rPr>
                <w:color w:val="000000"/>
                <w:sz w:val="18"/>
                <w:szCs w:val="18"/>
                <w:shd w:val="clear" w:color="auto" w:fill="FFFFFF"/>
                <w:lang w:eastAsia="en-US"/>
              </w:rPr>
              <w:t>Oryginały dokumentów prawnego zabezpieczenia</w:t>
            </w:r>
          </w:p>
        </w:tc>
      </w:tr>
      <w:tr w:rsidR="008C4998" w:rsidRPr="00D912E3" w14:paraId="39D61194" w14:textId="77777777" w:rsidTr="006D749C">
        <w:trPr>
          <w:jc w:val="center"/>
        </w:trPr>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58D994A"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 xml:space="preserve">Pracownik upoważniony do wyznaczenia składu Komisji </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43E7203"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Zwrot dokumentów prawnego zabezpieczenia umowy - weksel niezupełny in blanco wraz z deklaracją wekslową</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1AA8DDE5"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Wyznaczenie składu komisji protokolarnego zniszczenia weksla wraz z deklaracją wekslową</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5B5556F5"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Wyznaczenie składu komisji protokolarnego zniszczenia weksla wraz z deklaracją wekslową.</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73F5DAC1" w14:textId="77777777" w:rsidR="008C4998" w:rsidRPr="00D912E3" w:rsidRDefault="008C4998" w:rsidP="008C4998">
            <w:pPr>
              <w:spacing w:before="45" w:after="45"/>
              <w:rPr>
                <w:color w:val="000000"/>
                <w:sz w:val="18"/>
                <w:szCs w:val="18"/>
                <w:shd w:val="clear" w:color="auto" w:fill="FFFFFF"/>
                <w:lang w:eastAsia="en-US"/>
              </w:rPr>
            </w:pPr>
          </w:p>
        </w:tc>
      </w:tr>
      <w:tr w:rsidR="008C4998" w:rsidRPr="00D912E3" w14:paraId="231176CE" w14:textId="77777777" w:rsidTr="006D749C">
        <w:trPr>
          <w:jc w:val="center"/>
        </w:trPr>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646D3128"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lastRenderedPageBreak/>
              <w:t>Samodzielne stanowisko pracy ds. kancelaryjno-biurowych w DDD</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C03B5EE"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Monitorowanie ważności dokumentów prawnego zabezpieczenia</w:t>
            </w:r>
          </w:p>
        </w:tc>
        <w:tc>
          <w:tcPr>
            <w:tcW w:w="2911"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567429A" w14:textId="2F3354F6" w:rsidR="008C4998" w:rsidRPr="00D912E3" w:rsidRDefault="008C4998" w:rsidP="00C9298B">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Wysłanie oświadczenia O-1</w:t>
            </w:r>
          </w:p>
        </w:tc>
        <w:tc>
          <w:tcPr>
            <w:tcW w:w="436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2572F14D"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Wysłanie oświadczenia O-1 do DK, po zarejestrowaniu w aplikacji RED..</w:t>
            </w:r>
          </w:p>
        </w:tc>
        <w:tc>
          <w:tcPr>
            <w:tcW w:w="2184" w:type="dxa"/>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14:paraId="459FEB44" w14:textId="77777777" w:rsidR="008C4998" w:rsidRPr="00D912E3" w:rsidRDefault="008C4998" w:rsidP="008C4998">
            <w:pPr>
              <w:spacing w:before="45" w:after="45"/>
              <w:rPr>
                <w:color w:val="000000"/>
                <w:sz w:val="18"/>
                <w:szCs w:val="18"/>
                <w:shd w:val="clear" w:color="auto" w:fill="FFFFFF"/>
                <w:lang w:eastAsia="en-US"/>
              </w:rPr>
            </w:pPr>
            <w:r w:rsidRPr="00D912E3">
              <w:rPr>
                <w:color w:val="000000"/>
                <w:sz w:val="18"/>
                <w:szCs w:val="18"/>
                <w:shd w:val="clear" w:color="auto" w:fill="FFFFFF"/>
                <w:lang w:eastAsia="en-US"/>
              </w:rPr>
              <w:t>O-1</w:t>
            </w:r>
          </w:p>
        </w:tc>
      </w:tr>
    </w:tbl>
    <w:p w14:paraId="687BDDEA" w14:textId="77777777" w:rsidR="00FC0536" w:rsidRDefault="00FC0536" w:rsidP="00FC0536"/>
    <w:p w14:paraId="00A007BB" w14:textId="77777777" w:rsidR="002A1612" w:rsidRDefault="002A1612" w:rsidP="00C34DD0">
      <w:pPr>
        <w:sectPr w:rsidR="002A1612" w:rsidSect="00D44A6F">
          <w:footerReference w:type="default" r:id="rId23"/>
          <w:pgSz w:w="16838" w:h="11906" w:orient="landscape" w:code="9"/>
          <w:pgMar w:top="1134" w:right="1134" w:bottom="851" w:left="1134" w:header="454" w:footer="176" w:gutter="284"/>
          <w:cols w:space="708"/>
          <w:docGrid w:linePitch="326"/>
        </w:sectPr>
      </w:pPr>
    </w:p>
    <w:p w14:paraId="14F4A559" w14:textId="647B0C18" w:rsidR="00E46BE0" w:rsidRDefault="00774499" w:rsidP="00E46BE0">
      <w:pPr>
        <w:pStyle w:val="Nagwek1"/>
      </w:pPr>
      <w:bookmarkStart w:id="32" w:name="_Toc10117"/>
      <w:bookmarkStart w:id="33" w:name="_Toc62625978"/>
      <w:r>
        <w:lastRenderedPageBreak/>
        <w:t>Załączniki</w:t>
      </w:r>
      <w:bookmarkEnd w:id="32"/>
      <w:bookmarkEnd w:id="33"/>
    </w:p>
    <w:p w14:paraId="1D244145" w14:textId="2F0E97E4" w:rsidR="002A364E" w:rsidRDefault="000F3CEC" w:rsidP="000F3CEC">
      <w:pPr>
        <w:pStyle w:val="Akapitzlist"/>
        <w:numPr>
          <w:ilvl w:val="0"/>
          <w:numId w:val="34"/>
        </w:numPr>
        <w:rPr>
          <w:bCs/>
        </w:rPr>
      </w:pPr>
      <w:r w:rsidRPr="000F3CEC">
        <w:rPr>
          <w:bCs/>
        </w:rPr>
        <w:t>D-1/359 Deklaracja bezstronności</w:t>
      </w:r>
    </w:p>
    <w:p w14:paraId="5DE5D83F" w14:textId="2A84B376" w:rsidR="000F3CEC" w:rsidRDefault="000F3CEC" w:rsidP="000F3CEC">
      <w:pPr>
        <w:pStyle w:val="Akapitzlist"/>
        <w:numPr>
          <w:ilvl w:val="0"/>
          <w:numId w:val="34"/>
        </w:numPr>
        <w:rPr>
          <w:bCs/>
        </w:rPr>
      </w:pPr>
      <w:r>
        <w:rPr>
          <w:bCs/>
        </w:rPr>
        <w:t>K-1/359 Karta ewidencyjna przechowywania i udostępniania dokumentów</w:t>
      </w:r>
    </w:p>
    <w:p w14:paraId="3FE57ACD" w14:textId="51C9044A" w:rsidR="003E4426" w:rsidRDefault="003E4426" w:rsidP="000F3CEC">
      <w:pPr>
        <w:pStyle w:val="Akapitzlist"/>
        <w:numPr>
          <w:ilvl w:val="0"/>
          <w:numId w:val="34"/>
        </w:numPr>
        <w:rPr>
          <w:bCs/>
        </w:rPr>
      </w:pPr>
      <w:r>
        <w:rPr>
          <w:bCs/>
        </w:rPr>
        <w:t>K-2/359 Karta udostępnienia dokumentu</w:t>
      </w:r>
    </w:p>
    <w:p w14:paraId="27B67CDA" w14:textId="70E25D0E" w:rsidR="003E4426" w:rsidRDefault="003E4426" w:rsidP="000F3CEC">
      <w:pPr>
        <w:pStyle w:val="Akapitzlist"/>
        <w:numPr>
          <w:ilvl w:val="0"/>
          <w:numId w:val="34"/>
        </w:numPr>
        <w:rPr>
          <w:bCs/>
        </w:rPr>
      </w:pPr>
      <w:r>
        <w:rPr>
          <w:bCs/>
        </w:rPr>
        <w:t xml:space="preserve">K-3/359 Rejestr skasowanych dokumentów </w:t>
      </w:r>
    </w:p>
    <w:p w14:paraId="3718E476" w14:textId="2E3CE3A5" w:rsidR="003E4426" w:rsidRDefault="003E4426" w:rsidP="000F3CEC">
      <w:pPr>
        <w:pStyle w:val="Akapitzlist"/>
        <w:numPr>
          <w:ilvl w:val="0"/>
          <w:numId w:val="34"/>
        </w:numPr>
        <w:rPr>
          <w:bCs/>
        </w:rPr>
      </w:pPr>
      <w:r w:rsidRPr="00584286">
        <w:rPr>
          <w:bCs/>
        </w:rPr>
        <w:t>O-2/359</w:t>
      </w:r>
      <w:r>
        <w:rPr>
          <w:bCs/>
        </w:rPr>
        <w:t xml:space="preserve"> Oświadczenie o stanie zabezpieczeń</w:t>
      </w:r>
    </w:p>
    <w:p w14:paraId="70F5EB15" w14:textId="35A9AC4E" w:rsidR="003E4426" w:rsidRDefault="003E4426" w:rsidP="000F3CEC">
      <w:pPr>
        <w:pStyle w:val="Akapitzlist"/>
        <w:numPr>
          <w:ilvl w:val="0"/>
          <w:numId w:val="34"/>
        </w:numPr>
        <w:rPr>
          <w:bCs/>
        </w:rPr>
      </w:pPr>
      <w:r>
        <w:rPr>
          <w:bCs/>
        </w:rPr>
        <w:t>P-1/187 Karta wydania dokumentu PROW 2007-2013</w:t>
      </w:r>
    </w:p>
    <w:p w14:paraId="494405CD" w14:textId="14D64F80" w:rsidR="003E4426" w:rsidRDefault="003E4426" w:rsidP="000F3CEC">
      <w:pPr>
        <w:pStyle w:val="Akapitzlist"/>
        <w:numPr>
          <w:ilvl w:val="0"/>
          <w:numId w:val="34"/>
        </w:numPr>
        <w:rPr>
          <w:bCs/>
        </w:rPr>
      </w:pPr>
      <w:r>
        <w:rPr>
          <w:bCs/>
        </w:rPr>
        <w:t>P-1/359 Protokół przekazania</w:t>
      </w:r>
    </w:p>
    <w:p w14:paraId="7CB4A322" w14:textId="6773EA44" w:rsidR="003E4426" w:rsidRDefault="003E4426" w:rsidP="000F3CEC">
      <w:pPr>
        <w:pStyle w:val="Akapitzlist"/>
        <w:numPr>
          <w:ilvl w:val="0"/>
          <w:numId w:val="34"/>
        </w:numPr>
        <w:rPr>
          <w:bCs/>
        </w:rPr>
      </w:pPr>
      <w:r>
        <w:rPr>
          <w:bCs/>
        </w:rPr>
        <w:t>P-2/359 Protokół komisyjnego zniszczenia</w:t>
      </w:r>
    </w:p>
    <w:p w14:paraId="64EF32C1" w14:textId="7AEF8D82" w:rsidR="002D6506" w:rsidRDefault="002D6506" w:rsidP="000F3CEC">
      <w:pPr>
        <w:pStyle w:val="Akapitzlist"/>
        <w:numPr>
          <w:ilvl w:val="0"/>
          <w:numId w:val="34"/>
        </w:numPr>
        <w:rPr>
          <w:bCs/>
        </w:rPr>
      </w:pPr>
      <w:r>
        <w:rPr>
          <w:bCs/>
        </w:rPr>
        <w:t>P-3/359 Protokół zdawczo-odbiorczy</w:t>
      </w:r>
    </w:p>
    <w:p w14:paraId="05D5539A" w14:textId="77777777" w:rsidR="002D6506" w:rsidRDefault="002D6506" w:rsidP="000F3CEC">
      <w:pPr>
        <w:pStyle w:val="Akapitzlist"/>
        <w:numPr>
          <w:ilvl w:val="0"/>
          <w:numId w:val="34"/>
        </w:numPr>
        <w:rPr>
          <w:bCs/>
        </w:rPr>
      </w:pPr>
      <w:r>
        <w:rPr>
          <w:bCs/>
        </w:rPr>
        <w:t>P-4/142 Informacja o przyjętych – zwolnionych PROW 2007-2013</w:t>
      </w:r>
    </w:p>
    <w:p w14:paraId="36E74C24" w14:textId="77777777" w:rsidR="002D6506" w:rsidRDefault="002D6506" w:rsidP="000F3CEC">
      <w:pPr>
        <w:pStyle w:val="Akapitzlist"/>
        <w:numPr>
          <w:ilvl w:val="0"/>
          <w:numId w:val="34"/>
        </w:numPr>
        <w:rPr>
          <w:bCs/>
        </w:rPr>
      </w:pPr>
      <w:r>
        <w:rPr>
          <w:bCs/>
        </w:rPr>
        <w:t>P-5/142 Specyfikacja PROW 2007-2013</w:t>
      </w:r>
    </w:p>
    <w:p w14:paraId="10399F87" w14:textId="0AA3B728" w:rsidR="002D6506" w:rsidRDefault="002D6506" w:rsidP="000F3CEC">
      <w:pPr>
        <w:pStyle w:val="Akapitzlist"/>
        <w:numPr>
          <w:ilvl w:val="0"/>
          <w:numId w:val="34"/>
        </w:numPr>
        <w:rPr>
          <w:bCs/>
        </w:rPr>
      </w:pPr>
      <w:r>
        <w:rPr>
          <w:bCs/>
        </w:rPr>
        <w:t>P-4/308 Informacja o przyjętych – zwolnionych PROW 2014-2020</w:t>
      </w:r>
    </w:p>
    <w:p w14:paraId="5314A1D9" w14:textId="53D2B4C3" w:rsidR="002D6506" w:rsidRDefault="002D6506" w:rsidP="000F3CEC">
      <w:pPr>
        <w:pStyle w:val="Akapitzlist"/>
        <w:numPr>
          <w:ilvl w:val="0"/>
          <w:numId w:val="34"/>
        </w:numPr>
        <w:rPr>
          <w:bCs/>
        </w:rPr>
      </w:pPr>
      <w:r>
        <w:rPr>
          <w:bCs/>
        </w:rPr>
        <w:t>P-5/308 Specyfikacja gwarancji PROW 2014-2020</w:t>
      </w:r>
    </w:p>
    <w:p w14:paraId="556D8A75" w14:textId="0B560F12" w:rsidR="002D6506" w:rsidRDefault="002D6506" w:rsidP="000F3CEC">
      <w:pPr>
        <w:pStyle w:val="Akapitzlist"/>
        <w:numPr>
          <w:ilvl w:val="0"/>
          <w:numId w:val="34"/>
        </w:numPr>
        <w:rPr>
          <w:bCs/>
        </w:rPr>
      </w:pPr>
      <w:r>
        <w:rPr>
          <w:bCs/>
        </w:rPr>
        <w:t>P-4/359 zwrot gwarancji</w:t>
      </w:r>
    </w:p>
    <w:p w14:paraId="6DCF8F2D" w14:textId="77777777" w:rsidR="002D6506" w:rsidRDefault="002D6506" w:rsidP="000F3CEC">
      <w:pPr>
        <w:pStyle w:val="Akapitzlist"/>
        <w:numPr>
          <w:ilvl w:val="0"/>
          <w:numId w:val="34"/>
        </w:numPr>
        <w:rPr>
          <w:bCs/>
        </w:rPr>
      </w:pPr>
      <w:r>
        <w:rPr>
          <w:bCs/>
        </w:rPr>
        <w:t>P-5/359 Pismo o przedłużenie gwarancji (bez M19)</w:t>
      </w:r>
    </w:p>
    <w:p w14:paraId="3580437C" w14:textId="77777777" w:rsidR="002D6506" w:rsidRDefault="002D6506" w:rsidP="000F3CEC">
      <w:pPr>
        <w:pStyle w:val="Akapitzlist"/>
        <w:numPr>
          <w:ilvl w:val="0"/>
          <w:numId w:val="34"/>
        </w:numPr>
        <w:rPr>
          <w:bCs/>
        </w:rPr>
      </w:pPr>
      <w:r>
        <w:rPr>
          <w:bCs/>
        </w:rPr>
        <w:t>P-6/359 Zaproszenie po odbiór weksla</w:t>
      </w:r>
    </w:p>
    <w:p w14:paraId="1A2E24BA" w14:textId="77777777" w:rsidR="002D6506" w:rsidRDefault="002D6506" w:rsidP="000F3CEC">
      <w:pPr>
        <w:pStyle w:val="Akapitzlist"/>
        <w:numPr>
          <w:ilvl w:val="0"/>
          <w:numId w:val="34"/>
        </w:numPr>
        <w:rPr>
          <w:bCs/>
        </w:rPr>
      </w:pPr>
      <w:r>
        <w:rPr>
          <w:bCs/>
        </w:rPr>
        <w:t xml:space="preserve">P-7/359 Odmowa udostępnienia </w:t>
      </w:r>
    </w:p>
    <w:p w14:paraId="68F3B737" w14:textId="77777777" w:rsidR="002D6506" w:rsidRDefault="002D6506" w:rsidP="000F3CEC">
      <w:pPr>
        <w:pStyle w:val="Akapitzlist"/>
        <w:numPr>
          <w:ilvl w:val="0"/>
          <w:numId w:val="34"/>
        </w:numPr>
        <w:rPr>
          <w:bCs/>
        </w:rPr>
      </w:pPr>
      <w:r>
        <w:rPr>
          <w:bCs/>
        </w:rPr>
        <w:t>P-8/359 Udostępnienie do DZN</w:t>
      </w:r>
    </w:p>
    <w:p w14:paraId="1FF63AAE" w14:textId="77777777" w:rsidR="002D6506" w:rsidRDefault="002D6506" w:rsidP="000F3CEC">
      <w:pPr>
        <w:pStyle w:val="Akapitzlist"/>
        <w:numPr>
          <w:ilvl w:val="0"/>
          <w:numId w:val="34"/>
        </w:numPr>
        <w:rPr>
          <w:bCs/>
        </w:rPr>
      </w:pPr>
      <w:r>
        <w:rPr>
          <w:bCs/>
        </w:rPr>
        <w:t>P-9/359 Protokół zdawczo-odbiorczy do DZN</w:t>
      </w:r>
    </w:p>
    <w:p w14:paraId="7F8CCBE6" w14:textId="244F3466" w:rsidR="002D6506" w:rsidRDefault="002D6506" w:rsidP="000F3CEC">
      <w:pPr>
        <w:pStyle w:val="Akapitzlist"/>
        <w:numPr>
          <w:ilvl w:val="0"/>
          <w:numId w:val="34"/>
        </w:numPr>
        <w:rPr>
          <w:bCs/>
        </w:rPr>
      </w:pPr>
      <w:r>
        <w:rPr>
          <w:bCs/>
        </w:rPr>
        <w:t>P-10/359 Pismo o zgodę na zwolnienie</w:t>
      </w:r>
    </w:p>
    <w:p w14:paraId="233F9FA9" w14:textId="77777777" w:rsidR="002D6506" w:rsidRDefault="002D6506" w:rsidP="000F3CEC">
      <w:pPr>
        <w:pStyle w:val="Akapitzlist"/>
        <w:numPr>
          <w:ilvl w:val="0"/>
          <w:numId w:val="34"/>
        </w:numPr>
        <w:rPr>
          <w:bCs/>
        </w:rPr>
      </w:pPr>
      <w:r>
        <w:rPr>
          <w:bCs/>
        </w:rPr>
        <w:t>P-11/359 Zgoda na zwolnienie gwarancji</w:t>
      </w:r>
    </w:p>
    <w:p w14:paraId="61082881" w14:textId="65DC0CCB" w:rsidR="002D6506" w:rsidRPr="000F3CEC" w:rsidRDefault="002D6506" w:rsidP="000F3CEC">
      <w:pPr>
        <w:pStyle w:val="Akapitzlist"/>
        <w:numPr>
          <w:ilvl w:val="0"/>
          <w:numId w:val="34"/>
        </w:numPr>
        <w:rPr>
          <w:bCs/>
        </w:rPr>
      </w:pPr>
      <w:r>
        <w:rPr>
          <w:bCs/>
        </w:rPr>
        <w:t xml:space="preserve">T-1/359 Tabela monitorowania ważności gwarancji </w:t>
      </w:r>
    </w:p>
    <w:p w14:paraId="2896EF7B" w14:textId="77777777" w:rsidR="00F6234E" w:rsidRPr="000F3CEC" w:rsidRDefault="00F6234E" w:rsidP="006D749C">
      <w:pPr>
        <w:pStyle w:val="Tytu"/>
        <w:jc w:val="left"/>
        <w:rPr>
          <w:sz w:val="24"/>
        </w:rPr>
      </w:pPr>
    </w:p>
    <w:p w14:paraId="270B929D" w14:textId="77777777" w:rsidR="00BD6567" w:rsidRDefault="00BD6567" w:rsidP="00D44A6F">
      <w:pPr>
        <w:pStyle w:val="Tytu"/>
        <w:sectPr w:rsidR="00BD6567" w:rsidSect="002A1612">
          <w:footerReference w:type="default" r:id="rId24"/>
          <w:pgSz w:w="11906" w:h="16838" w:code="9"/>
          <w:pgMar w:top="1134" w:right="851" w:bottom="1134" w:left="1134" w:header="454" w:footer="176" w:gutter="284"/>
          <w:cols w:space="708"/>
          <w:docGrid w:linePitch="326"/>
        </w:sectPr>
      </w:pPr>
    </w:p>
    <w:p w14:paraId="0395C1FF" w14:textId="44D40644" w:rsidR="00C236D5" w:rsidRPr="009C066D" w:rsidRDefault="00C236D5" w:rsidP="00C236D5">
      <w:pPr>
        <w:pStyle w:val="Tytu"/>
      </w:pPr>
      <w:r w:rsidRPr="009C066D">
        <w:lastRenderedPageBreak/>
        <w:t>KARTA A</w:t>
      </w:r>
      <w:r>
        <w:t>KTUALIZACJI KP-611-359-ARiMR/5</w:t>
      </w:r>
      <w:r w:rsidR="00296A14">
        <w:t>/z</w:t>
      </w:r>
    </w:p>
    <w:p w14:paraId="233FF9A1" w14:textId="77777777" w:rsidR="00C236D5" w:rsidRPr="009C066D" w:rsidRDefault="00C236D5" w:rsidP="00C236D5">
      <w:pPr>
        <w:pStyle w:val="Tytu"/>
        <w:jc w:val="left"/>
      </w:pPr>
    </w:p>
    <w:p w14:paraId="68584C7C" w14:textId="1E5419F1" w:rsidR="00C236D5" w:rsidRPr="00F36626" w:rsidRDefault="00C236D5" w:rsidP="00C236D5">
      <w:pPr>
        <w:pStyle w:val="Tytu"/>
        <w:spacing w:after="240"/>
        <w:jc w:val="left"/>
        <w:rPr>
          <w:b w:val="0"/>
          <w:bCs w:val="0"/>
          <w:sz w:val="20"/>
          <w:szCs w:val="20"/>
        </w:rPr>
      </w:pPr>
      <w:r w:rsidRPr="00F36626">
        <w:rPr>
          <w:sz w:val="20"/>
          <w:szCs w:val="20"/>
        </w:rPr>
        <w:t>Znak sprawy: DDD-WWSiP</w:t>
      </w:r>
      <w:r>
        <w:rPr>
          <w:sz w:val="20"/>
          <w:szCs w:val="20"/>
        </w:rPr>
        <w:t>.611.10.2022.DO</w:t>
      </w:r>
    </w:p>
    <w:p w14:paraId="1E7B1754" w14:textId="77777777" w:rsidR="00C236D5" w:rsidRPr="00F36626" w:rsidRDefault="00C236D5" w:rsidP="00C236D5">
      <w:pPr>
        <w:pStyle w:val="Tekstpodstawowy"/>
        <w:rPr>
          <w:bCs/>
          <w:sz w:val="20"/>
        </w:rPr>
      </w:pPr>
      <w:r w:rsidRPr="00F36626">
        <w:rPr>
          <w:bCs/>
          <w:sz w:val="20"/>
        </w:rPr>
        <w:t>Opis zmian: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2"/>
        <w:gridCol w:w="4927"/>
        <w:gridCol w:w="1916"/>
        <w:gridCol w:w="4627"/>
        <w:gridCol w:w="2408"/>
      </w:tblGrid>
      <w:tr w:rsidR="00C236D5" w:rsidRPr="009C066D" w14:paraId="51AF17A1" w14:textId="77777777" w:rsidTr="00D23216">
        <w:tc>
          <w:tcPr>
            <w:tcW w:w="234" w:type="pct"/>
            <w:tcBorders>
              <w:top w:val="single" w:sz="4" w:space="0" w:color="auto"/>
              <w:left w:val="single" w:sz="4" w:space="0" w:color="auto"/>
              <w:bottom w:val="single" w:sz="4" w:space="0" w:color="auto"/>
              <w:right w:val="single" w:sz="4" w:space="0" w:color="auto"/>
            </w:tcBorders>
            <w:shd w:val="clear" w:color="auto" w:fill="B3B3B3"/>
            <w:vAlign w:val="center"/>
            <w:hideMark/>
          </w:tcPr>
          <w:p w14:paraId="733AA2AA" w14:textId="77777777" w:rsidR="00C236D5" w:rsidRPr="00F36626" w:rsidRDefault="00C236D5" w:rsidP="00D23216">
            <w:pPr>
              <w:jc w:val="center"/>
              <w:rPr>
                <w:b/>
                <w:bCs/>
                <w:sz w:val="20"/>
                <w:szCs w:val="20"/>
              </w:rPr>
            </w:pPr>
            <w:r w:rsidRPr="00F36626">
              <w:rPr>
                <w:b/>
                <w:bCs/>
                <w:sz w:val="20"/>
                <w:szCs w:val="20"/>
              </w:rPr>
              <w:t>Lp.</w:t>
            </w:r>
          </w:p>
        </w:tc>
        <w:tc>
          <w:tcPr>
            <w:tcW w:w="1692" w:type="pct"/>
            <w:tcBorders>
              <w:top w:val="single" w:sz="4" w:space="0" w:color="auto"/>
              <w:left w:val="single" w:sz="4" w:space="0" w:color="auto"/>
              <w:bottom w:val="single" w:sz="4" w:space="0" w:color="auto"/>
              <w:right w:val="single" w:sz="4" w:space="0" w:color="auto"/>
            </w:tcBorders>
            <w:shd w:val="clear" w:color="auto" w:fill="B3B3B3"/>
            <w:vAlign w:val="center"/>
            <w:hideMark/>
          </w:tcPr>
          <w:p w14:paraId="2B7F59F5" w14:textId="77777777" w:rsidR="00C236D5" w:rsidRPr="00F36626" w:rsidRDefault="00C236D5" w:rsidP="00D23216">
            <w:pPr>
              <w:jc w:val="center"/>
              <w:rPr>
                <w:b/>
                <w:bCs/>
                <w:sz w:val="20"/>
                <w:szCs w:val="20"/>
              </w:rPr>
            </w:pPr>
            <w:r w:rsidRPr="00F36626">
              <w:rPr>
                <w:b/>
                <w:bCs/>
                <w:sz w:val="20"/>
                <w:szCs w:val="20"/>
              </w:rPr>
              <w:t>Przyczyna zmiany</w:t>
            </w:r>
            <w:r w:rsidRPr="00F36626">
              <w:rPr>
                <w:rStyle w:val="Odwoanieprzypisudolnego"/>
                <w:b/>
                <w:bCs/>
                <w:sz w:val="20"/>
                <w:szCs w:val="20"/>
              </w:rPr>
              <w:footnoteReference w:id="1"/>
            </w:r>
          </w:p>
        </w:tc>
        <w:tc>
          <w:tcPr>
            <w:tcW w:w="658" w:type="pct"/>
            <w:tcBorders>
              <w:top w:val="single" w:sz="4" w:space="0" w:color="auto"/>
              <w:left w:val="single" w:sz="4" w:space="0" w:color="auto"/>
              <w:bottom w:val="single" w:sz="4" w:space="0" w:color="auto"/>
              <w:right w:val="single" w:sz="4" w:space="0" w:color="auto"/>
            </w:tcBorders>
            <w:shd w:val="clear" w:color="auto" w:fill="B3B3B3"/>
            <w:vAlign w:val="center"/>
            <w:hideMark/>
          </w:tcPr>
          <w:p w14:paraId="4FAACBC4" w14:textId="77777777" w:rsidR="00C236D5" w:rsidRPr="00F36626" w:rsidRDefault="00C236D5" w:rsidP="00D23216">
            <w:pPr>
              <w:jc w:val="center"/>
              <w:rPr>
                <w:b/>
                <w:bCs/>
                <w:sz w:val="20"/>
                <w:szCs w:val="20"/>
              </w:rPr>
            </w:pPr>
            <w:r w:rsidRPr="00F36626">
              <w:rPr>
                <w:b/>
                <w:bCs/>
                <w:sz w:val="20"/>
                <w:szCs w:val="20"/>
              </w:rPr>
              <w:t xml:space="preserve">Miejsce wprowadzenia </w:t>
            </w:r>
          </w:p>
          <w:p w14:paraId="66580E25" w14:textId="77777777" w:rsidR="00C236D5" w:rsidRPr="00F36626" w:rsidRDefault="00C236D5" w:rsidP="00D23216">
            <w:pPr>
              <w:jc w:val="center"/>
              <w:rPr>
                <w:b/>
                <w:bCs/>
                <w:sz w:val="20"/>
                <w:szCs w:val="20"/>
              </w:rPr>
            </w:pPr>
            <w:r w:rsidRPr="00F36626">
              <w:rPr>
                <w:b/>
                <w:bCs/>
                <w:sz w:val="20"/>
                <w:szCs w:val="20"/>
              </w:rPr>
              <w:t>zmiany</w:t>
            </w:r>
            <w:r w:rsidRPr="00F36626">
              <w:rPr>
                <w:rStyle w:val="Odwoanieprzypisudolnego"/>
                <w:b/>
                <w:bCs/>
                <w:sz w:val="20"/>
                <w:szCs w:val="20"/>
              </w:rPr>
              <w:footnoteReference w:id="2"/>
            </w:r>
          </w:p>
        </w:tc>
        <w:tc>
          <w:tcPr>
            <w:tcW w:w="1589" w:type="pct"/>
            <w:tcBorders>
              <w:top w:val="single" w:sz="4" w:space="0" w:color="auto"/>
              <w:left w:val="single" w:sz="4" w:space="0" w:color="auto"/>
              <w:bottom w:val="single" w:sz="4" w:space="0" w:color="auto"/>
              <w:right w:val="single" w:sz="4" w:space="0" w:color="auto"/>
            </w:tcBorders>
            <w:shd w:val="clear" w:color="auto" w:fill="B3B3B3"/>
            <w:vAlign w:val="center"/>
            <w:hideMark/>
          </w:tcPr>
          <w:p w14:paraId="5B238984" w14:textId="77777777" w:rsidR="00C236D5" w:rsidRPr="00F36626" w:rsidRDefault="00C236D5" w:rsidP="00D23216">
            <w:pPr>
              <w:jc w:val="center"/>
              <w:rPr>
                <w:b/>
                <w:bCs/>
                <w:sz w:val="20"/>
                <w:szCs w:val="20"/>
              </w:rPr>
            </w:pPr>
            <w:r w:rsidRPr="00F36626">
              <w:rPr>
                <w:b/>
                <w:bCs/>
                <w:sz w:val="20"/>
                <w:szCs w:val="20"/>
              </w:rPr>
              <w:t>Opis wprowadzonej zmiany</w:t>
            </w:r>
            <w:r w:rsidRPr="00F36626">
              <w:rPr>
                <w:rStyle w:val="Odwoanieprzypisudolnego"/>
                <w:b/>
                <w:bCs/>
                <w:sz w:val="20"/>
                <w:szCs w:val="20"/>
              </w:rPr>
              <w:footnoteReference w:id="3"/>
            </w:r>
          </w:p>
        </w:tc>
        <w:tc>
          <w:tcPr>
            <w:tcW w:w="827" w:type="pct"/>
            <w:tcBorders>
              <w:top w:val="single" w:sz="4" w:space="0" w:color="auto"/>
              <w:left w:val="single" w:sz="4" w:space="0" w:color="auto"/>
              <w:bottom w:val="single" w:sz="4" w:space="0" w:color="auto"/>
              <w:right w:val="single" w:sz="4" w:space="0" w:color="auto"/>
            </w:tcBorders>
            <w:shd w:val="clear" w:color="auto" w:fill="B3B3B3"/>
            <w:vAlign w:val="center"/>
            <w:hideMark/>
          </w:tcPr>
          <w:p w14:paraId="7D5F7241" w14:textId="77777777" w:rsidR="00C236D5" w:rsidRPr="00F36626" w:rsidRDefault="00C236D5" w:rsidP="00D23216">
            <w:pPr>
              <w:jc w:val="center"/>
              <w:rPr>
                <w:b/>
                <w:bCs/>
                <w:sz w:val="20"/>
                <w:szCs w:val="20"/>
              </w:rPr>
            </w:pPr>
            <w:r w:rsidRPr="00F36626">
              <w:rPr>
                <w:b/>
                <w:bCs/>
                <w:sz w:val="20"/>
                <w:szCs w:val="20"/>
              </w:rPr>
              <w:t>Numer oraz propozycja zmiany do KP, na którą ma wpływ proponowana zmiana</w:t>
            </w:r>
            <w:r w:rsidRPr="00F36626">
              <w:rPr>
                <w:rStyle w:val="Odwoanieprzypisudolnego"/>
                <w:b/>
                <w:bCs/>
                <w:sz w:val="20"/>
                <w:szCs w:val="20"/>
              </w:rPr>
              <w:t xml:space="preserve"> </w:t>
            </w:r>
            <w:r w:rsidRPr="00F36626">
              <w:rPr>
                <w:rStyle w:val="Odwoanieprzypisudolnego"/>
                <w:b/>
                <w:bCs/>
                <w:sz w:val="20"/>
                <w:szCs w:val="20"/>
              </w:rPr>
              <w:footnoteReference w:id="4"/>
            </w:r>
          </w:p>
        </w:tc>
      </w:tr>
      <w:tr w:rsidR="00C236D5" w:rsidRPr="00560FD0" w:rsidDel="009A3A3A" w14:paraId="7A21EF74" w14:textId="77777777" w:rsidTr="00D23216">
        <w:tc>
          <w:tcPr>
            <w:tcW w:w="234" w:type="pct"/>
            <w:tcBorders>
              <w:top w:val="single" w:sz="4" w:space="0" w:color="auto"/>
              <w:left w:val="single" w:sz="4" w:space="0" w:color="auto"/>
              <w:right w:val="single" w:sz="4" w:space="0" w:color="auto"/>
            </w:tcBorders>
          </w:tcPr>
          <w:p w14:paraId="452A6A9B" w14:textId="77777777" w:rsidR="00C236D5" w:rsidRPr="00F36626" w:rsidDel="009A3A3A" w:rsidRDefault="00C236D5" w:rsidP="00D23216">
            <w:pPr>
              <w:rPr>
                <w:bCs/>
                <w:sz w:val="20"/>
                <w:szCs w:val="20"/>
              </w:rPr>
            </w:pPr>
            <w:r w:rsidRPr="00F36626">
              <w:rPr>
                <w:bCs/>
                <w:sz w:val="20"/>
                <w:szCs w:val="20"/>
              </w:rPr>
              <w:t>1.</w:t>
            </w:r>
          </w:p>
        </w:tc>
        <w:tc>
          <w:tcPr>
            <w:tcW w:w="1692" w:type="pct"/>
            <w:tcBorders>
              <w:top w:val="single" w:sz="4" w:space="0" w:color="auto"/>
              <w:left w:val="single" w:sz="4" w:space="0" w:color="auto"/>
              <w:right w:val="single" w:sz="4" w:space="0" w:color="auto"/>
            </w:tcBorders>
          </w:tcPr>
          <w:p w14:paraId="0748A476" w14:textId="77777777" w:rsidR="00C236D5" w:rsidRPr="00793E8E" w:rsidDel="009A3A3A" w:rsidRDefault="00C236D5" w:rsidP="00D23216">
            <w:pPr>
              <w:rPr>
                <w:sz w:val="18"/>
                <w:szCs w:val="18"/>
              </w:rPr>
            </w:pPr>
            <w:r w:rsidRPr="00793E8E">
              <w:rPr>
                <w:sz w:val="18"/>
                <w:szCs w:val="18"/>
              </w:rPr>
              <w:t xml:space="preserve">Dostosowanie procedury do § 3 ust. 1 Zarządzenia nr 8/2022 Prezesa ARiMR z dnia 28.01.2022 r. </w:t>
            </w:r>
            <w:r w:rsidRPr="00793E8E">
              <w:rPr>
                <w:i/>
                <w:iCs/>
                <w:sz w:val="18"/>
                <w:szCs w:val="18"/>
              </w:rPr>
              <w:t>w sprawie wprowadzenia Kodeksu Etyki Pracowników ARIMR oraz Polityki antykorupcyjnej w ARiMR</w:t>
            </w:r>
          </w:p>
        </w:tc>
        <w:tc>
          <w:tcPr>
            <w:tcW w:w="658" w:type="pct"/>
            <w:tcBorders>
              <w:top w:val="single" w:sz="4" w:space="0" w:color="auto"/>
              <w:left w:val="single" w:sz="4" w:space="0" w:color="auto"/>
              <w:bottom w:val="single" w:sz="4" w:space="0" w:color="auto"/>
              <w:right w:val="single" w:sz="4" w:space="0" w:color="auto"/>
            </w:tcBorders>
          </w:tcPr>
          <w:p w14:paraId="08DA08C7" w14:textId="77777777" w:rsidR="00C236D5" w:rsidRPr="00793E8E" w:rsidDel="009A3A3A" w:rsidRDefault="00C236D5" w:rsidP="00D23216">
            <w:pPr>
              <w:rPr>
                <w:sz w:val="18"/>
                <w:szCs w:val="18"/>
              </w:rPr>
            </w:pPr>
            <w:r w:rsidRPr="00793E8E">
              <w:rPr>
                <w:sz w:val="18"/>
                <w:szCs w:val="18"/>
              </w:rPr>
              <w:t xml:space="preserve">Cała KP </w:t>
            </w:r>
            <w:r>
              <w:rPr>
                <w:sz w:val="18"/>
                <w:szCs w:val="18"/>
              </w:rPr>
              <w:t>- Reguły</w:t>
            </w:r>
          </w:p>
        </w:tc>
        <w:tc>
          <w:tcPr>
            <w:tcW w:w="1589" w:type="pct"/>
            <w:tcBorders>
              <w:top w:val="single" w:sz="4" w:space="0" w:color="auto"/>
              <w:left w:val="single" w:sz="4" w:space="0" w:color="auto"/>
              <w:bottom w:val="single" w:sz="4" w:space="0" w:color="auto"/>
              <w:right w:val="single" w:sz="4" w:space="0" w:color="auto"/>
            </w:tcBorders>
          </w:tcPr>
          <w:p w14:paraId="2F8F7FD4" w14:textId="77777777" w:rsidR="00C236D5" w:rsidRDefault="00C236D5" w:rsidP="00D23216">
            <w:pPr>
              <w:spacing w:after="171" w:line="264" w:lineRule="auto"/>
              <w:rPr>
                <w:rFonts w:ascii="Cambria" w:hAnsi="Cambria"/>
                <w:b/>
                <w:bCs/>
                <w:sz w:val="22"/>
                <w:szCs w:val="22"/>
              </w:rPr>
            </w:pPr>
            <w:r w:rsidRPr="00793E8E">
              <w:rPr>
                <w:rFonts w:ascii="Cambria" w:hAnsi="Cambria"/>
                <w:sz w:val="18"/>
                <w:szCs w:val="18"/>
              </w:rPr>
              <w:t>Pracownicy ARiMR zobowiązani są realizować swoje obowiązki służbowe z nastawieniem na rzetelne rozwiązywanie spraw, w sposób profesjonalny i odpowiedzialny, działając na podstawie i w granicach prawa, z zachowaniem zasady bezstronności i obiektywizmu, unikając konfliktu interesów, a także sytuacji, które obiektywnie mogłyby wskazywać na jego wystąpienie</w:t>
            </w:r>
            <w:r>
              <w:rPr>
                <w:rFonts w:ascii="Cambria" w:hAnsi="Cambria"/>
                <w:b/>
                <w:bCs/>
              </w:rPr>
              <w:t xml:space="preserve">. </w:t>
            </w:r>
          </w:p>
          <w:p w14:paraId="2F27B112" w14:textId="77777777" w:rsidR="00C236D5" w:rsidRPr="00793E8E" w:rsidRDefault="00C236D5" w:rsidP="00D23216">
            <w:pPr>
              <w:spacing w:after="132" w:line="264" w:lineRule="auto"/>
              <w:rPr>
                <w:rFonts w:ascii="Cambria" w:hAnsi="Cambria"/>
                <w:sz w:val="20"/>
                <w:szCs w:val="20"/>
              </w:rPr>
            </w:pPr>
            <w:r w:rsidRPr="00793E8E">
              <w:rPr>
                <w:rFonts w:ascii="Cambria" w:hAnsi="Cambria"/>
                <w:sz w:val="18"/>
                <w:szCs w:val="18"/>
              </w:rPr>
              <w:t xml:space="preserve">Szczegółowe zasady definiujące konflikt interesów oraz określające tryb wyłączenia pracownika, w przypadku możliwości wystąpienia konfliktu interesów zostały określone w aktualnie obowiązującym zarządzeniu Prezesa ARiMR </w:t>
            </w:r>
            <w:r w:rsidRPr="00793E8E">
              <w:rPr>
                <w:rFonts w:ascii="Cambria" w:hAnsi="Cambria"/>
                <w:i/>
                <w:iCs/>
                <w:sz w:val="18"/>
                <w:szCs w:val="18"/>
              </w:rPr>
              <w:t>w sprawie wprowadzenia Kodeksu Etyki Pracowników</w:t>
            </w:r>
            <w:r w:rsidRPr="00793E8E">
              <w:rPr>
                <w:rFonts w:ascii="Cambria" w:hAnsi="Cambria"/>
                <w:i/>
                <w:iCs/>
                <w:sz w:val="20"/>
                <w:szCs w:val="20"/>
              </w:rPr>
              <w:t xml:space="preserve"> ARiMR oraz Polityki antykorupcyjnej w ARiMR</w:t>
            </w:r>
            <w:r w:rsidRPr="00793E8E">
              <w:rPr>
                <w:rFonts w:ascii="Cambria" w:hAnsi="Cambria"/>
                <w:sz w:val="20"/>
                <w:szCs w:val="20"/>
              </w:rPr>
              <w:t>.</w:t>
            </w:r>
          </w:p>
          <w:p w14:paraId="20C0DD34" w14:textId="77777777" w:rsidR="00C236D5" w:rsidRPr="00F36626" w:rsidDel="009A3A3A" w:rsidRDefault="00C236D5" w:rsidP="00D23216">
            <w:pPr>
              <w:jc w:val="both"/>
              <w:rPr>
                <w:sz w:val="20"/>
                <w:szCs w:val="20"/>
              </w:rPr>
            </w:pPr>
          </w:p>
        </w:tc>
        <w:tc>
          <w:tcPr>
            <w:tcW w:w="827" w:type="pct"/>
            <w:tcBorders>
              <w:top w:val="single" w:sz="4" w:space="0" w:color="auto"/>
              <w:left w:val="single" w:sz="4" w:space="0" w:color="auto"/>
              <w:bottom w:val="single" w:sz="4" w:space="0" w:color="auto"/>
              <w:right w:val="single" w:sz="4" w:space="0" w:color="auto"/>
            </w:tcBorders>
          </w:tcPr>
          <w:p w14:paraId="21F2C951" w14:textId="77777777" w:rsidR="00C236D5" w:rsidRPr="00793E8E" w:rsidDel="009A3A3A" w:rsidRDefault="00C236D5" w:rsidP="00D23216">
            <w:pPr>
              <w:rPr>
                <w:sz w:val="18"/>
                <w:szCs w:val="18"/>
              </w:rPr>
            </w:pPr>
            <w:r w:rsidRPr="00793E8E">
              <w:rPr>
                <w:sz w:val="18"/>
                <w:szCs w:val="18"/>
              </w:rPr>
              <w:t>Zmiana nie ma wpływu na inne KP</w:t>
            </w:r>
          </w:p>
        </w:tc>
      </w:tr>
    </w:tbl>
    <w:p w14:paraId="02EC3CD7" w14:textId="77777777" w:rsidR="00C236D5" w:rsidRDefault="00C236D5" w:rsidP="00C236D5">
      <w:pPr>
        <w:jc w:val="both"/>
        <w:rPr>
          <w:b/>
          <w:bCs/>
          <w:sz w:val="28"/>
        </w:rPr>
      </w:pPr>
    </w:p>
    <w:p w14:paraId="3BE6B5C9" w14:textId="77777777" w:rsidR="00C236D5" w:rsidRDefault="00C236D5" w:rsidP="00C236D5">
      <w:pPr>
        <w:jc w:val="both"/>
        <w:rPr>
          <w:b/>
          <w:bCs/>
          <w:sz w:val="28"/>
        </w:rPr>
      </w:pPr>
    </w:p>
    <w:p w14:paraId="1CD8A3E9" w14:textId="77777777" w:rsidR="00C236D5" w:rsidRPr="009C066D" w:rsidRDefault="00C236D5" w:rsidP="00C236D5">
      <w:pPr>
        <w:jc w:val="both"/>
        <w:rPr>
          <w:b/>
          <w:bCs/>
          <w:sz w:val="28"/>
        </w:rPr>
      </w:pPr>
    </w:p>
    <w:p w14:paraId="3E14DB7D" w14:textId="369BE259" w:rsidR="00C236D5" w:rsidRPr="00837D0A" w:rsidRDefault="00C236D5" w:rsidP="00C236D5">
      <w:pPr>
        <w:jc w:val="both"/>
      </w:pPr>
      <w:r w:rsidRPr="00837D0A">
        <w:t xml:space="preserve">Sporządził: </w:t>
      </w:r>
      <w:r w:rsidRPr="00982FBE">
        <w:rPr>
          <w:sz w:val="20"/>
          <w:szCs w:val="20"/>
        </w:rPr>
        <w:t xml:space="preserve">– </w:t>
      </w:r>
      <w:r>
        <w:rPr>
          <w:sz w:val="20"/>
          <w:szCs w:val="20"/>
        </w:rPr>
        <w:t xml:space="preserve">Dariusz Ozga - </w:t>
      </w:r>
      <w:r w:rsidRPr="00982FBE">
        <w:rPr>
          <w:sz w:val="20"/>
          <w:szCs w:val="20"/>
        </w:rPr>
        <w:t>Główny Specjalista DDD</w:t>
      </w:r>
      <w:r>
        <w:rPr>
          <w:sz w:val="20"/>
          <w:szCs w:val="20"/>
        </w:rPr>
        <w:t xml:space="preserve"> </w:t>
      </w:r>
      <w:r w:rsidR="00296A14">
        <w:rPr>
          <w:sz w:val="20"/>
          <w:szCs w:val="20"/>
        </w:rPr>
        <w:t>05</w:t>
      </w:r>
      <w:r>
        <w:rPr>
          <w:sz w:val="20"/>
          <w:szCs w:val="20"/>
        </w:rPr>
        <w:t>.0</w:t>
      </w:r>
      <w:r w:rsidR="00296A14">
        <w:rPr>
          <w:sz w:val="20"/>
          <w:szCs w:val="20"/>
        </w:rPr>
        <w:t>4</w:t>
      </w:r>
      <w:r>
        <w:rPr>
          <w:sz w:val="20"/>
          <w:szCs w:val="20"/>
        </w:rPr>
        <w:t>.2022</w:t>
      </w:r>
    </w:p>
    <w:p w14:paraId="41352CF1" w14:textId="77777777" w:rsidR="00C236D5" w:rsidRPr="009C066D" w:rsidRDefault="00C236D5" w:rsidP="00C236D5">
      <w:pPr>
        <w:jc w:val="both"/>
        <w:rPr>
          <w:sz w:val="16"/>
        </w:rPr>
      </w:pPr>
      <w:r w:rsidRPr="009C066D">
        <w:rPr>
          <w:sz w:val="16"/>
        </w:rPr>
        <w:tab/>
      </w:r>
      <w:r w:rsidRPr="009C066D">
        <w:rPr>
          <w:sz w:val="16"/>
        </w:rPr>
        <w:tab/>
        <w:t>(data, imię i nazwisko)</w:t>
      </w:r>
    </w:p>
    <w:p w14:paraId="3009EDEC" w14:textId="77777777" w:rsidR="00C236D5" w:rsidRPr="009C066D" w:rsidRDefault="00C236D5" w:rsidP="00C236D5">
      <w:pPr>
        <w:jc w:val="both"/>
      </w:pPr>
    </w:p>
    <w:p w14:paraId="07F93E72" w14:textId="77777777" w:rsidR="00C236D5" w:rsidRPr="009C066D" w:rsidRDefault="00C236D5" w:rsidP="00C236D5">
      <w:pPr>
        <w:jc w:val="both"/>
      </w:pPr>
    </w:p>
    <w:p w14:paraId="7FDD485E" w14:textId="03FFC7AD" w:rsidR="00C236D5" w:rsidRPr="00837D0A" w:rsidRDefault="00C236D5" w:rsidP="00C236D5">
      <w:pPr>
        <w:jc w:val="both"/>
      </w:pPr>
      <w:r w:rsidRPr="00837D0A">
        <w:t xml:space="preserve">Sprawdził: </w:t>
      </w:r>
      <w:r w:rsidRPr="00982FBE">
        <w:rPr>
          <w:sz w:val="20"/>
          <w:szCs w:val="20"/>
        </w:rPr>
        <w:t xml:space="preserve"> </w:t>
      </w:r>
      <w:r w:rsidR="004F3BF0" w:rsidRPr="00982FBE">
        <w:rPr>
          <w:sz w:val="20"/>
          <w:szCs w:val="20"/>
        </w:rPr>
        <w:t xml:space="preserve">– </w:t>
      </w:r>
      <w:r w:rsidR="004F3BF0">
        <w:rPr>
          <w:sz w:val="20"/>
          <w:szCs w:val="20"/>
        </w:rPr>
        <w:t xml:space="preserve">Radosław Żmuda Radca Prawny DDD </w:t>
      </w:r>
      <w:r w:rsidR="00FF50B8">
        <w:rPr>
          <w:sz w:val="20"/>
          <w:szCs w:val="20"/>
        </w:rPr>
        <w:t>06.</w:t>
      </w:r>
      <w:r>
        <w:rPr>
          <w:sz w:val="20"/>
          <w:szCs w:val="20"/>
        </w:rPr>
        <w:t>0</w:t>
      </w:r>
      <w:r w:rsidR="00296A14">
        <w:rPr>
          <w:sz w:val="20"/>
          <w:szCs w:val="20"/>
        </w:rPr>
        <w:t>4</w:t>
      </w:r>
      <w:r>
        <w:rPr>
          <w:sz w:val="20"/>
          <w:szCs w:val="20"/>
        </w:rPr>
        <w:t>.2022 r.</w:t>
      </w:r>
    </w:p>
    <w:p w14:paraId="672E3DC0" w14:textId="77777777" w:rsidR="00C236D5" w:rsidRPr="009C066D" w:rsidRDefault="00C236D5" w:rsidP="00C236D5">
      <w:pPr>
        <w:jc w:val="both"/>
        <w:rPr>
          <w:sz w:val="16"/>
        </w:rPr>
      </w:pPr>
      <w:r w:rsidRPr="009C066D">
        <w:rPr>
          <w:sz w:val="16"/>
        </w:rPr>
        <w:tab/>
      </w:r>
      <w:r w:rsidRPr="009C066D">
        <w:rPr>
          <w:sz w:val="16"/>
        </w:rPr>
        <w:tab/>
        <w:t>(data, imię i nazwisko)</w:t>
      </w:r>
    </w:p>
    <w:p w14:paraId="7403D579" w14:textId="77777777" w:rsidR="00C236D5" w:rsidRPr="009C066D" w:rsidRDefault="00C236D5" w:rsidP="00C236D5">
      <w:pPr>
        <w:jc w:val="both"/>
      </w:pPr>
    </w:p>
    <w:p w14:paraId="52218448" w14:textId="77777777" w:rsidR="00C236D5" w:rsidRPr="009C066D" w:rsidRDefault="00C236D5" w:rsidP="00C236D5">
      <w:pPr>
        <w:jc w:val="both"/>
      </w:pPr>
    </w:p>
    <w:p w14:paraId="6ADCABC6" w14:textId="672F07FC" w:rsidR="00C236D5" w:rsidRPr="00837D0A" w:rsidRDefault="00C236D5" w:rsidP="00C236D5">
      <w:pPr>
        <w:jc w:val="both"/>
      </w:pPr>
      <w:r w:rsidRPr="00837D0A">
        <w:t xml:space="preserve">Zatwierdził: </w:t>
      </w:r>
      <w:r w:rsidRPr="00982FBE">
        <w:rPr>
          <w:sz w:val="20"/>
          <w:szCs w:val="20"/>
        </w:rPr>
        <w:t xml:space="preserve"> </w:t>
      </w:r>
      <w:r>
        <w:rPr>
          <w:sz w:val="20"/>
          <w:szCs w:val="20"/>
        </w:rPr>
        <w:t>Marcin Zieliński</w:t>
      </w:r>
      <w:r w:rsidRPr="00982FBE">
        <w:rPr>
          <w:sz w:val="20"/>
          <w:szCs w:val="20"/>
        </w:rPr>
        <w:t xml:space="preserve"> –</w:t>
      </w:r>
      <w:r>
        <w:rPr>
          <w:sz w:val="20"/>
          <w:szCs w:val="20"/>
        </w:rPr>
        <w:t xml:space="preserve"> </w:t>
      </w:r>
      <w:r w:rsidRPr="00982FBE">
        <w:rPr>
          <w:sz w:val="20"/>
          <w:szCs w:val="20"/>
        </w:rPr>
        <w:t>Dyrektor</w:t>
      </w:r>
      <w:r>
        <w:rPr>
          <w:sz w:val="20"/>
          <w:szCs w:val="20"/>
        </w:rPr>
        <w:t xml:space="preserve"> DDD</w:t>
      </w:r>
      <w:r w:rsidRPr="00982FBE">
        <w:rPr>
          <w:sz w:val="20"/>
          <w:szCs w:val="20"/>
        </w:rPr>
        <w:t xml:space="preserve"> </w:t>
      </w:r>
      <w:r w:rsidR="00FF50B8">
        <w:rPr>
          <w:sz w:val="20"/>
          <w:szCs w:val="20"/>
        </w:rPr>
        <w:t>06.</w:t>
      </w:r>
      <w:r>
        <w:rPr>
          <w:sz w:val="20"/>
          <w:szCs w:val="20"/>
        </w:rPr>
        <w:t>0</w:t>
      </w:r>
      <w:r w:rsidR="00296A14">
        <w:rPr>
          <w:sz w:val="20"/>
          <w:szCs w:val="20"/>
        </w:rPr>
        <w:t>4</w:t>
      </w:r>
      <w:r>
        <w:rPr>
          <w:sz w:val="20"/>
          <w:szCs w:val="20"/>
        </w:rPr>
        <w:t>.2022 r.</w:t>
      </w:r>
    </w:p>
    <w:p w14:paraId="416E147B" w14:textId="0F1801D9" w:rsidR="00F6234E" w:rsidRDefault="00F6234E" w:rsidP="00D44A6F">
      <w:pPr>
        <w:pStyle w:val="Tytu"/>
      </w:pPr>
    </w:p>
    <w:sectPr w:rsidR="00F6234E" w:rsidSect="00BD6567">
      <w:footerReference w:type="default" r:id="rId25"/>
      <w:pgSz w:w="16838" w:h="11906" w:orient="landscape" w:code="9"/>
      <w:pgMar w:top="1134" w:right="1134" w:bottom="851" w:left="1134" w:header="454" w:footer="176" w:gutter="28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1A8C9" w14:textId="77777777" w:rsidR="00F964DD" w:rsidRDefault="00F964DD">
      <w:r>
        <w:separator/>
      </w:r>
    </w:p>
  </w:endnote>
  <w:endnote w:type="continuationSeparator" w:id="0">
    <w:p w14:paraId="61F95492" w14:textId="77777777" w:rsidR="00F964DD" w:rsidRDefault="00F96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844"/>
      <w:gridCol w:w="2127"/>
      <w:gridCol w:w="3810"/>
    </w:tblGrid>
    <w:tr w:rsidR="00796C30" w14:paraId="25BCD9DC" w14:textId="77777777">
      <w:tc>
        <w:tcPr>
          <w:tcW w:w="4039" w:type="dxa"/>
          <w:tcBorders>
            <w:top w:val="single" w:sz="4" w:space="0" w:color="auto"/>
            <w:left w:val="nil"/>
            <w:bottom w:val="nil"/>
            <w:right w:val="nil"/>
          </w:tcBorders>
        </w:tcPr>
        <w:p w14:paraId="38844E82" w14:textId="77777777" w:rsidR="00796C30" w:rsidRDefault="00796C30">
          <w:pPr>
            <w:pStyle w:val="Stopka"/>
            <w:tabs>
              <w:tab w:val="left" w:pos="708"/>
            </w:tabs>
            <w:jc w:val="center"/>
            <w:rPr>
              <w:sz w:val="18"/>
            </w:rPr>
          </w:pPr>
          <w:r>
            <w:rPr>
              <w:sz w:val="18"/>
            </w:rPr>
            <w:t>KP-611-31-ARiMR/1/z</w:t>
          </w:r>
        </w:p>
        <w:p w14:paraId="46C4B40F" w14:textId="77777777" w:rsidR="00796C30" w:rsidRDefault="00796C30">
          <w:pPr>
            <w:pStyle w:val="Stopka"/>
            <w:tabs>
              <w:tab w:val="left" w:pos="708"/>
            </w:tabs>
            <w:jc w:val="center"/>
            <w:rPr>
              <w:rFonts w:ascii="Arial Narrow" w:hAnsi="Arial Narrow"/>
              <w:b/>
              <w:bCs/>
              <w:sz w:val="18"/>
            </w:rPr>
          </w:pPr>
          <w:r>
            <w:rPr>
              <w:sz w:val="18"/>
            </w:rPr>
            <w:t>Wersja zatwierdzona 1</w:t>
          </w:r>
        </w:p>
      </w:tc>
      <w:tc>
        <w:tcPr>
          <w:tcW w:w="2268" w:type="dxa"/>
          <w:tcBorders>
            <w:top w:val="single" w:sz="4" w:space="0" w:color="auto"/>
            <w:left w:val="nil"/>
            <w:bottom w:val="nil"/>
            <w:right w:val="nil"/>
          </w:tcBorders>
        </w:tcPr>
        <w:p w14:paraId="033C6D55" w14:textId="77777777" w:rsidR="00796C30" w:rsidRDefault="00796C30">
          <w:pPr>
            <w:pStyle w:val="Stopka"/>
            <w:tabs>
              <w:tab w:val="clear" w:pos="4536"/>
            </w:tabs>
            <w:jc w:val="center"/>
            <w:rPr>
              <w:i/>
              <w:iCs/>
            </w:rPr>
          </w:pPr>
        </w:p>
      </w:tc>
      <w:tc>
        <w:tcPr>
          <w:tcW w:w="4037" w:type="dxa"/>
          <w:tcBorders>
            <w:top w:val="single" w:sz="4" w:space="0" w:color="auto"/>
            <w:left w:val="nil"/>
            <w:bottom w:val="nil"/>
            <w:right w:val="nil"/>
          </w:tcBorders>
        </w:tcPr>
        <w:p w14:paraId="403B0D1A" w14:textId="77777777" w:rsidR="00796C30" w:rsidRDefault="00796C30">
          <w:pPr>
            <w:pStyle w:val="Stopka"/>
            <w:tabs>
              <w:tab w:val="clear" w:pos="4536"/>
            </w:tabs>
            <w:jc w:val="center"/>
            <w:rPr>
              <w:sz w:val="18"/>
            </w:rPr>
          </w:pPr>
          <w:r>
            <w:rPr>
              <w:sz w:val="18"/>
            </w:rPr>
            <w:t>3.7</w:t>
          </w:r>
        </w:p>
        <w:p w14:paraId="34727344" w14:textId="77777777" w:rsidR="00796C30" w:rsidRDefault="00796C30">
          <w:pPr>
            <w:pStyle w:val="Stopka"/>
            <w:tabs>
              <w:tab w:val="clear" w:pos="4536"/>
            </w:tabs>
            <w:jc w:val="center"/>
            <w:rPr>
              <w:i/>
              <w:iCs/>
            </w:rPr>
          </w:pPr>
          <w:r>
            <w:rPr>
              <w:sz w:val="18"/>
            </w:rPr>
            <w:t xml:space="preserve">Strona </w:t>
          </w:r>
          <w:r>
            <w:rPr>
              <w:sz w:val="18"/>
            </w:rPr>
            <w:fldChar w:fldCharType="begin"/>
          </w:r>
          <w:r>
            <w:rPr>
              <w:sz w:val="18"/>
            </w:rPr>
            <w:instrText xml:space="preserve"> PAGE  \* MERGEFORMAT </w:instrText>
          </w:r>
          <w:r>
            <w:rPr>
              <w:sz w:val="18"/>
            </w:rPr>
            <w:fldChar w:fldCharType="separate"/>
          </w:r>
          <w:r>
            <w:rPr>
              <w:noProof/>
              <w:sz w:val="18"/>
            </w:rPr>
            <w:t>5</w:t>
          </w:r>
          <w:r>
            <w:rPr>
              <w:sz w:val="18"/>
            </w:rPr>
            <w:fldChar w:fldCharType="end"/>
          </w:r>
          <w:r>
            <w:rPr>
              <w:sz w:val="18"/>
            </w:rPr>
            <w:t xml:space="preserve"> z 1</w:t>
          </w:r>
        </w:p>
      </w:tc>
    </w:tr>
  </w:tbl>
  <w:p w14:paraId="58FEA4D0" w14:textId="77777777" w:rsidR="00796C30" w:rsidRDefault="00796C30">
    <w:pPr>
      <w:pStyle w:val="Stopka"/>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796C30" w14:paraId="4667B023" w14:textId="77777777">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14:paraId="3E39B1D3" w14:textId="2576BC87" w:rsidR="00796C30" w:rsidRDefault="00796C30">
          <w:pPr>
            <w:spacing w:before="45" w:after="45"/>
            <w:jc w:val="center"/>
            <w:rPr>
              <w:b/>
              <w:color w:val="000000"/>
              <w:sz w:val="18"/>
              <w:shd w:val="clear" w:color="auto" w:fill="FFFFFF"/>
            </w:rPr>
          </w:pPr>
          <w:r>
            <w:rPr>
              <w:b/>
              <w:color w:val="000000"/>
              <w:sz w:val="18"/>
              <w:shd w:val="clear" w:color="auto" w:fill="FFFFFF"/>
            </w:rPr>
            <w:t>KP-611-359-ARiMR/</w:t>
          </w:r>
          <w:r w:rsidR="00296A14">
            <w:rPr>
              <w:b/>
              <w:color w:val="000000"/>
              <w:sz w:val="18"/>
              <w:shd w:val="clear" w:color="auto" w:fill="FFFFFF"/>
            </w:rPr>
            <w:t>5</w:t>
          </w:r>
          <w:r>
            <w:rPr>
              <w:b/>
              <w:color w:val="000000"/>
              <w:sz w:val="18"/>
              <w:shd w:val="clear" w:color="auto" w:fill="FFFFFF"/>
            </w:rPr>
            <w:t>/z</w:t>
          </w:r>
        </w:p>
      </w:tc>
    </w:tr>
  </w:tbl>
  <w:p w14:paraId="12DD094E" w14:textId="1029FD34" w:rsidR="00796C30" w:rsidRDefault="00796C30">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7B292F">
      <w:rPr>
        <w:b/>
        <w:noProof/>
        <w:color w:val="000000"/>
        <w:sz w:val="18"/>
      </w:rPr>
      <w:t>3</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7B292F">
      <w:rPr>
        <w:b/>
        <w:noProof/>
        <w:color w:val="000000"/>
        <w:sz w:val="18"/>
      </w:rPr>
      <w:t>48</w:t>
    </w:r>
    <w:r>
      <w:rPr>
        <w:b/>
        <w:color w:val="000000"/>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796C30" w14:paraId="39327867" w14:textId="77777777">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14:paraId="4B633D46" w14:textId="6A73A978" w:rsidR="00796C30" w:rsidRDefault="00796C30" w:rsidP="00871D19">
          <w:pPr>
            <w:spacing w:before="45" w:after="45"/>
            <w:jc w:val="center"/>
            <w:rPr>
              <w:b/>
              <w:color w:val="000000"/>
              <w:sz w:val="18"/>
              <w:shd w:val="clear" w:color="auto" w:fill="FFFFFF"/>
            </w:rPr>
          </w:pPr>
          <w:r>
            <w:rPr>
              <w:b/>
              <w:color w:val="000000"/>
              <w:sz w:val="18"/>
              <w:shd w:val="clear" w:color="auto" w:fill="FFFFFF"/>
            </w:rPr>
            <w:t>KP-611-359-ARiMR/</w:t>
          </w:r>
          <w:r w:rsidR="00C236D5">
            <w:rPr>
              <w:b/>
              <w:color w:val="000000"/>
              <w:sz w:val="18"/>
              <w:shd w:val="clear" w:color="auto" w:fill="FFFFFF"/>
            </w:rPr>
            <w:t>5</w:t>
          </w:r>
          <w:r w:rsidR="00296A14">
            <w:rPr>
              <w:b/>
              <w:color w:val="000000"/>
              <w:sz w:val="18"/>
              <w:shd w:val="clear" w:color="auto" w:fill="FFFFFF"/>
            </w:rPr>
            <w:t>/z</w:t>
          </w:r>
        </w:p>
      </w:tc>
    </w:tr>
  </w:tbl>
  <w:p w14:paraId="6041D651" w14:textId="7CBBCCA9" w:rsidR="00796C30" w:rsidRDefault="00796C30">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7B292F">
      <w:rPr>
        <w:b/>
        <w:noProof/>
        <w:color w:val="000000"/>
        <w:sz w:val="18"/>
      </w:rPr>
      <w:t>33</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7B292F">
      <w:rPr>
        <w:b/>
        <w:noProof/>
        <w:color w:val="000000"/>
        <w:sz w:val="18"/>
      </w:rPr>
      <w:t>48</w:t>
    </w:r>
    <w:r>
      <w:rPr>
        <w:b/>
        <w:color w:val="000000"/>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0"/>
    </w:tblGrid>
    <w:tr w:rsidR="00796C30" w:rsidRPr="002A1612" w14:paraId="544C64D4" w14:textId="77777777" w:rsidTr="006D749C">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14:paraId="67DE400F" w14:textId="3084A803" w:rsidR="00796C30" w:rsidRPr="002A1612" w:rsidRDefault="00796C30" w:rsidP="002A1612">
          <w:pPr>
            <w:spacing w:before="45" w:after="45"/>
            <w:jc w:val="center"/>
            <w:rPr>
              <w:b/>
              <w:color w:val="000000"/>
              <w:sz w:val="18"/>
              <w:shd w:val="clear" w:color="auto" w:fill="FFFFFF"/>
              <w:lang w:eastAsia="en-US"/>
            </w:rPr>
          </w:pPr>
          <w:r w:rsidRPr="002A1612">
            <w:rPr>
              <w:b/>
              <w:color w:val="000000"/>
              <w:sz w:val="18"/>
              <w:shd w:val="clear" w:color="auto" w:fill="FFFFFF"/>
              <w:lang w:eastAsia="en-US"/>
            </w:rPr>
            <w:t>K</w:t>
          </w:r>
          <w:r>
            <w:rPr>
              <w:b/>
              <w:color w:val="000000"/>
              <w:sz w:val="18"/>
              <w:shd w:val="clear" w:color="auto" w:fill="FFFFFF"/>
              <w:lang w:eastAsia="en-US"/>
            </w:rPr>
            <w:t>P-611-359-ARiMR/</w:t>
          </w:r>
          <w:r w:rsidR="00C236D5">
            <w:rPr>
              <w:b/>
              <w:color w:val="000000"/>
              <w:sz w:val="18"/>
              <w:shd w:val="clear" w:color="auto" w:fill="FFFFFF"/>
              <w:lang w:eastAsia="en-US"/>
            </w:rPr>
            <w:t>5</w:t>
          </w:r>
          <w:r w:rsidR="00296A14">
            <w:rPr>
              <w:b/>
              <w:color w:val="000000"/>
              <w:sz w:val="18"/>
              <w:shd w:val="clear" w:color="auto" w:fill="FFFFFF"/>
              <w:lang w:eastAsia="en-US"/>
            </w:rPr>
            <w:t>/z</w:t>
          </w:r>
        </w:p>
      </w:tc>
    </w:tr>
    <w:tr w:rsidR="00796C30" w:rsidRPr="002A1612" w14:paraId="4A43FD23" w14:textId="77777777" w:rsidTr="006D749C">
      <w:trPr>
        <w:jc w:val="center"/>
      </w:trPr>
      <w:tc>
        <w:tcPr>
          <w:tcW w:w="5000" w:type="pct"/>
          <w:tcBorders>
            <w:top w:val="nil"/>
            <w:left w:val="nil"/>
            <w:bottom w:val="nil"/>
            <w:right w:val="nil"/>
          </w:tcBorders>
          <w:shd w:val="clear" w:color="FFFFFF" w:fill="FFFFFF"/>
          <w:tcMar>
            <w:top w:w="0" w:type="dxa"/>
            <w:left w:w="108" w:type="dxa"/>
            <w:right w:w="108" w:type="dxa"/>
          </w:tcMar>
          <w:vAlign w:val="bottom"/>
        </w:tcPr>
        <w:p w14:paraId="11C4E9A4" w14:textId="3735936D" w:rsidR="00796C30" w:rsidRPr="002A1612" w:rsidRDefault="00796C30" w:rsidP="002A1612">
          <w:pPr>
            <w:spacing w:before="45" w:after="45"/>
            <w:jc w:val="center"/>
            <w:rPr>
              <w:b/>
              <w:color w:val="000000"/>
              <w:sz w:val="18"/>
              <w:shd w:val="clear" w:color="auto" w:fill="FFFFFF"/>
              <w:lang w:eastAsia="en-US"/>
            </w:rPr>
          </w:pPr>
          <w:r w:rsidRPr="002A1612">
            <w:rPr>
              <w:b/>
              <w:color w:val="000000"/>
              <w:sz w:val="18"/>
              <w:shd w:val="clear" w:color="auto" w:fill="FFFFFF"/>
              <w:lang w:eastAsia="en-US"/>
            </w:rPr>
            <w:t xml:space="preserve">Strona </w:t>
          </w:r>
          <w:r w:rsidRPr="002A1612">
            <w:rPr>
              <w:b/>
              <w:color w:val="000000"/>
              <w:sz w:val="18"/>
              <w:lang w:eastAsia="en-US"/>
            </w:rPr>
            <w:fldChar w:fldCharType="begin"/>
          </w:r>
          <w:r w:rsidRPr="002A1612">
            <w:rPr>
              <w:b/>
              <w:color w:val="000000"/>
              <w:sz w:val="18"/>
              <w:lang w:eastAsia="en-US"/>
            </w:rPr>
            <w:instrText>PAGE</w:instrText>
          </w:r>
          <w:r w:rsidRPr="002A1612">
            <w:rPr>
              <w:b/>
              <w:color w:val="000000"/>
              <w:sz w:val="18"/>
              <w:lang w:eastAsia="en-US"/>
            </w:rPr>
            <w:fldChar w:fldCharType="separate"/>
          </w:r>
          <w:r w:rsidR="007B292F">
            <w:rPr>
              <w:b/>
              <w:noProof/>
              <w:color w:val="000000"/>
              <w:sz w:val="18"/>
              <w:lang w:eastAsia="en-US"/>
            </w:rPr>
            <w:t>35</w:t>
          </w:r>
          <w:r w:rsidRPr="002A1612">
            <w:rPr>
              <w:b/>
              <w:color w:val="000000"/>
              <w:sz w:val="18"/>
              <w:lang w:eastAsia="en-US"/>
            </w:rPr>
            <w:fldChar w:fldCharType="end"/>
          </w:r>
          <w:r w:rsidRPr="002A1612">
            <w:rPr>
              <w:b/>
              <w:color w:val="000000"/>
              <w:sz w:val="18"/>
              <w:shd w:val="clear" w:color="auto" w:fill="FFFFFF"/>
              <w:lang w:eastAsia="en-US"/>
            </w:rPr>
            <w:t xml:space="preserve"> z </w:t>
          </w:r>
          <w:r w:rsidRPr="002A1612">
            <w:rPr>
              <w:b/>
              <w:color w:val="000000"/>
              <w:sz w:val="18"/>
              <w:lang w:eastAsia="en-US"/>
            </w:rPr>
            <w:fldChar w:fldCharType="begin"/>
          </w:r>
          <w:r w:rsidRPr="002A1612">
            <w:rPr>
              <w:b/>
              <w:color w:val="000000"/>
              <w:sz w:val="18"/>
              <w:lang w:eastAsia="en-US"/>
            </w:rPr>
            <w:instrText>NUMPAGES</w:instrText>
          </w:r>
          <w:r w:rsidRPr="002A1612">
            <w:rPr>
              <w:b/>
              <w:color w:val="000000"/>
              <w:sz w:val="18"/>
              <w:lang w:eastAsia="en-US"/>
            </w:rPr>
            <w:fldChar w:fldCharType="separate"/>
          </w:r>
          <w:r w:rsidR="007B292F">
            <w:rPr>
              <w:b/>
              <w:noProof/>
              <w:color w:val="000000"/>
              <w:sz w:val="18"/>
              <w:lang w:eastAsia="en-US"/>
            </w:rPr>
            <w:t>48</w:t>
          </w:r>
          <w:r w:rsidRPr="002A1612">
            <w:rPr>
              <w:b/>
              <w:color w:val="000000"/>
              <w:sz w:val="18"/>
              <w:lang w:eastAsia="en-US"/>
            </w:rPr>
            <w:fldChar w:fldCharType="end"/>
          </w:r>
        </w:p>
      </w:tc>
    </w:tr>
  </w:tbl>
  <w:p w14:paraId="4585CF14" w14:textId="77777777" w:rsidR="00796C30" w:rsidRDefault="00796C30">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7"/>
    </w:tblGrid>
    <w:tr w:rsidR="00796C30" w:rsidRPr="002A1612" w14:paraId="06603615" w14:textId="77777777" w:rsidTr="006D749C">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14:paraId="44081D7E" w14:textId="62781B9C" w:rsidR="00796C30" w:rsidRPr="002A1612" w:rsidRDefault="00796C30" w:rsidP="002A1612">
          <w:pPr>
            <w:spacing w:before="45" w:after="45"/>
            <w:jc w:val="center"/>
            <w:rPr>
              <w:b/>
              <w:color w:val="000000"/>
              <w:sz w:val="18"/>
              <w:shd w:val="clear" w:color="auto" w:fill="FFFFFF"/>
              <w:lang w:eastAsia="en-US"/>
            </w:rPr>
          </w:pPr>
          <w:r w:rsidRPr="002A1612">
            <w:rPr>
              <w:b/>
              <w:color w:val="000000"/>
              <w:sz w:val="18"/>
              <w:shd w:val="clear" w:color="auto" w:fill="FFFFFF"/>
              <w:lang w:eastAsia="en-US"/>
            </w:rPr>
            <w:t>K</w:t>
          </w:r>
          <w:r>
            <w:rPr>
              <w:b/>
              <w:color w:val="000000"/>
              <w:sz w:val="18"/>
              <w:shd w:val="clear" w:color="auto" w:fill="FFFFFF"/>
              <w:lang w:eastAsia="en-US"/>
            </w:rPr>
            <w:t>P-611-359-ARiMR/</w:t>
          </w:r>
          <w:r w:rsidR="00C236D5">
            <w:rPr>
              <w:b/>
              <w:color w:val="000000"/>
              <w:sz w:val="18"/>
              <w:shd w:val="clear" w:color="auto" w:fill="FFFFFF"/>
              <w:lang w:eastAsia="en-US"/>
            </w:rPr>
            <w:t>5</w:t>
          </w:r>
          <w:r w:rsidR="00296A14">
            <w:rPr>
              <w:b/>
              <w:color w:val="000000"/>
              <w:sz w:val="18"/>
              <w:shd w:val="clear" w:color="auto" w:fill="FFFFFF"/>
              <w:lang w:eastAsia="en-US"/>
            </w:rPr>
            <w:t>/z</w:t>
          </w:r>
        </w:p>
      </w:tc>
    </w:tr>
    <w:tr w:rsidR="00796C30" w:rsidRPr="002A1612" w14:paraId="1AD9165B" w14:textId="77777777" w:rsidTr="006D749C">
      <w:trPr>
        <w:jc w:val="center"/>
      </w:trPr>
      <w:tc>
        <w:tcPr>
          <w:tcW w:w="5000" w:type="pct"/>
          <w:tcBorders>
            <w:top w:val="nil"/>
            <w:left w:val="nil"/>
            <w:bottom w:val="nil"/>
            <w:right w:val="nil"/>
          </w:tcBorders>
          <w:shd w:val="clear" w:color="FFFFFF" w:fill="FFFFFF"/>
          <w:tcMar>
            <w:top w:w="0" w:type="dxa"/>
            <w:left w:w="108" w:type="dxa"/>
            <w:right w:w="108" w:type="dxa"/>
          </w:tcMar>
          <w:vAlign w:val="bottom"/>
        </w:tcPr>
        <w:p w14:paraId="340765CC" w14:textId="5CC2A038" w:rsidR="00796C30" w:rsidRPr="002A1612" w:rsidRDefault="00796C30" w:rsidP="002A1612">
          <w:pPr>
            <w:spacing w:before="45" w:after="45"/>
            <w:jc w:val="center"/>
            <w:rPr>
              <w:b/>
              <w:color w:val="000000"/>
              <w:sz w:val="18"/>
              <w:shd w:val="clear" w:color="auto" w:fill="FFFFFF"/>
              <w:lang w:eastAsia="en-US"/>
            </w:rPr>
          </w:pPr>
          <w:r w:rsidRPr="002A1612">
            <w:rPr>
              <w:b/>
              <w:color w:val="000000"/>
              <w:sz w:val="18"/>
              <w:shd w:val="clear" w:color="auto" w:fill="FFFFFF"/>
              <w:lang w:eastAsia="en-US"/>
            </w:rPr>
            <w:t xml:space="preserve">Strona </w:t>
          </w:r>
          <w:r w:rsidRPr="002A1612">
            <w:rPr>
              <w:b/>
              <w:color w:val="000000"/>
              <w:sz w:val="18"/>
              <w:lang w:eastAsia="en-US"/>
            </w:rPr>
            <w:fldChar w:fldCharType="begin"/>
          </w:r>
          <w:r w:rsidRPr="002A1612">
            <w:rPr>
              <w:b/>
              <w:color w:val="000000"/>
              <w:sz w:val="18"/>
              <w:lang w:eastAsia="en-US"/>
            </w:rPr>
            <w:instrText>PAGE</w:instrText>
          </w:r>
          <w:r w:rsidRPr="002A1612">
            <w:rPr>
              <w:b/>
              <w:color w:val="000000"/>
              <w:sz w:val="18"/>
              <w:lang w:eastAsia="en-US"/>
            </w:rPr>
            <w:fldChar w:fldCharType="separate"/>
          </w:r>
          <w:r w:rsidR="007B292F">
            <w:rPr>
              <w:b/>
              <w:noProof/>
              <w:color w:val="000000"/>
              <w:sz w:val="18"/>
              <w:lang w:eastAsia="en-US"/>
            </w:rPr>
            <w:t>44</w:t>
          </w:r>
          <w:r w:rsidRPr="002A1612">
            <w:rPr>
              <w:b/>
              <w:color w:val="000000"/>
              <w:sz w:val="18"/>
              <w:lang w:eastAsia="en-US"/>
            </w:rPr>
            <w:fldChar w:fldCharType="end"/>
          </w:r>
          <w:r w:rsidRPr="002A1612">
            <w:rPr>
              <w:b/>
              <w:color w:val="000000"/>
              <w:sz w:val="18"/>
              <w:shd w:val="clear" w:color="auto" w:fill="FFFFFF"/>
              <w:lang w:eastAsia="en-US"/>
            </w:rPr>
            <w:t xml:space="preserve"> z </w:t>
          </w:r>
          <w:r w:rsidRPr="002A1612">
            <w:rPr>
              <w:b/>
              <w:color w:val="000000"/>
              <w:sz w:val="18"/>
              <w:lang w:eastAsia="en-US"/>
            </w:rPr>
            <w:fldChar w:fldCharType="begin"/>
          </w:r>
          <w:r w:rsidRPr="002A1612">
            <w:rPr>
              <w:b/>
              <w:color w:val="000000"/>
              <w:sz w:val="18"/>
              <w:lang w:eastAsia="en-US"/>
            </w:rPr>
            <w:instrText>NUMPAGES</w:instrText>
          </w:r>
          <w:r w:rsidRPr="002A1612">
            <w:rPr>
              <w:b/>
              <w:color w:val="000000"/>
              <w:sz w:val="18"/>
              <w:lang w:eastAsia="en-US"/>
            </w:rPr>
            <w:fldChar w:fldCharType="separate"/>
          </w:r>
          <w:r w:rsidR="007B292F">
            <w:rPr>
              <w:b/>
              <w:noProof/>
              <w:color w:val="000000"/>
              <w:sz w:val="18"/>
              <w:lang w:eastAsia="en-US"/>
            </w:rPr>
            <w:t>48</w:t>
          </w:r>
          <w:r w:rsidRPr="002A1612">
            <w:rPr>
              <w:b/>
              <w:color w:val="000000"/>
              <w:sz w:val="18"/>
              <w:lang w:eastAsia="en-US"/>
            </w:rPr>
            <w:fldChar w:fldCharType="end"/>
          </w:r>
        </w:p>
      </w:tc>
    </w:tr>
  </w:tbl>
  <w:p w14:paraId="153B7355" w14:textId="77777777" w:rsidR="00796C30" w:rsidRDefault="00796C30">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0"/>
    </w:tblGrid>
    <w:tr w:rsidR="00796C30" w:rsidRPr="002A1612" w14:paraId="64421820" w14:textId="77777777" w:rsidTr="006D749C">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14:paraId="0A5E71D8" w14:textId="67A3C563" w:rsidR="00796C30" w:rsidRPr="002A1612" w:rsidRDefault="00796C30" w:rsidP="002A1612">
          <w:pPr>
            <w:spacing w:before="45" w:after="45"/>
            <w:jc w:val="center"/>
            <w:rPr>
              <w:b/>
              <w:color w:val="000000"/>
              <w:sz w:val="18"/>
              <w:shd w:val="clear" w:color="auto" w:fill="FFFFFF"/>
              <w:lang w:eastAsia="en-US"/>
            </w:rPr>
          </w:pPr>
          <w:r w:rsidRPr="002A1612">
            <w:rPr>
              <w:b/>
              <w:color w:val="000000"/>
              <w:sz w:val="18"/>
              <w:shd w:val="clear" w:color="auto" w:fill="FFFFFF"/>
              <w:lang w:eastAsia="en-US"/>
            </w:rPr>
            <w:t>K</w:t>
          </w:r>
          <w:r>
            <w:rPr>
              <w:b/>
              <w:color w:val="000000"/>
              <w:sz w:val="18"/>
              <w:shd w:val="clear" w:color="auto" w:fill="FFFFFF"/>
              <w:lang w:eastAsia="en-US"/>
            </w:rPr>
            <w:t>P-611-359-ARiMR/</w:t>
          </w:r>
          <w:r w:rsidR="00C236D5">
            <w:rPr>
              <w:b/>
              <w:color w:val="000000"/>
              <w:sz w:val="18"/>
              <w:shd w:val="clear" w:color="auto" w:fill="FFFFFF"/>
              <w:lang w:eastAsia="en-US"/>
            </w:rPr>
            <w:t>5</w:t>
          </w:r>
          <w:r w:rsidR="00296A14">
            <w:rPr>
              <w:b/>
              <w:color w:val="000000"/>
              <w:sz w:val="18"/>
              <w:shd w:val="clear" w:color="auto" w:fill="FFFFFF"/>
              <w:lang w:eastAsia="en-US"/>
            </w:rPr>
            <w:t>/z</w:t>
          </w:r>
        </w:p>
      </w:tc>
    </w:tr>
    <w:tr w:rsidR="00796C30" w:rsidRPr="002A1612" w14:paraId="7C1DDED4" w14:textId="77777777" w:rsidTr="006D749C">
      <w:trPr>
        <w:jc w:val="center"/>
      </w:trPr>
      <w:tc>
        <w:tcPr>
          <w:tcW w:w="5000" w:type="pct"/>
          <w:tcBorders>
            <w:top w:val="nil"/>
            <w:left w:val="nil"/>
            <w:bottom w:val="nil"/>
            <w:right w:val="nil"/>
          </w:tcBorders>
          <w:shd w:val="clear" w:color="FFFFFF" w:fill="FFFFFF"/>
          <w:tcMar>
            <w:top w:w="0" w:type="dxa"/>
            <w:left w:w="108" w:type="dxa"/>
            <w:right w:w="108" w:type="dxa"/>
          </w:tcMar>
          <w:vAlign w:val="bottom"/>
        </w:tcPr>
        <w:p w14:paraId="56A4675A" w14:textId="566A5C91" w:rsidR="00796C30" w:rsidRPr="002A1612" w:rsidRDefault="00796C30" w:rsidP="002A1612">
          <w:pPr>
            <w:spacing w:before="45" w:after="45"/>
            <w:jc w:val="center"/>
            <w:rPr>
              <w:b/>
              <w:color w:val="000000"/>
              <w:sz w:val="18"/>
              <w:shd w:val="clear" w:color="auto" w:fill="FFFFFF"/>
              <w:lang w:eastAsia="en-US"/>
            </w:rPr>
          </w:pPr>
          <w:r w:rsidRPr="002A1612">
            <w:rPr>
              <w:b/>
              <w:color w:val="000000"/>
              <w:sz w:val="18"/>
              <w:shd w:val="clear" w:color="auto" w:fill="FFFFFF"/>
              <w:lang w:eastAsia="en-US"/>
            </w:rPr>
            <w:t xml:space="preserve">Strona </w:t>
          </w:r>
          <w:r w:rsidRPr="002A1612">
            <w:rPr>
              <w:b/>
              <w:color w:val="000000"/>
              <w:sz w:val="18"/>
              <w:lang w:eastAsia="en-US"/>
            </w:rPr>
            <w:fldChar w:fldCharType="begin"/>
          </w:r>
          <w:r w:rsidRPr="002A1612">
            <w:rPr>
              <w:b/>
              <w:color w:val="000000"/>
              <w:sz w:val="18"/>
              <w:lang w:eastAsia="en-US"/>
            </w:rPr>
            <w:instrText>PAGE</w:instrText>
          </w:r>
          <w:r w:rsidRPr="002A1612">
            <w:rPr>
              <w:b/>
              <w:color w:val="000000"/>
              <w:sz w:val="18"/>
              <w:lang w:eastAsia="en-US"/>
            </w:rPr>
            <w:fldChar w:fldCharType="separate"/>
          </w:r>
          <w:r w:rsidR="007B292F">
            <w:rPr>
              <w:b/>
              <w:noProof/>
              <w:color w:val="000000"/>
              <w:sz w:val="18"/>
              <w:lang w:eastAsia="en-US"/>
            </w:rPr>
            <w:t>45</w:t>
          </w:r>
          <w:r w:rsidRPr="002A1612">
            <w:rPr>
              <w:b/>
              <w:color w:val="000000"/>
              <w:sz w:val="18"/>
              <w:lang w:eastAsia="en-US"/>
            </w:rPr>
            <w:fldChar w:fldCharType="end"/>
          </w:r>
          <w:r w:rsidRPr="002A1612">
            <w:rPr>
              <w:b/>
              <w:color w:val="000000"/>
              <w:sz w:val="18"/>
              <w:shd w:val="clear" w:color="auto" w:fill="FFFFFF"/>
              <w:lang w:eastAsia="en-US"/>
            </w:rPr>
            <w:t xml:space="preserve"> z </w:t>
          </w:r>
          <w:r w:rsidRPr="002A1612">
            <w:rPr>
              <w:b/>
              <w:color w:val="000000"/>
              <w:sz w:val="18"/>
              <w:lang w:eastAsia="en-US"/>
            </w:rPr>
            <w:fldChar w:fldCharType="begin"/>
          </w:r>
          <w:r w:rsidRPr="002A1612">
            <w:rPr>
              <w:b/>
              <w:color w:val="000000"/>
              <w:sz w:val="18"/>
              <w:lang w:eastAsia="en-US"/>
            </w:rPr>
            <w:instrText>NUMPAGES</w:instrText>
          </w:r>
          <w:r w:rsidRPr="002A1612">
            <w:rPr>
              <w:b/>
              <w:color w:val="000000"/>
              <w:sz w:val="18"/>
              <w:lang w:eastAsia="en-US"/>
            </w:rPr>
            <w:fldChar w:fldCharType="separate"/>
          </w:r>
          <w:r w:rsidR="007B292F">
            <w:rPr>
              <w:b/>
              <w:noProof/>
              <w:color w:val="000000"/>
              <w:sz w:val="18"/>
              <w:lang w:eastAsia="en-US"/>
            </w:rPr>
            <w:t>48</w:t>
          </w:r>
          <w:r w:rsidRPr="002A1612">
            <w:rPr>
              <w:b/>
              <w:color w:val="000000"/>
              <w:sz w:val="18"/>
              <w:lang w:eastAsia="en-US"/>
            </w:rPr>
            <w:fldChar w:fldCharType="end"/>
          </w:r>
        </w:p>
      </w:tc>
    </w:tr>
  </w:tbl>
  <w:p w14:paraId="20FA63E1" w14:textId="77777777" w:rsidR="00796C30" w:rsidRDefault="00796C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E8F10" w14:textId="77777777" w:rsidR="00F964DD" w:rsidRDefault="00F964DD">
      <w:r>
        <w:separator/>
      </w:r>
    </w:p>
  </w:footnote>
  <w:footnote w:type="continuationSeparator" w:id="0">
    <w:p w14:paraId="42DE3314" w14:textId="77777777" w:rsidR="00F964DD" w:rsidRDefault="00F964DD">
      <w:r>
        <w:continuationSeparator/>
      </w:r>
    </w:p>
  </w:footnote>
  <w:footnote w:id="1">
    <w:p w14:paraId="2EB6C12B" w14:textId="77777777" w:rsidR="00C236D5" w:rsidRPr="009C066D" w:rsidRDefault="00C236D5" w:rsidP="00C236D5">
      <w:pPr>
        <w:pStyle w:val="Tekstprzypisudolnego"/>
      </w:pPr>
      <w:r w:rsidRPr="009C066D">
        <w:rPr>
          <w:rStyle w:val="Odwoanieprzypisudolnego"/>
        </w:rPr>
        <w:footnoteRef/>
      </w:r>
      <w:r w:rsidRPr="009C066D">
        <w:t xml:space="preserve"> Należy podać przyczynę zmiany, np. rekomendacja DA</w:t>
      </w:r>
      <w:r>
        <w:t>iK</w:t>
      </w:r>
      <w:r w:rsidRPr="009C066D">
        <w:t xml:space="preserve"> (raport z dnia ..., strona. ..., treść u</w:t>
      </w:r>
      <w:r>
        <w:t>wagi); uwaga Departamentu/SW/KOWR</w:t>
      </w:r>
      <w:r w:rsidRPr="009C066D">
        <w:t xml:space="preserve"> … (pismo znak:..., z dnia..., treść uwagi); </w:t>
      </w:r>
      <w:r w:rsidRPr="009C066D">
        <w:br/>
        <w:t>w przypadku gdy zmiana KP wynika ze zmiany systemu informatycznego lub istnieje potrzeba modyfikacji systemu informatycznego należy podać numer konkretnego zgłoszenia zmiany do systemu jeżeli jest nadany numer propozycji lub pisma-wniosku o dokonanie zamiany systemu; w przypadku, gdy zmiana KP wynika ze zmiany legislacji należy podać pełną nazwę ustawy, rozporządzenia, itp.</w:t>
      </w:r>
    </w:p>
  </w:footnote>
  <w:footnote w:id="2">
    <w:p w14:paraId="341D5A60" w14:textId="77777777" w:rsidR="00C236D5" w:rsidRPr="009C066D" w:rsidRDefault="00C236D5" w:rsidP="00C236D5">
      <w:pPr>
        <w:pStyle w:val="Tekstprzypisudolnego"/>
      </w:pPr>
      <w:r w:rsidRPr="009C066D">
        <w:rPr>
          <w:rStyle w:val="Odwoanieprzypisudolnego"/>
        </w:rPr>
        <w:footnoteRef/>
      </w:r>
      <w:r w:rsidRPr="009C066D">
        <w:t xml:space="preserve"> Należy podać na przykład rozdział, strona, punkt, rodzaj dokumentu, itp.</w:t>
      </w:r>
    </w:p>
  </w:footnote>
  <w:footnote w:id="3">
    <w:p w14:paraId="6520E0DA" w14:textId="77777777" w:rsidR="00C236D5" w:rsidRPr="009C066D" w:rsidRDefault="00C236D5" w:rsidP="00C236D5">
      <w:pPr>
        <w:pStyle w:val="Tekstprzypisudolnego"/>
      </w:pPr>
      <w:r w:rsidRPr="009C066D">
        <w:rPr>
          <w:rStyle w:val="Odwoanieprzypisudolnego"/>
        </w:rPr>
        <w:footnoteRef/>
      </w:r>
      <w:r w:rsidRPr="009C066D">
        <w:t xml:space="preserve"> Należy scharakteryzować rodzaj wprowadzonej zmiany, aby umożliwić jej identyfikację, jeżeli jest to możliwe w następujący sposób: skreślono następujące słowa „…”, dodano następujące słowa „…”, słowa „…” zastąpiono następującymi słowami „…”.</w:t>
      </w:r>
    </w:p>
  </w:footnote>
  <w:footnote w:id="4">
    <w:p w14:paraId="395EEC14" w14:textId="77777777" w:rsidR="00C236D5" w:rsidRPr="009C066D" w:rsidRDefault="00C236D5" w:rsidP="00C236D5">
      <w:pPr>
        <w:pStyle w:val="Tekstprzypisudolnego"/>
      </w:pPr>
      <w:r w:rsidRPr="009C066D">
        <w:rPr>
          <w:rStyle w:val="Odwoanieprzypisudolnego"/>
        </w:rPr>
        <w:footnoteRef/>
      </w:r>
      <w:r w:rsidRPr="009C066D">
        <w:t xml:space="preserve"> Należy podać numer i tytuł KP, na którą ma wpływ proponowana zmiana. Należy jednoznacznie określić, w jaki sposób proponowana zmiana wpływa na KP i jakich zmian należy w niej dokonać w celu zapewnienia spójności między dwoma KP. Jeżeli proponowana zmiana nie ma wpływu na inne KP, w niniejszej rubryce należy wpisać słowa „zmiana nie ma wpływu na inne KP”.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4B87" w14:textId="0FDAEEC5" w:rsidR="00D20D6D" w:rsidRPr="00D20D6D" w:rsidRDefault="00D20D6D" w:rsidP="00D20D6D">
    <w:pPr>
      <w:pStyle w:val="Nagwek"/>
      <w:jc w:val="right"/>
      <w:rPr>
        <w:sz w:val="22"/>
        <w:szCs w:val="22"/>
      </w:rPr>
    </w:pPr>
    <w:r w:rsidRPr="00D20D6D">
      <w:rPr>
        <w:sz w:val="22"/>
        <w:szCs w:val="22"/>
      </w:rPr>
      <w:t xml:space="preserve">Załącznik nr 1 do Uchwały Nr </w:t>
    </w:r>
    <w:r w:rsidR="00FC01E8">
      <w:rPr>
        <w:sz w:val="22"/>
        <w:szCs w:val="22"/>
      </w:rPr>
      <w:t>24/284/22/VI</w:t>
    </w:r>
    <w:r w:rsidRPr="00D20D6D">
      <w:rPr>
        <w:sz w:val="22"/>
        <w:szCs w:val="22"/>
      </w:rPr>
      <w:t xml:space="preserve"> Zarządu Województwa Warmińsko-Mazurskiego </w:t>
    </w:r>
  </w:p>
  <w:p w14:paraId="6D2765B6" w14:textId="1D77AB72" w:rsidR="00D20D6D" w:rsidRPr="00D20D6D" w:rsidRDefault="00D20D6D" w:rsidP="00D20D6D">
    <w:pPr>
      <w:pStyle w:val="Nagwek"/>
      <w:jc w:val="right"/>
      <w:rPr>
        <w:sz w:val="22"/>
        <w:szCs w:val="22"/>
      </w:rPr>
    </w:pPr>
    <w:r w:rsidRPr="00D20D6D">
      <w:rPr>
        <w:sz w:val="22"/>
        <w:szCs w:val="22"/>
      </w:rPr>
      <w:t xml:space="preserve">z dnia </w:t>
    </w:r>
    <w:r w:rsidR="00FC01E8">
      <w:rPr>
        <w:sz w:val="22"/>
        <w:szCs w:val="22"/>
      </w:rPr>
      <w:t>17 maja</w:t>
    </w:r>
    <w:r w:rsidRPr="00D20D6D">
      <w:rPr>
        <w:sz w:val="22"/>
        <w:szCs w:val="22"/>
      </w:rPr>
      <w:t xml:space="preserve"> 2022 roku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430E068"/>
    <w:lvl w:ilvl="0">
      <w:start w:val="1"/>
      <w:numFmt w:val="decimal"/>
      <w:pStyle w:val="Nagwek1"/>
      <w:suff w:val="space"/>
      <w:lvlText w:val="%1."/>
      <w:lvlJc w:val="left"/>
      <w:pPr>
        <w:tabs>
          <w:tab w:val="num" w:pos="360"/>
        </w:tabs>
        <w:ind w:left="360" w:hanging="360"/>
      </w:pPr>
    </w:lvl>
    <w:lvl w:ilvl="1">
      <w:start w:val="1"/>
      <w:numFmt w:val="decimal"/>
      <w:pStyle w:val="Nagwek2"/>
      <w:suff w:val="space"/>
      <w:lvlText w:val="%1.%2."/>
      <w:lvlJc w:val="left"/>
      <w:pPr>
        <w:tabs>
          <w:tab w:val="num" w:pos="2134"/>
        </w:tabs>
        <w:ind w:left="2134"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suff w:val="space"/>
      <w:lvlText w:val="%1.%2.%3."/>
      <w:lvlJc w:val="left"/>
      <w:pPr>
        <w:tabs>
          <w:tab w:val="num" w:pos="1440"/>
        </w:tabs>
        <w:ind w:left="1224" w:hanging="504"/>
      </w:pPr>
    </w:lvl>
    <w:lvl w:ilvl="3">
      <w:start w:val="1"/>
      <w:numFmt w:val="decimal"/>
      <w:pStyle w:val="Nagwek4"/>
      <w:suff w:val="space"/>
      <w:lvlText w:val="%1.%2.%3.%4."/>
      <w:lvlJc w:val="left"/>
      <w:pPr>
        <w:tabs>
          <w:tab w:val="num" w:pos="1800"/>
        </w:tabs>
        <w:ind w:left="1728" w:hanging="648"/>
      </w:pPr>
    </w:lvl>
    <w:lvl w:ilvl="4">
      <w:start w:val="1"/>
      <w:numFmt w:val="decimal"/>
      <w:pStyle w:val="Nagwek5"/>
      <w:lvlText w:val="%1.%2.%3.%4.%5."/>
      <w:lvlJc w:val="left"/>
      <w:pPr>
        <w:tabs>
          <w:tab w:val="num" w:pos="2520"/>
        </w:tabs>
        <w:ind w:left="2232" w:hanging="792"/>
      </w:pPr>
    </w:lvl>
    <w:lvl w:ilvl="5">
      <w:start w:val="1"/>
      <w:numFmt w:val="decimal"/>
      <w:pStyle w:val="Nagwek6"/>
      <w:lvlText w:val="%1.%2.%3.%4.%5.%6."/>
      <w:lvlJc w:val="left"/>
      <w:pPr>
        <w:tabs>
          <w:tab w:val="num" w:pos="2880"/>
        </w:tabs>
        <w:ind w:left="2736" w:hanging="936"/>
      </w:pPr>
    </w:lvl>
    <w:lvl w:ilvl="6">
      <w:start w:val="1"/>
      <w:numFmt w:val="decimal"/>
      <w:pStyle w:val="Nagwek7"/>
      <w:lvlText w:val="%1.%2.%3.%4.%5.%6.%7."/>
      <w:lvlJc w:val="left"/>
      <w:pPr>
        <w:tabs>
          <w:tab w:val="num" w:pos="3600"/>
        </w:tabs>
        <w:ind w:left="3240" w:hanging="1080"/>
      </w:pPr>
    </w:lvl>
    <w:lvl w:ilvl="7">
      <w:start w:val="1"/>
      <w:numFmt w:val="decimal"/>
      <w:pStyle w:val="Nagwek8"/>
      <w:lvlText w:val="%1.%2.%3.%4.%5.%6.%7.%8."/>
      <w:lvlJc w:val="left"/>
      <w:pPr>
        <w:tabs>
          <w:tab w:val="num" w:pos="3960"/>
        </w:tabs>
        <w:ind w:left="3744" w:hanging="1224"/>
      </w:pPr>
    </w:lvl>
    <w:lvl w:ilvl="8">
      <w:start w:val="1"/>
      <w:numFmt w:val="decimal"/>
      <w:pStyle w:val="Nagwek9"/>
      <w:lvlText w:val="%1.%2.%3.%4.%5.%6.%7.%8.%9."/>
      <w:lvlJc w:val="left"/>
      <w:pPr>
        <w:tabs>
          <w:tab w:val="num" w:pos="4680"/>
        </w:tabs>
        <w:ind w:left="4320" w:hanging="1440"/>
      </w:pPr>
    </w:lvl>
  </w:abstractNum>
  <w:abstractNum w:abstractNumId="1" w15:restartNumberingAfterBreak="0">
    <w:nsid w:val="04364CCF"/>
    <w:multiLevelType w:val="hybridMultilevel"/>
    <w:tmpl w:val="B5FAB9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2D7987"/>
    <w:multiLevelType w:val="hybridMultilevel"/>
    <w:tmpl w:val="6EC60C7A"/>
    <w:lvl w:ilvl="0" w:tplc="F07C7D5A">
      <w:start w:val="1"/>
      <w:numFmt w:val="decimal"/>
      <w:lvlText w:val="%1.1"/>
      <w:lvlJc w:val="left"/>
      <w:pPr>
        <w:ind w:left="1778" w:hanging="360"/>
      </w:pPr>
      <w:rPr>
        <w:rFonts w:hint="default"/>
        <w:sz w:val="28"/>
        <w:szCs w:val="28"/>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 w15:restartNumberingAfterBreak="0">
    <w:nsid w:val="07F74B00"/>
    <w:multiLevelType w:val="hybridMultilevel"/>
    <w:tmpl w:val="FC96C24E"/>
    <w:lvl w:ilvl="0" w:tplc="1EFAD2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6E71DE"/>
    <w:multiLevelType w:val="hybridMultilevel"/>
    <w:tmpl w:val="F03483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9364A8"/>
    <w:multiLevelType w:val="hybridMultilevel"/>
    <w:tmpl w:val="8EC22182"/>
    <w:lvl w:ilvl="0" w:tplc="04150001">
      <w:start w:val="1"/>
      <w:numFmt w:val="bullet"/>
      <w:lvlText w:val=""/>
      <w:lvlJc w:val="left"/>
      <w:pPr>
        <w:ind w:left="941" w:hanging="360"/>
      </w:pPr>
      <w:rPr>
        <w:rFonts w:ascii="Symbol" w:hAnsi="Symbol" w:hint="default"/>
      </w:rPr>
    </w:lvl>
    <w:lvl w:ilvl="1" w:tplc="04150003" w:tentative="1">
      <w:start w:val="1"/>
      <w:numFmt w:val="bullet"/>
      <w:lvlText w:val="o"/>
      <w:lvlJc w:val="left"/>
      <w:pPr>
        <w:ind w:left="1661" w:hanging="360"/>
      </w:pPr>
      <w:rPr>
        <w:rFonts w:ascii="Courier New" w:hAnsi="Courier New" w:cs="Courier New" w:hint="default"/>
      </w:rPr>
    </w:lvl>
    <w:lvl w:ilvl="2" w:tplc="04150005" w:tentative="1">
      <w:start w:val="1"/>
      <w:numFmt w:val="bullet"/>
      <w:lvlText w:val=""/>
      <w:lvlJc w:val="left"/>
      <w:pPr>
        <w:ind w:left="2381" w:hanging="360"/>
      </w:pPr>
      <w:rPr>
        <w:rFonts w:ascii="Wingdings" w:hAnsi="Wingdings" w:hint="default"/>
      </w:rPr>
    </w:lvl>
    <w:lvl w:ilvl="3" w:tplc="04150001" w:tentative="1">
      <w:start w:val="1"/>
      <w:numFmt w:val="bullet"/>
      <w:lvlText w:val=""/>
      <w:lvlJc w:val="left"/>
      <w:pPr>
        <w:ind w:left="3101" w:hanging="360"/>
      </w:pPr>
      <w:rPr>
        <w:rFonts w:ascii="Symbol" w:hAnsi="Symbol" w:hint="default"/>
      </w:rPr>
    </w:lvl>
    <w:lvl w:ilvl="4" w:tplc="04150003" w:tentative="1">
      <w:start w:val="1"/>
      <w:numFmt w:val="bullet"/>
      <w:lvlText w:val="o"/>
      <w:lvlJc w:val="left"/>
      <w:pPr>
        <w:ind w:left="3821" w:hanging="360"/>
      </w:pPr>
      <w:rPr>
        <w:rFonts w:ascii="Courier New" w:hAnsi="Courier New" w:cs="Courier New" w:hint="default"/>
      </w:rPr>
    </w:lvl>
    <w:lvl w:ilvl="5" w:tplc="04150005" w:tentative="1">
      <w:start w:val="1"/>
      <w:numFmt w:val="bullet"/>
      <w:lvlText w:val=""/>
      <w:lvlJc w:val="left"/>
      <w:pPr>
        <w:ind w:left="4541" w:hanging="360"/>
      </w:pPr>
      <w:rPr>
        <w:rFonts w:ascii="Wingdings" w:hAnsi="Wingdings" w:hint="default"/>
      </w:rPr>
    </w:lvl>
    <w:lvl w:ilvl="6" w:tplc="04150001" w:tentative="1">
      <w:start w:val="1"/>
      <w:numFmt w:val="bullet"/>
      <w:lvlText w:val=""/>
      <w:lvlJc w:val="left"/>
      <w:pPr>
        <w:ind w:left="5261" w:hanging="360"/>
      </w:pPr>
      <w:rPr>
        <w:rFonts w:ascii="Symbol" w:hAnsi="Symbol" w:hint="default"/>
      </w:rPr>
    </w:lvl>
    <w:lvl w:ilvl="7" w:tplc="04150003" w:tentative="1">
      <w:start w:val="1"/>
      <w:numFmt w:val="bullet"/>
      <w:lvlText w:val="o"/>
      <w:lvlJc w:val="left"/>
      <w:pPr>
        <w:ind w:left="5981" w:hanging="360"/>
      </w:pPr>
      <w:rPr>
        <w:rFonts w:ascii="Courier New" w:hAnsi="Courier New" w:cs="Courier New" w:hint="default"/>
      </w:rPr>
    </w:lvl>
    <w:lvl w:ilvl="8" w:tplc="04150005" w:tentative="1">
      <w:start w:val="1"/>
      <w:numFmt w:val="bullet"/>
      <w:lvlText w:val=""/>
      <w:lvlJc w:val="left"/>
      <w:pPr>
        <w:ind w:left="6701" w:hanging="360"/>
      </w:pPr>
      <w:rPr>
        <w:rFonts w:ascii="Wingdings" w:hAnsi="Wingdings" w:hint="default"/>
      </w:rPr>
    </w:lvl>
  </w:abstractNum>
  <w:abstractNum w:abstractNumId="6" w15:restartNumberingAfterBreak="0">
    <w:nsid w:val="130604A9"/>
    <w:multiLevelType w:val="hybridMultilevel"/>
    <w:tmpl w:val="ED72C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9F59CB"/>
    <w:multiLevelType w:val="hybridMultilevel"/>
    <w:tmpl w:val="FFF29DF4"/>
    <w:lvl w:ilvl="0" w:tplc="1EFAD2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1C83625"/>
    <w:multiLevelType w:val="hybridMultilevel"/>
    <w:tmpl w:val="E7509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22C1DC0"/>
    <w:multiLevelType w:val="hybridMultilevel"/>
    <w:tmpl w:val="A2CAAD4E"/>
    <w:lvl w:ilvl="0" w:tplc="04150001">
      <w:start w:val="1"/>
      <w:numFmt w:val="bullet"/>
      <w:lvlText w:val=""/>
      <w:lvlJc w:val="left"/>
      <w:pPr>
        <w:ind w:left="6031"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8D36E90"/>
    <w:multiLevelType w:val="hybridMultilevel"/>
    <w:tmpl w:val="C0867C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9F427F0"/>
    <w:multiLevelType w:val="hybridMultilevel"/>
    <w:tmpl w:val="6E1A6100"/>
    <w:lvl w:ilvl="0" w:tplc="FFFFFFFF">
      <w:start w:val="1"/>
      <w:numFmt w:val="decimal"/>
      <w:lvlText w:val="%1."/>
      <w:lvlJc w:val="left"/>
      <w:pPr>
        <w:tabs>
          <w:tab w:val="num" w:pos="360"/>
        </w:tabs>
        <w:ind w:left="360" w:hanging="360"/>
      </w:pPr>
    </w:lvl>
    <w:lvl w:ilvl="1" w:tplc="04150019">
      <w:start w:val="1"/>
      <w:numFmt w:val="lowerLetter"/>
      <w:lvlText w:val="%2."/>
      <w:lvlJc w:val="left"/>
      <w:pPr>
        <w:tabs>
          <w:tab w:val="num" w:pos="1083"/>
        </w:tabs>
        <w:ind w:left="1083" w:hanging="360"/>
      </w:pPr>
    </w:lvl>
    <w:lvl w:ilvl="2" w:tplc="0415001B" w:tentative="1">
      <w:start w:val="1"/>
      <w:numFmt w:val="lowerRoman"/>
      <w:lvlText w:val="%3."/>
      <w:lvlJc w:val="right"/>
      <w:pPr>
        <w:tabs>
          <w:tab w:val="num" w:pos="1803"/>
        </w:tabs>
        <w:ind w:left="1803" w:hanging="180"/>
      </w:pPr>
    </w:lvl>
    <w:lvl w:ilvl="3" w:tplc="0415000F" w:tentative="1">
      <w:start w:val="1"/>
      <w:numFmt w:val="decimal"/>
      <w:lvlText w:val="%4."/>
      <w:lvlJc w:val="left"/>
      <w:pPr>
        <w:tabs>
          <w:tab w:val="num" w:pos="2523"/>
        </w:tabs>
        <w:ind w:left="2523" w:hanging="360"/>
      </w:pPr>
    </w:lvl>
    <w:lvl w:ilvl="4" w:tplc="04150019" w:tentative="1">
      <w:start w:val="1"/>
      <w:numFmt w:val="lowerLetter"/>
      <w:lvlText w:val="%5."/>
      <w:lvlJc w:val="left"/>
      <w:pPr>
        <w:tabs>
          <w:tab w:val="num" w:pos="3243"/>
        </w:tabs>
        <w:ind w:left="3243" w:hanging="360"/>
      </w:pPr>
    </w:lvl>
    <w:lvl w:ilvl="5" w:tplc="0415001B" w:tentative="1">
      <w:start w:val="1"/>
      <w:numFmt w:val="lowerRoman"/>
      <w:lvlText w:val="%6."/>
      <w:lvlJc w:val="right"/>
      <w:pPr>
        <w:tabs>
          <w:tab w:val="num" w:pos="3963"/>
        </w:tabs>
        <w:ind w:left="3963" w:hanging="180"/>
      </w:pPr>
    </w:lvl>
    <w:lvl w:ilvl="6" w:tplc="0415000F" w:tentative="1">
      <w:start w:val="1"/>
      <w:numFmt w:val="decimal"/>
      <w:lvlText w:val="%7."/>
      <w:lvlJc w:val="left"/>
      <w:pPr>
        <w:tabs>
          <w:tab w:val="num" w:pos="4683"/>
        </w:tabs>
        <w:ind w:left="4683" w:hanging="360"/>
      </w:pPr>
    </w:lvl>
    <w:lvl w:ilvl="7" w:tplc="04150019" w:tentative="1">
      <w:start w:val="1"/>
      <w:numFmt w:val="lowerLetter"/>
      <w:lvlText w:val="%8."/>
      <w:lvlJc w:val="left"/>
      <w:pPr>
        <w:tabs>
          <w:tab w:val="num" w:pos="5403"/>
        </w:tabs>
        <w:ind w:left="5403" w:hanging="360"/>
      </w:pPr>
    </w:lvl>
    <w:lvl w:ilvl="8" w:tplc="0415001B" w:tentative="1">
      <w:start w:val="1"/>
      <w:numFmt w:val="lowerRoman"/>
      <w:lvlText w:val="%9."/>
      <w:lvlJc w:val="right"/>
      <w:pPr>
        <w:tabs>
          <w:tab w:val="num" w:pos="6123"/>
        </w:tabs>
        <w:ind w:left="6123" w:hanging="180"/>
      </w:pPr>
    </w:lvl>
  </w:abstractNum>
  <w:abstractNum w:abstractNumId="12" w15:restartNumberingAfterBreak="0">
    <w:nsid w:val="2A7C2163"/>
    <w:multiLevelType w:val="hybridMultilevel"/>
    <w:tmpl w:val="F70C3F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EB9398E"/>
    <w:multiLevelType w:val="hybridMultilevel"/>
    <w:tmpl w:val="5C86F180"/>
    <w:lvl w:ilvl="0" w:tplc="1214DBA8">
      <w:start w:val="1"/>
      <w:numFmt w:val="lowerLetter"/>
      <w:lvlText w:val="%1)"/>
      <w:lvlJc w:val="left"/>
      <w:pPr>
        <w:ind w:left="630" w:hanging="450"/>
      </w:pPr>
      <w:rPr>
        <w:rFonts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14" w15:restartNumberingAfterBreak="0">
    <w:nsid w:val="38C802A6"/>
    <w:multiLevelType w:val="hybridMultilevel"/>
    <w:tmpl w:val="9B4C2BCA"/>
    <w:lvl w:ilvl="0" w:tplc="38C6603C">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0F166E"/>
    <w:multiLevelType w:val="hybridMultilevel"/>
    <w:tmpl w:val="E9969D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A4C2C31"/>
    <w:multiLevelType w:val="hybridMultilevel"/>
    <w:tmpl w:val="3096563A"/>
    <w:lvl w:ilvl="0" w:tplc="7D406070">
      <w:start w:val="1"/>
      <w:numFmt w:val="decimal"/>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5A4E18"/>
    <w:multiLevelType w:val="hybridMultilevel"/>
    <w:tmpl w:val="836C45F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CB454E"/>
    <w:multiLevelType w:val="hybridMultilevel"/>
    <w:tmpl w:val="D4520AFE"/>
    <w:lvl w:ilvl="0" w:tplc="04150011">
      <w:start w:val="1"/>
      <w:numFmt w:val="decimal"/>
      <w:lvlText w:val="%1)"/>
      <w:lvlJc w:val="left"/>
      <w:pPr>
        <w:ind w:left="720" w:hanging="360"/>
      </w:pPr>
    </w:lvl>
    <w:lvl w:ilvl="1" w:tplc="0E1241F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CF46C5"/>
    <w:multiLevelType w:val="hybridMultilevel"/>
    <w:tmpl w:val="BDBC5D8A"/>
    <w:lvl w:ilvl="0" w:tplc="1EFAD25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 w15:restartNumberingAfterBreak="0">
    <w:nsid w:val="411053E4"/>
    <w:multiLevelType w:val="hybridMultilevel"/>
    <w:tmpl w:val="36EECD3E"/>
    <w:lvl w:ilvl="0" w:tplc="1EFAD2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993341"/>
    <w:multiLevelType w:val="hybridMultilevel"/>
    <w:tmpl w:val="FF8E8836"/>
    <w:lvl w:ilvl="0" w:tplc="1EFAD25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50DA72D4"/>
    <w:multiLevelType w:val="hybridMultilevel"/>
    <w:tmpl w:val="FBEAF6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B74E24"/>
    <w:multiLevelType w:val="hybridMultilevel"/>
    <w:tmpl w:val="FB44FBF0"/>
    <w:lvl w:ilvl="0" w:tplc="1EFAD25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4254DA4"/>
    <w:multiLevelType w:val="hybridMultilevel"/>
    <w:tmpl w:val="BE6EF9BC"/>
    <w:lvl w:ilvl="0" w:tplc="1EFAD252">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5" w15:restartNumberingAfterBreak="0">
    <w:nsid w:val="5BAD4748"/>
    <w:multiLevelType w:val="hybridMultilevel"/>
    <w:tmpl w:val="C980B2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C335163"/>
    <w:multiLevelType w:val="hybridMultilevel"/>
    <w:tmpl w:val="02B8B20C"/>
    <w:lvl w:ilvl="0" w:tplc="1EFAD25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7" w15:restartNumberingAfterBreak="0">
    <w:nsid w:val="64027933"/>
    <w:multiLevelType w:val="hybridMultilevel"/>
    <w:tmpl w:val="FCE225A2"/>
    <w:lvl w:ilvl="0" w:tplc="1EFAD252">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B747F40"/>
    <w:multiLevelType w:val="hybridMultilevel"/>
    <w:tmpl w:val="C5A4A9C2"/>
    <w:lvl w:ilvl="0" w:tplc="A310136A">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C0D6EF4"/>
    <w:multiLevelType w:val="hybridMultilevel"/>
    <w:tmpl w:val="CFB286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4DE493E"/>
    <w:multiLevelType w:val="hybridMultilevel"/>
    <w:tmpl w:val="09CC495E"/>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1" w15:restartNumberingAfterBreak="0">
    <w:nsid w:val="762B2667"/>
    <w:multiLevelType w:val="hybridMultilevel"/>
    <w:tmpl w:val="036A47A6"/>
    <w:lvl w:ilvl="0" w:tplc="1EFAD2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C9D7337"/>
    <w:multiLevelType w:val="hybridMultilevel"/>
    <w:tmpl w:val="B5782E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3"/>
  </w:num>
  <w:num w:numId="4">
    <w:abstractNumId w:val="13"/>
  </w:num>
  <w:num w:numId="5">
    <w:abstractNumId w:val="28"/>
  </w:num>
  <w:num w:numId="6">
    <w:abstractNumId w:val="31"/>
  </w:num>
  <w:num w:numId="7">
    <w:abstractNumId w:val="7"/>
  </w:num>
  <w:num w:numId="8">
    <w:abstractNumId w:val="20"/>
  </w:num>
  <w:num w:numId="9">
    <w:abstractNumId w:val="8"/>
  </w:num>
  <w:num w:numId="10">
    <w:abstractNumId w:val="6"/>
  </w:num>
  <w:num w:numId="11">
    <w:abstractNumId w:val="29"/>
  </w:num>
  <w:num w:numId="12">
    <w:abstractNumId w:val="9"/>
  </w:num>
  <w:num w:numId="13">
    <w:abstractNumId w:val="19"/>
  </w:num>
  <w:num w:numId="14">
    <w:abstractNumId w:val="10"/>
  </w:num>
  <w:num w:numId="15">
    <w:abstractNumId w:val="21"/>
  </w:num>
  <w:num w:numId="16">
    <w:abstractNumId w:val="5"/>
  </w:num>
  <w:num w:numId="17">
    <w:abstractNumId w:val="14"/>
  </w:num>
  <w:num w:numId="18">
    <w:abstractNumId w:val="12"/>
  </w:num>
  <w:num w:numId="19">
    <w:abstractNumId w:val="32"/>
  </w:num>
  <w:num w:numId="20">
    <w:abstractNumId w:val="17"/>
  </w:num>
  <w:num w:numId="21">
    <w:abstractNumId w:val="2"/>
  </w:num>
  <w:num w:numId="22">
    <w:abstractNumId w:val="25"/>
  </w:num>
  <w:num w:numId="23">
    <w:abstractNumId w:val="30"/>
  </w:num>
  <w:num w:numId="24">
    <w:abstractNumId w:val="24"/>
  </w:num>
  <w:num w:numId="25">
    <w:abstractNumId w:val="18"/>
  </w:num>
  <w:num w:numId="26">
    <w:abstractNumId w:val="4"/>
  </w:num>
  <w:num w:numId="27">
    <w:abstractNumId w:val="1"/>
  </w:num>
  <w:num w:numId="28">
    <w:abstractNumId w:val="26"/>
  </w:num>
  <w:num w:numId="29">
    <w:abstractNumId w:val="0"/>
  </w:num>
  <w:num w:numId="30">
    <w:abstractNumId w:val="0"/>
  </w:num>
  <w:num w:numId="31">
    <w:abstractNumId w:val="23"/>
  </w:num>
  <w:num w:numId="32">
    <w:abstractNumId w:val="27"/>
  </w:num>
  <w:num w:numId="33">
    <w:abstractNumId w:val="11"/>
  </w:num>
  <w:num w:numId="34">
    <w:abstractNumId w:val="16"/>
  </w:num>
  <w:num w:numId="35">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6055"/>
    <w:rsid w:val="00004088"/>
    <w:rsid w:val="000078B7"/>
    <w:rsid w:val="00007957"/>
    <w:rsid w:val="00007B02"/>
    <w:rsid w:val="000133B0"/>
    <w:rsid w:val="00013D1A"/>
    <w:rsid w:val="0001767B"/>
    <w:rsid w:val="000249F2"/>
    <w:rsid w:val="00025BD2"/>
    <w:rsid w:val="00027F2F"/>
    <w:rsid w:val="000321A0"/>
    <w:rsid w:val="000361F4"/>
    <w:rsid w:val="00040E84"/>
    <w:rsid w:val="00044752"/>
    <w:rsid w:val="00046B77"/>
    <w:rsid w:val="00047EE9"/>
    <w:rsid w:val="0005036F"/>
    <w:rsid w:val="00051B2C"/>
    <w:rsid w:val="00057D34"/>
    <w:rsid w:val="000648AF"/>
    <w:rsid w:val="00072B53"/>
    <w:rsid w:val="0007402F"/>
    <w:rsid w:val="0007513D"/>
    <w:rsid w:val="00075B15"/>
    <w:rsid w:val="000816BE"/>
    <w:rsid w:val="0008547D"/>
    <w:rsid w:val="00085573"/>
    <w:rsid w:val="000978D1"/>
    <w:rsid w:val="000A3F6A"/>
    <w:rsid w:val="000A487D"/>
    <w:rsid w:val="000A719C"/>
    <w:rsid w:val="000A7267"/>
    <w:rsid w:val="000B2FB5"/>
    <w:rsid w:val="000B5F40"/>
    <w:rsid w:val="000B7AB1"/>
    <w:rsid w:val="000C040C"/>
    <w:rsid w:val="000C7E91"/>
    <w:rsid w:val="000D03C2"/>
    <w:rsid w:val="000D0A7E"/>
    <w:rsid w:val="000D0F90"/>
    <w:rsid w:val="000D1800"/>
    <w:rsid w:val="000D1828"/>
    <w:rsid w:val="000D6C75"/>
    <w:rsid w:val="000E33B5"/>
    <w:rsid w:val="000E3EA6"/>
    <w:rsid w:val="000F2C01"/>
    <w:rsid w:val="000F3CEC"/>
    <w:rsid w:val="000F554C"/>
    <w:rsid w:val="00101258"/>
    <w:rsid w:val="00101668"/>
    <w:rsid w:val="00102B5E"/>
    <w:rsid w:val="001032E0"/>
    <w:rsid w:val="001041F9"/>
    <w:rsid w:val="00106055"/>
    <w:rsid w:val="00106EAE"/>
    <w:rsid w:val="00107CA7"/>
    <w:rsid w:val="00114470"/>
    <w:rsid w:val="001144D7"/>
    <w:rsid w:val="00116B26"/>
    <w:rsid w:val="00121801"/>
    <w:rsid w:val="00121CA5"/>
    <w:rsid w:val="00123D10"/>
    <w:rsid w:val="00136117"/>
    <w:rsid w:val="00146FC4"/>
    <w:rsid w:val="001512BD"/>
    <w:rsid w:val="00151DFF"/>
    <w:rsid w:val="00153178"/>
    <w:rsid w:val="00164216"/>
    <w:rsid w:val="00172862"/>
    <w:rsid w:val="00172FFD"/>
    <w:rsid w:val="00173257"/>
    <w:rsid w:val="00173EB0"/>
    <w:rsid w:val="0017594F"/>
    <w:rsid w:val="00175C48"/>
    <w:rsid w:val="00187193"/>
    <w:rsid w:val="00191AD5"/>
    <w:rsid w:val="00196E02"/>
    <w:rsid w:val="001A0863"/>
    <w:rsid w:val="001A22A6"/>
    <w:rsid w:val="001A5E85"/>
    <w:rsid w:val="001A625B"/>
    <w:rsid w:val="001B7E41"/>
    <w:rsid w:val="001C3D58"/>
    <w:rsid w:val="001C57A5"/>
    <w:rsid w:val="001C78F8"/>
    <w:rsid w:val="001D0658"/>
    <w:rsid w:val="001D0E04"/>
    <w:rsid w:val="001D2124"/>
    <w:rsid w:val="001D4749"/>
    <w:rsid w:val="001D4F21"/>
    <w:rsid w:val="001E5ECD"/>
    <w:rsid w:val="001E7285"/>
    <w:rsid w:val="001F4137"/>
    <w:rsid w:val="001F6E78"/>
    <w:rsid w:val="00201850"/>
    <w:rsid w:val="00201E3F"/>
    <w:rsid w:val="00203369"/>
    <w:rsid w:val="0020771F"/>
    <w:rsid w:val="002079B2"/>
    <w:rsid w:val="0021358E"/>
    <w:rsid w:val="00220620"/>
    <w:rsid w:val="00220F33"/>
    <w:rsid w:val="00223C6D"/>
    <w:rsid w:val="00225D52"/>
    <w:rsid w:val="00230BA7"/>
    <w:rsid w:val="00242B46"/>
    <w:rsid w:val="00243805"/>
    <w:rsid w:val="002443DF"/>
    <w:rsid w:val="00245FF6"/>
    <w:rsid w:val="002460E0"/>
    <w:rsid w:val="0024764B"/>
    <w:rsid w:val="00252DF0"/>
    <w:rsid w:val="00254BD7"/>
    <w:rsid w:val="00255F61"/>
    <w:rsid w:val="00257565"/>
    <w:rsid w:val="00257F25"/>
    <w:rsid w:val="00260AC2"/>
    <w:rsid w:val="00261AFD"/>
    <w:rsid w:val="00265C09"/>
    <w:rsid w:val="0026643A"/>
    <w:rsid w:val="0027214F"/>
    <w:rsid w:val="002723B7"/>
    <w:rsid w:val="00272962"/>
    <w:rsid w:val="00272E67"/>
    <w:rsid w:val="00272FD1"/>
    <w:rsid w:val="00274118"/>
    <w:rsid w:val="00285EC1"/>
    <w:rsid w:val="00291C03"/>
    <w:rsid w:val="00293F91"/>
    <w:rsid w:val="0029526F"/>
    <w:rsid w:val="00295543"/>
    <w:rsid w:val="0029638C"/>
    <w:rsid w:val="00296A14"/>
    <w:rsid w:val="00297D41"/>
    <w:rsid w:val="002A136E"/>
    <w:rsid w:val="002A1612"/>
    <w:rsid w:val="002A34E7"/>
    <w:rsid w:val="002A364E"/>
    <w:rsid w:val="002A44BF"/>
    <w:rsid w:val="002B21C5"/>
    <w:rsid w:val="002B2BCC"/>
    <w:rsid w:val="002B49D7"/>
    <w:rsid w:val="002C10B3"/>
    <w:rsid w:val="002C3100"/>
    <w:rsid w:val="002C6BDC"/>
    <w:rsid w:val="002C6D09"/>
    <w:rsid w:val="002D15AE"/>
    <w:rsid w:val="002D6506"/>
    <w:rsid w:val="002D6A0F"/>
    <w:rsid w:val="002D6D20"/>
    <w:rsid w:val="002E3A1F"/>
    <w:rsid w:val="002E7694"/>
    <w:rsid w:val="002F2A87"/>
    <w:rsid w:val="002F2E8A"/>
    <w:rsid w:val="002F3646"/>
    <w:rsid w:val="002F5C98"/>
    <w:rsid w:val="002F638B"/>
    <w:rsid w:val="003008A0"/>
    <w:rsid w:val="003075C1"/>
    <w:rsid w:val="00310215"/>
    <w:rsid w:val="00310CF1"/>
    <w:rsid w:val="00310F68"/>
    <w:rsid w:val="003124F5"/>
    <w:rsid w:val="00313DF9"/>
    <w:rsid w:val="003162B4"/>
    <w:rsid w:val="00317D48"/>
    <w:rsid w:val="0032191A"/>
    <w:rsid w:val="003227CE"/>
    <w:rsid w:val="003253EF"/>
    <w:rsid w:val="0033224F"/>
    <w:rsid w:val="00332F7F"/>
    <w:rsid w:val="003338A8"/>
    <w:rsid w:val="00335E90"/>
    <w:rsid w:val="00342DEE"/>
    <w:rsid w:val="00345651"/>
    <w:rsid w:val="00351E42"/>
    <w:rsid w:val="00352A85"/>
    <w:rsid w:val="00354404"/>
    <w:rsid w:val="00360497"/>
    <w:rsid w:val="00367F9E"/>
    <w:rsid w:val="003701D1"/>
    <w:rsid w:val="003706BA"/>
    <w:rsid w:val="00371DEB"/>
    <w:rsid w:val="0037464F"/>
    <w:rsid w:val="00384604"/>
    <w:rsid w:val="00386470"/>
    <w:rsid w:val="00390DFE"/>
    <w:rsid w:val="00391075"/>
    <w:rsid w:val="00397E28"/>
    <w:rsid w:val="003A0339"/>
    <w:rsid w:val="003A3044"/>
    <w:rsid w:val="003A6A1D"/>
    <w:rsid w:val="003B23C7"/>
    <w:rsid w:val="003B2D31"/>
    <w:rsid w:val="003B6F26"/>
    <w:rsid w:val="003C0538"/>
    <w:rsid w:val="003C0563"/>
    <w:rsid w:val="003C118C"/>
    <w:rsid w:val="003C3AB9"/>
    <w:rsid w:val="003C6E50"/>
    <w:rsid w:val="003D057C"/>
    <w:rsid w:val="003D31DD"/>
    <w:rsid w:val="003D6991"/>
    <w:rsid w:val="003E4426"/>
    <w:rsid w:val="003F6A42"/>
    <w:rsid w:val="003F7AEB"/>
    <w:rsid w:val="003F7BCC"/>
    <w:rsid w:val="0040046D"/>
    <w:rsid w:val="00407DE3"/>
    <w:rsid w:val="004163F8"/>
    <w:rsid w:val="00422F00"/>
    <w:rsid w:val="0042355A"/>
    <w:rsid w:val="0042558E"/>
    <w:rsid w:val="00425B3D"/>
    <w:rsid w:val="00431C4F"/>
    <w:rsid w:val="00440C92"/>
    <w:rsid w:val="0044138C"/>
    <w:rsid w:val="00441B09"/>
    <w:rsid w:val="00443A91"/>
    <w:rsid w:val="00444153"/>
    <w:rsid w:val="0044523D"/>
    <w:rsid w:val="004466A8"/>
    <w:rsid w:val="00451CDC"/>
    <w:rsid w:val="004532D0"/>
    <w:rsid w:val="00453C9B"/>
    <w:rsid w:val="00453CD2"/>
    <w:rsid w:val="00454E27"/>
    <w:rsid w:val="00455A1B"/>
    <w:rsid w:val="00457A36"/>
    <w:rsid w:val="004631C6"/>
    <w:rsid w:val="0046504B"/>
    <w:rsid w:val="00466792"/>
    <w:rsid w:val="00467C32"/>
    <w:rsid w:val="00470A20"/>
    <w:rsid w:val="0047126A"/>
    <w:rsid w:val="0047209E"/>
    <w:rsid w:val="004732A7"/>
    <w:rsid w:val="004754A0"/>
    <w:rsid w:val="0047571A"/>
    <w:rsid w:val="00481F2C"/>
    <w:rsid w:val="00483E76"/>
    <w:rsid w:val="00484D32"/>
    <w:rsid w:val="00490C3E"/>
    <w:rsid w:val="0049383E"/>
    <w:rsid w:val="004A294E"/>
    <w:rsid w:val="004A533C"/>
    <w:rsid w:val="004A5B35"/>
    <w:rsid w:val="004A7BD4"/>
    <w:rsid w:val="004B3129"/>
    <w:rsid w:val="004B41E0"/>
    <w:rsid w:val="004B5B96"/>
    <w:rsid w:val="004B6809"/>
    <w:rsid w:val="004B682A"/>
    <w:rsid w:val="004C0036"/>
    <w:rsid w:val="004C5241"/>
    <w:rsid w:val="004C5DA6"/>
    <w:rsid w:val="004C6AFB"/>
    <w:rsid w:val="004D736D"/>
    <w:rsid w:val="004D7601"/>
    <w:rsid w:val="004D78C2"/>
    <w:rsid w:val="004D7C85"/>
    <w:rsid w:val="004E06FB"/>
    <w:rsid w:val="004E2322"/>
    <w:rsid w:val="004E50D3"/>
    <w:rsid w:val="004E55EA"/>
    <w:rsid w:val="004F37A1"/>
    <w:rsid w:val="004F3BF0"/>
    <w:rsid w:val="004F479A"/>
    <w:rsid w:val="00500850"/>
    <w:rsid w:val="00504F71"/>
    <w:rsid w:val="00504F86"/>
    <w:rsid w:val="00505E86"/>
    <w:rsid w:val="005223AF"/>
    <w:rsid w:val="00526E9E"/>
    <w:rsid w:val="005326C9"/>
    <w:rsid w:val="00535DAB"/>
    <w:rsid w:val="0053691C"/>
    <w:rsid w:val="0054090C"/>
    <w:rsid w:val="00544920"/>
    <w:rsid w:val="005476D4"/>
    <w:rsid w:val="00551CB2"/>
    <w:rsid w:val="00552769"/>
    <w:rsid w:val="00553456"/>
    <w:rsid w:val="00555824"/>
    <w:rsid w:val="00556F01"/>
    <w:rsid w:val="005573B8"/>
    <w:rsid w:val="005576F2"/>
    <w:rsid w:val="005622CD"/>
    <w:rsid w:val="0056642B"/>
    <w:rsid w:val="00566911"/>
    <w:rsid w:val="00566E4B"/>
    <w:rsid w:val="0057135D"/>
    <w:rsid w:val="00571990"/>
    <w:rsid w:val="00576A11"/>
    <w:rsid w:val="00577081"/>
    <w:rsid w:val="00581604"/>
    <w:rsid w:val="00584286"/>
    <w:rsid w:val="00584620"/>
    <w:rsid w:val="00585586"/>
    <w:rsid w:val="00586DB8"/>
    <w:rsid w:val="00590A89"/>
    <w:rsid w:val="00590C71"/>
    <w:rsid w:val="00592583"/>
    <w:rsid w:val="005B0592"/>
    <w:rsid w:val="005B129C"/>
    <w:rsid w:val="005B1FAE"/>
    <w:rsid w:val="005B210A"/>
    <w:rsid w:val="005B7502"/>
    <w:rsid w:val="005C0D8F"/>
    <w:rsid w:val="005C415B"/>
    <w:rsid w:val="005C5D0B"/>
    <w:rsid w:val="005C66B7"/>
    <w:rsid w:val="005D16D5"/>
    <w:rsid w:val="005D3490"/>
    <w:rsid w:val="005D4A97"/>
    <w:rsid w:val="005F0056"/>
    <w:rsid w:val="005F29F3"/>
    <w:rsid w:val="005F4C8D"/>
    <w:rsid w:val="005F5088"/>
    <w:rsid w:val="0060384D"/>
    <w:rsid w:val="0061051F"/>
    <w:rsid w:val="00612437"/>
    <w:rsid w:val="00615010"/>
    <w:rsid w:val="006229D8"/>
    <w:rsid w:val="00622AEB"/>
    <w:rsid w:val="0062413B"/>
    <w:rsid w:val="0062545D"/>
    <w:rsid w:val="00625A1A"/>
    <w:rsid w:val="00632180"/>
    <w:rsid w:val="006336A3"/>
    <w:rsid w:val="0063418D"/>
    <w:rsid w:val="006412A5"/>
    <w:rsid w:val="006510B3"/>
    <w:rsid w:val="00651B90"/>
    <w:rsid w:val="00655F70"/>
    <w:rsid w:val="00656F79"/>
    <w:rsid w:val="00661CFA"/>
    <w:rsid w:val="00664C38"/>
    <w:rsid w:val="00666FE6"/>
    <w:rsid w:val="00667F05"/>
    <w:rsid w:val="006701D7"/>
    <w:rsid w:val="00672F5B"/>
    <w:rsid w:val="00673272"/>
    <w:rsid w:val="00676653"/>
    <w:rsid w:val="00680DE6"/>
    <w:rsid w:val="00681C63"/>
    <w:rsid w:val="006851B4"/>
    <w:rsid w:val="00690695"/>
    <w:rsid w:val="00691088"/>
    <w:rsid w:val="00696112"/>
    <w:rsid w:val="006963CE"/>
    <w:rsid w:val="006A2744"/>
    <w:rsid w:val="006A29F9"/>
    <w:rsid w:val="006B3281"/>
    <w:rsid w:val="006B3E3C"/>
    <w:rsid w:val="006B60C8"/>
    <w:rsid w:val="006B7D3E"/>
    <w:rsid w:val="006C3124"/>
    <w:rsid w:val="006C4F67"/>
    <w:rsid w:val="006C65DF"/>
    <w:rsid w:val="006C7AD6"/>
    <w:rsid w:val="006D21AB"/>
    <w:rsid w:val="006D669F"/>
    <w:rsid w:val="006D749C"/>
    <w:rsid w:val="006E1B44"/>
    <w:rsid w:val="006E3768"/>
    <w:rsid w:val="006E3FDB"/>
    <w:rsid w:val="006E58CF"/>
    <w:rsid w:val="006E5ABF"/>
    <w:rsid w:val="006F399B"/>
    <w:rsid w:val="006F4D5B"/>
    <w:rsid w:val="006F52B5"/>
    <w:rsid w:val="006F5D4D"/>
    <w:rsid w:val="006F7B60"/>
    <w:rsid w:val="00700EA1"/>
    <w:rsid w:val="007053BE"/>
    <w:rsid w:val="0070766D"/>
    <w:rsid w:val="007136C9"/>
    <w:rsid w:val="00716332"/>
    <w:rsid w:val="00717F02"/>
    <w:rsid w:val="00723A3D"/>
    <w:rsid w:val="007242FC"/>
    <w:rsid w:val="00724B9B"/>
    <w:rsid w:val="00727F16"/>
    <w:rsid w:val="00730B36"/>
    <w:rsid w:val="00733844"/>
    <w:rsid w:val="00733F3B"/>
    <w:rsid w:val="00735CFE"/>
    <w:rsid w:val="00740BAA"/>
    <w:rsid w:val="00742998"/>
    <w:rsid w:val="00743B43"/>
    <w:rsid w:val="00744689"/>
    <w:rsid w:val="00744A77"/>
    <w:rsid w:val="007474BB"/>
    <w:rsid w:val="00754C7A"/>
    <w:rsid w:val="00755DB8"/>
    <w:rsid w:val="00756286"/>
    <w:rsid w:val="00762E53"/>
    <w:rsid w:val="00763E52"/>
    <w:rsid w:val="00767833"/>
    <w:rsid w:val="00774499"/>
    <w:rsid w:val="00776E3E"/>
    <w:rsid w:val="00781184"/>
    <w:rsid w:val="00781287"/>
    <w:rsid w:val="00781F62"/>
    <w:rsid w:val="007824E4"/>
    <w:rsid w:val="007845EF"/>
    <w:rsid w:val="007877CD"/>
    <w:rsid w:val="00791B71"/>
    <w:rsid w:val="007961EE"/>
    <w:rsid w:val="00796C30"/>
    <w:rsid w:val="0079747D"/>
    <w:rsid w:val="00797606"/>
    <w:rsid w:val="007A1919"/>
    <w:rsid w:val="007A3BAD"/>
    <w:rsid w:val="007A680E"/>
    <w:rsid w:val="007A6F87"/>
    <w:rsid w:val="007A7878"/>
    <w:rsid w:val="007B134F"/>
    <w:rsid w:val="007B143D"/>
    <w:rsid w:val="007B2891"/>
    <w:rsid w:val="007B292F"/>
    <w:rsid w:val="007B4663"/>
    <w:rsid w:val="007C47E9"/>
    <w:rsid w:val="007C5E81"/>
    <w:rsid w:val="007E1CDB"/>
    <w:rsid w:val="007E231D"/>
    <w:rsid w:val="007E309C"/>
    <w:rsid w:val="007E3B78"/>
    <w:rsid w:val="007F240C"/>
    <w:rsid w:val="007F636C"/>
    <w:rsid w:val="007F7DA5"/>
    <w:rsid w:val="008021DC"/>
    <w:rsid w:val="00806C7B"/>
    <w:rsid w:val="0080783C"/>
    <w:rsid w:val="00810608"/>
    <w:rsid w:val="00816545"/>
    <w:rsid w:val="008166A0"/>
    <w:rsid w:val="00816727"/>
    <w:rsid w:val="00821484"/>
    <w:rsid w:val="008233EC"/>
    <w:rsid w:val="00825211"/>
    <w:rsid w:val="00825B1A"/>
    <w:rsid w:val="00827714"/>
    <w:rsid w:val="00830B8D"/>
    <w:rsid w:val="00832563"/>
    <w:rsid w:val="008414A1"/>
    <w:rsid w:val="00842B59"/>
    <w:rsid w:val="00847AFE"/>
    <w:rsid w:val="00850255"/>
    <w:rsid w:val="00856350"/>
    <w:rsid w:val="00860FE9"/>
    <w:rsid w:val="00862206"/>
    <w:rsid w:val="00862E14"/>
    <w:rsid w:val="0086455E"/>
    <w:rsid w:val="00870A34"/>
    <w:rsid w:val="00871D19"/>
    <w:rsid w:val="00872790"/>
    <w:rsid w:val="008744DD"/>
    <w:rsid w:val="00880ED9"/>
    <w:rsid w:val="00882428"/>
    <w:rsid w:val="008824B0"/>
    <w:rsid w:val="008873F1"/>
    <w:rsid w:val="00887E09"/>
    <w:rsid w:val="00890186"/>
    <w:rsid w:val="00890792"/>
    <w:rsid w:val="00890DE5"/>
    <w:rsid w:val="00893E3C"/>
    <w:rsid w:val="008970DB"/>
    <w:rsid w:val="00897500"/>
    <w:rsid w:val="008A2E99"/>
    <w:rsid w:val="008A58B0"/>
    <w:rsid w:val="008A5F16"/>
    <w:rsid w:val="008A6050"/>
    <w:rsid w:val="008B44D3"/>
    <w:rsid w:val="008B6EC2"/>
    <w:rsid w:val="008C02F4"/>
    <w:rsid w:val="008C0918"/>
    <w:rsid w:val="008C2EF7"/>
    <w:rsid w:val="008C385A"/>
    <w:rsid w:val="008C4998"/>
    <w:rsid w:val="008C7BE3"/>
    <w:rsid w:val="008D12D0"/>
    <w:rsid w:val="008D1D18"/>
    <w:rsid w:val="008D25DF"/>
    <w:rsid w:val="008D6B9D"/>
    <w:rsid w:val="008E1598"/>
    <w:rsid w:val="008E3D21"/>
    <w:rsid w:val="008E4406"/>
    <w:rsid w:val="008E49C9"/>
    <w:rsid w:val="008E6BC2"/>
    <w:rsid w:val="008E7A68"/>
    <w:rsid w:val="008E7CB1"/>
    <w:rsid w:val="008F0B38"/>
    <w:rsid w:val="008F601F"/>
    <w:rsid w:val="00900E18"/>
    <w:rsid w:val="00900F3D"/>
    <w:rsid w:val="0090356E"/>
    <w:rsid w:val="00903AFB"/>
    <w:rsid w:val="00904E65"/>
    <w:rsid w:val="0090771C"/>
    <w:rsid w:val="0091646F"/>
    <w:rsid w:val="00917E18"/>
    <w:rsid w:val="00920E26"/>
    <w:rsid w:val="00921E3B"/>
    <w:rsid w:val="00925A4C"/>
    <w:rsid w:val="00926A85"/>
    <w:rsid w:val="00934764"/>
    <w:rsid w:val="00940B20"/>
    <w:rsid w:val="00943307"/>
    <w:rsid w:val="00945CBF"/>
    <w:rsid w:val="0095220A"/>
    <w:rsid w:val="00952E31"/>
    <w:rsid w:val="00955A86"/>
    <w:rsid w:val="009560A5"/>
    <w:rsid w:val="00960E48"/>
    <w:rsid w:val="00960FAF"/>
    <w:rsid w:val="0096158A"/>
    <w:rsid w:val="00972404"/>
    <w:rsid w:val="00973DC7"/>
    <w:rsid w:val="009761D8"/>
    <w:rsid w:val="00976AC0"/>
    <w:rsid w:val="009821E9"/>
    <w:rsid w:val="0098332C"/>
    <w:rsid w:val="009840C7"/>
    <w:rsid w:val="00985D50"/>
    <w:rsid w:val="0098720D"/>
    <w:rsid w:val="00987298"/>
    <w:rsid w:val="00987B67"/>
    <w:rsid w:val="00991A9F"/>
    <w:rsid w:val="00992311"/>
    <w:rsid w:val="00996183"/>
    <w:rsid w:val="009A0E74"/>
    <w:rsid w:val="009A210F"/>
    <w:rsid w:val="009A641F"/>
    <w:rsid w:val="009B1BC7"/>
    <w:rsid w:val="009B28C3"/>
    <w:rsid w:val="009C230C"/>
    <w:rsid w:val="009C2996"/>
    <w:rsid w:val="009D4538"/>
    <w:rsid w:val="009D4E9B"/>
    <w:rsid w:val="009E52A9"/>
    <w:rsid w:val="009F171B"/>
    <w:rsid w:val="009F46CF"/>
    <w:rsid w:val="009F68DF"/>
    <w:rsid w:val="009F6FBC"/>
    <w:rsid w:val="00A01B89"/>
    <w:rsid w:val="00A05652"/>
    <w:rsid w:val="00A06954"/>
    <w:rsid w:val="00A1034D"/>
    <w:rsid w:val="00A10BDF"/>
    <w:rsid w:val="00A1291C"/>
    <w:rsid w:val="00A141FA"/>
    <w:rsid w:val="00A159A0"/>
    <w:rsid w:val="00A1670A"/>
    <w:rsid w:val="00A21702"/>
    <w:rsid w:val="00A2598B"/>
    <w:rsid w:val="00A33BC9"/>
    <w:rsid w:val="00A33F76"/>
    <w:rsid w:val="00A34614"/>
    <w:rsid w:val="00A35482"/>
    <w:rsid w:val="00A35C63"/>
    <w:rsid w:val="00A36685"/>
    <w:rsid w:val="00A377DB"/>
    <w:rsid w:val="00A4345C"/>
    <w:rsid w:val="00A44DEB"/>
    <w:rsid w:val="00A44E23"/>
    <w:rsid w:val="00A51BE0"/>
    <w:rsid w:val="00A55C8E"/>
    <w:rsid w:val="00A56185"/>
    <w:rsid w:val="00A57C4C"/>
    <w:rsid w:val="00A617DF"/>
    <w:rsid w:val="00A64B30"/>
    <w:rsid w:val="00A6697D"/>
    <w:rsid w:val="00A66A8B"/>
    <w:rsid w:val="00A71F14"/>
    <w:rsid w:val="00A7359F"/>
    <w:rsid w:val="00A743F2"/>
    <w:rsid w:val="00A75E7B"/>
    <w:rsid w:val="00A761A5"/>
    <w:rsid w:val="00A76B3A"/>
    <w:rsid w:val="00A77932"/>
    <w:rsid w:val="00A8041A"/>
    <w:rsid w:val="00A8079E"/>
    <w:rsid w:val="00A826C5"/>
    <w:rsid w:val="00A82E3B"/>
    <w:rsid w:val="00A83A98"/>
    <w:rsid w:val="00A8470B"/>
    <w:rsid w:val="00A9118C"/>
    <w:rsid w:val="00A9270F"/>
    <w:rsid w:val="00AA0E06"/>
    <w:rsid w:val="00AA2361"/>
    <w:rsid w:val="00AA449B"/>
    <w:rsid w:val="00AA56A2"/>
    <w:rsid w:val="00AA7FB4"/>
    <w:rsid w:val="00AB20C8"/>
    <w:rsid w:val="00AB2C86"/>
    <w:rsid w:val="00AB3694"/>
    <w:rsid w:val="00AB3D46"/>
    <w:rsid w:val="00AC0AB2"/>
    <w:rsid w:val="00AC1975"/>
    <w:rsid w:val="00AC271B"/>
    <w:rsid w:val="00AC2D7D"/>
    <w:rsid w:val="00AC65BB"/>
    <w:rsid w:val="00AC7912"/>
    <w:rsid w:val="00AD1F66"/>
    <w:rsid w:val="00AD261A"/>
    <w:rsid w:val="00AD311D"/>
    <w:rsid w:val="00AD3714"/>
    <w:rsid w:val="00AE3731"/>
    <w:rsid w:val="00AE5FE3"/>
    <w:rsid w:val="00AE778F"/>
    <w:rsid w:val="00AE7867"/>
    <w:rsid w:val="00AF59F4"/>
    <w:rsid w:val="00B1276E"/>
    <w:rsid w:val="00B2026C"/>
    <w:rsid w:val="00B26872"/>
    <w:rsid w:val="00B3048A"/>
    <w:rsid w:val="00B311FA"/>
    <w:rsid w:val="00B3400C"/>
    <w:rsid w:val="00B354D8"/>
    <w:rsid w:val="00B3761C"/>
    <w:rsid w:val="00B376EA"/>
    <w:rsid w:val="00B41934"/>
    <w:rsid w:val="00B43AF9"/>
    <w:rsid w:val="00B44718"/>
    <w:rsid w:val="00B44A13"/>
    <w:rsid w:val="00B46C5F"/>
    <w:rsid w:val="00B50B81"/>
    <w:rsid w:val="00B524E4"/>
    <w:rsid w:val="00B54651"/>
    <w:rsid w:val="00B556CD"/>
    <w:rsid w:val="00B56B38"/>
    <w:rsid w:val="00B610BE"/>
    <w:rsid w:val="00B623EF"/>
    <w:rsid w:val="00B62FFF"/>
    <w:rsid w:val="00B671EF"/>
    <w:rsid w:val="00B67D8D"/>
    <w:rsid w:val="00B71027"/>
    <w:rsid w:val="00B73984"/>
    <w:rsid w:val="00B74E89"/>
    <w:rsid w:val="00B93D3D"/>
    <w:rsid w:val="00B97333"/>
    <w:rsid w:val="00BA5A6C"/>
    <w:rsid w:val="00BB219C"/>
    <w:rsid w:val="00BC2788"/>
    <w:rsid w:val="00BC3EE1"/>
    <w:rsid w:val="00BC4AB5"/>
    <w:rsid w:val="00BC6095"/>
    <w:rsid w:val="00BC61F8"/>
    <w:rsid w:val="00BC7A10"/>
    <w:rsid w:val="00BC7A29"/>
    <w:rsid w:val="00BD064B"/>
    <w:rsid w:val="00BD30EB"/>
    <w:rsid w:val="00BD4D2C"/>
    <w:rsid w:val="00BD576D"/>
    <w:rsid w:val="00BD5FC1"/>
    <w:rsid w:val="00BD6567"/>
    <w:rsid w:val="00BD7EC3"/>
    <w:rsid w:val="00BE31BC"/>
    <w:rsid w:val="00BE4782"/>
    <w:rsid w:val="00BE57B4"/>
    <w:rsid w:val="00BE717B"/>
    <w:rsid w:val="00BE7E1E"/>
    <w:rsid w:val="00BF3DFB"/>
    <w:rsid w:val="00BF7C77"/>
    <w:rsid w:val="00C06970"/>
    <w:rsid w:val="00C10269"/>
    <w:rsid w:val="00C14004"/>
    <w:rsid w:val="00C1647D"/>
    <w:rsid w:val="00C16D9F"/>
    <w:rsid w:val="00C236D5"/>
    <w:rsid w:val="00C30D43"/>
    <w:rsid w:val="00C31F20"/>
    <w:rsid w:val="00C326B7"/>
    <w:rsid w:val="00C327DB"/>
    <w:rsid w:val="00C34DD0"/>
    <w:rsid w:val="00C43C79"/>
    <w:rsid w:val="00C46405"/>
    <w:rsid w:val="00C555B2"/>
    <w:rsid w:val="00C575C4"/>
    <w:rsid w:val="00C57E0D"/>
    <w:rsid w:val="00C57F51"/>
    <w:rsid w:val="00C64108"/>
    <w:rsid w:val="00C64A90"/>
    <w:rsid w:val="00C74F0D"/>
    <w:rsid w:val="00C76BFA"/>
    <w:rsid w:val="00C77CF0"/>
    <w:rsid w:val="00C8010E"/>
    <w:rsid w:val="00C80239"/>
    <w:rsid w:val="00C8206C"/>
    <w:rsid w:val="00C82BE1"/>
    <w:rsid w:val="00C86410"/>
    <w:rsid w:val="00C9298B"/>
    <w:rsid w:val="00C93508"/>
    <w:rsid w:val="00C93D39"/>
    <w:rsid w:val="00C975E3"/>
    <w:rsid w:val="00CA02C5"/>
    <w:rsid w:val="00CA10A7"/>
    <w:rsid w:val="00CB09E3"/>
    <w:rsid w:val="00CB25A4"/>
    <w:rsid w:val="00CB3074"/>
    <w:rsid w:val="00CB3112"/>
    <w:rsid w:val="00CB62AA"/>
    <w:rsid w:val="00CB753A"/>
    <w:rsid w:val="00CB7742"/>
    <w:rsid w:val="00CC0AC8"/>
    <w:rsid w:val="00CC5B4C"/>
    <w:rsid w:val="00CC6E42"/>
    <w:rsid w:val="00CD3A71"/>
    <w:rsid w:val="00CD3FBC"/>
    <w:rsid w:val="00CD5072"/>
    <w:rsid w:val="00CD52FF"/>
    <w:rsid w:val="00CD751D"/>
    <w:rsid w:val="00CE05E3"/>
    <w:rsid w:val="00CE2928"/>
    <w:rsid w:val="00CE7214"/>
    <w:rsid w:val="00CF2366"/>
    <w:rsid w:val="00CF6CB6"/>
    <w:rsid w:val="00CF7027"/>
    <w:rsid w:val="00D0269E"/>
    <w:rsid w:val="00D045E4"/>
    <w:rsid w:val="00D04A64"/>
    <w:rsid w:val="00D05A41"/>
    <w:rsid w:val="00D1046B"/>
    <w:rsid w:val="00D10CA7"/>
    <w:rsid w:val="00D1289A"/>
    <w:rsid w:val="00D131C1"/>
    <w:rsid w:val="00D1505D"/>
    <w:rsid w:val="00D16404"/>
    <w:rsid w:val="00D17B75"/>
    <w:rsid w:val="00D20D6D"/>
    <w:rsid w:val="00D26772"/>
    <w:rsid w:val="00D26904"/>
    <w:rsid w:val="00D30793"/>
    <w:rsid w:val="00D31034"/>
    <w:rsid w:val="00D3177B"/>
    <w:rsid w:val="00D338B0"/>
    <w:rsid w:val="00D33A5F"/>
    <w:rsid w:val="00D37480"/>
    <w:rsid w:val="00D418FB"/>
    <w:rsid w:val="00D422CD"/>
    <w:rsid w:val="00D44A6F"/>
    <w:rsid w:val="00D454A4"/>
    <w:rsid w:val="00D45730"/>
    <w:rsid w:val="00D468BA"/>
    <w:rsid w:val="00D46E49"/>
    <w:rsid w:val="00D474D3"/>
    <w:rsid w:val="00D51B5A"/>
    <w:rsid w:val="00D522C4"/>
    <w:rsid w:val="00D524B3"/>
    <w:rsid w:val="00D55FE5"/>
    <w:rsid w:val="00D5642E"/>
    <w:rsid w:val="00D56874"/>
    <w:rsid w:val="00D56E04"/>
    <w:rsid w:val="00D60E02"/>
    <w:rsid w:val="00D641C0"/>
    <w:rsid w:val="00D65797"/>
    <w:rsid w:val="00D666E1"/>
    <w:rsid w:val="00D70D68"/>
    <w:rsid w:val="00D732E0"/>
    <w:rsid w:val="00D776EA"/>
    <w:rsid w:val="00D83E09"/>
    <w:rsid w:val="00D862CC"/>
    <w:rsid w:val="00D90E86"/>
    <w:rsid w:val="00D9114E"/>
    <w:rsid w:val="00D912E3"/>
    <w:rsid w:val="00D91490"/>
    <w:rsid w:val="00D92A90"/>
    <w:rsid w:val="00D95CDD"/>
    <w:rsid w:val="00DA0FD3"/>
    <w:rsid w:val="00DA1B50"/>
    <w:rsid w:val="00DA3C06"/>
    <w:rsid w:val="00DA6739"/>
    <w:rsid w:val="00DB3148"/>
    <w:rsid w:val="00DB634E"/>
    <w:rsid w:val="00DB6611"/>
    <w:rsid w:val="00DC051A"/>
    <w:rsid w:val="00DC268C"/>
    <w:rsid w:val="00DC274E"/>
    <w:rsid w:val="00DC6497"/>
    <w:rsid w:val="00DC765E"/>
    <w:rsid w:val="00DD278C"/>
    <w:rsid w:val="00DD3325"/>
    <w:rsid w:val="00DD43DA"/>
    <w:rsid w:val="00DD4CF0"/>
    <w:rsid w:val="00DE2941"/>
    <w:rsid w:val="00DE4466"/>
    <w:rsid w:val="00DF7354"/>
    <w:rsid w:val="00E00FA4"/>
    <w:rsid w:val="00E029D5"/>
    <w:rsid w:val="00E03C9B"/>
    <w:rsid w:val="00E04D11"/>
    <w:rsid w:val="00E10412"/>
    <w:rsid w:val="00E1420F"/>
    <w:rsid w:val="00E20D33"/>
    <w:rsid w:val="00E21BF7"/>
    <w:rsid w:val="00E228DB"/>
    <w:rsid w:val="00E2321D"/>
    <w:rsid w:val="00E3273D"/>
    <w:rsid w:val="00E36146"/>
    <w:rsid w:val="00E365F4"/>
    <w:rsid w:val="00E4111D"/>
    <w:rsid w:val="00E46B9E"/>
    <w:rsid w:val="00E46BE0"/>
    <w:rsid w:val="00E507DD"/>
    <w:rsid w:val="00E50D7C"/>
    <w:rsid w:val="00E52614"/>
    <w:rsid w:val="00E57332"/>
    <w:rsid w:val="00E6692C"/>
    <w:rsid w:val="00E67E3E"/>
    <w:rsid w:val="00E70804"/>
    <w:rsid w:val="00E73F2C"/>
    <w:rsid w:val="00E80404"/>
    <w:rsid w:val="00E8058B"/>
    <w:rsid w:val="00E806AF"/>
    <w:rsid w:val="00E822AB"/>
    <w:rsid w:val="00E823FB"/>
    <w:rsid w:val="00E830D6"/>
    <w:rsid w:val="00E83AF8"/>
    <w:rsid w:val="00E86E68"/>
    <w:rsid w:val="00E943D5"/>
    <w:rsid w:val="00E95B40"/>
    <w:rsid w:val="00E9673B"/>
    <w:rsid w:val="00E97960"/>
    <w:rsid w:val="00E97A9B"/>
    <w:rsid w:val="00EA058F"/>
    <w:rsid w:val="00EA17BA"/>
    <w:rsid w:val="00EA1950"/>
    <w:rsid w:val="00EA1B3C"/>
    <w:rsid w:val="00EA78A7"/>
    <w:rsid w:val="00EB5663"/>
    <w:rsid w:val="00EB5DA0"/>
    <w:rsid w:val="00EC5682"/>
    <w:rsid w:val="00EC6027"/>
    <w:rsid w:val="00ED5238"/>
    <w:rsid w:val="00ED5C46"/>
    <w:rsid w:val="00EE0C95"/>
    <w:rsid w:val="00EE1DC3"/>
    <w:rsid w:val="00EE1F1D"/>
    <w:rsid w:val="00EE3616"/>
    <w:rsid w:val="00EE60D2"/>
    <w:rsid w:val="00EE70B7"/>
    <w:rsid w:val="00EF1FB7"/>
    <w:rsid w:val="00EF2AD0"/>
    <w:rsid w:val="00EF3623"/>
    <w:rsid w:val="00EF75C5"/>
    <w:rsid w:val="00EF7915"/>
    <w:rsid w:val="00F04EC1"/>
    <w:rsid w:val="00F0664E"/>
    <w:rsid w:val="00F06C1B"/>
    <w:rsid w:val="00F10FB2"/>
    <w:rsid w:val="00F17DB4"/>
    <w:rsid w:val="00F21335"/>
    <w:rsid w:val="00F25099"/>
    <w:rsid w:val="00F2532B"/>
    <w:rsid w:val="00F2669C"/>
    <w:rsid w:val="00F26DE4"/>
    <w:rsid w:val="00F27D26"/>
    <w:rsid w:val="00F37B2F"/>
    <w:rsid w:val="00F42296"/>
    <w:rsid w:val="00F443C9"/>
    <w:rsid w:val="00F503CE"/>
    <w:rsid w:val="00F50E12"/>
    <w:rsid w:val="00F51DD5"/>
    <w:rsid w:val="00F53683"/>
    <w:rsid w:val="00F5441B"/>
    <w:rsid w:val="00F554DD"/>
    <w:rsid w:val="00F57D1C"/>
    <w:rsid w:val="00F6234E"/>
    <w:rsid w:val="00F659C3"/>
    <w:rsid w:val="00F662AA"/>
    <w:rsid w:val="00F67F76"/>
    <w:rsid w:val="00F805CA"/>
    <w:rsid w:val="00F81B23"/>
    <w:rsid w:val="00F8665C"/>
    <w:rsid w:val="00F869DF"/>
    <w:rsid w:val="00F86C4F"/>
    <w:rsid w:val="00F902BA"/>
    <w:rsid w:val="00F926A9"/>
    <w:rsid w:val="00F9330B"/>
    <w:rsid w:val="00F964DD"/>
    <w:rsid w:val="00FA2542"/>
    <w:rsid w:val="00FA34FA"/>
    <w:rsid w:val="00FA383F"/>
    <w:rsid w:val="00FA694D"/>
    <w:rsid w:val="00FB1926"/>
    <w:rsid w:val="00FB3216"/>
    <w:rsid w:val="00FB531C"/>
    <w:rsid w:val="00FB6FF9"/>
    <w:rsid w:val="00FB7EE1"/>
    <w:rsid w:val="00FC01E8"/>
    <w:rsid w:val="00FC0536"/>
    <w:rsid w:val="00FC374D"/>
    <w:rsid w:val="00FC4839"/>
    <w:rsid w:val="00FC6725"/>
    <w:rsid w:val="00FC6790"/>
    <w:rsid w:val="00FD0728"/>
    <w:rsid w:val="00FD7134"/>
    <w:rsid w:val="00FE09C5"/>
    <w:rsid w:val="00FE3182"/>
    <w:rsid w:val="00FE4197"/>
    <w:rsid w:val="00FE5C8C"/>
    <w:rsid w:val="00FF50B8"/>
    <w:rsid w:val="00FF53F9"/>
    <w:rsid w:val="00FF7E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E8971"/>
  <w15:docId w15:val="{AEDD98B7-25CF-472B-9CB8-5A2114817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EF7B96"/>
    <w:pPr>
      <w:keepNext/>
      <w:numPr>
        <w:numId w:val="1"/>
      </w:numPr>
      <w:spacing w:before="227" w:after="113"/>
      <w:outlineLvl w:val="0"/>
    </w:pPr>
    <w:rPr>
      <w:bCs/>
      <w:color w:val="000000"/>
      <w:kern w:val="32"/>
      <w:sz w:val="28"/>
      <w:szCs w:val="32"/>
    </w:rPr>
  </w:style>
  <w:style w:type="paragraph" w:styleId="Nagwek2">
    <w:name w:val="heading 2"/>
    <w:basedOn w:val="Normalny"/>
    <w:next w:val="Normalny"/>
    <w:qFormat/>
    <w:rsid w:val="00EF7B96"/>
    <w:pPr>
      <w:keepNext/>
      <w:numPr>
        <w:ilvl w:val="1"/>
        <w:numId w:val="1"/>
      </w:numPr>
      <w:spacing w:before="227" w:after="113"/>
      <w:outlineLvl w:val="1"/>
    </w:pPr>
    <w:rPr>
      <w:bCs/>
      <w:iCs/>
      <w:color w:val="000000"/>
      <w:sz w:val="28"/>
      <w:szCs w:val="28"/>
    </w:rPr>
  </w:style>
  <w:style w:type="paragraph" w:styleId="Nagwek3">
    <w:name w:val="heading 3"/>
    <w:basedOn w:val="Normalny"/>
    <w:next w:val="Normalny"/>
    <w:qFormat/>
    <w:rsid w:val="00EF7B96"/>
    <w:pPr>
      <w:keepNext/>
      <w:numPr>
        <w:ilvl w:val="2"/>
        <w:numId w:val="1"/>
      </w:numPr>
      <w:spacing w:before="227" w:after="113"/>
      <w:outlineLvl w:val="2"/>
    </w:pPr>
    <w:rPr>
      <w:bCs/>
      <w:color w:val="000000"/>
      <w:sz w:val="26"/>
      <w:szCs w:val="26"/>
    </w:rPr>
  </w:style>
  <w:style w:type="paragraph" w:styleId="Nagwek4">
    <w:name w:val="heading 4"/>
    <w:basedOn w:val="Normalny"/>
    <w:next w:val="Normalny"/>
    <w:qFormat/>
    <w:rsid w:val="00EF7B96"/>
    <w:pPr>
      <w:keepNext/>
      <w:numPr>
        <w:ilvl w:val="3"/>
        <w:numId w:val="1"/>
      </w:numPr>
      <w:spacing w:before="227"/>
      <w:outlineLvl w:val="3"/>
    </w:pPr>
    <w:rPr>
      <w:bCs/>
      <w:color w:val="000000"/>
      <w:sz w:val="26"/>
      <w:szCs w:val="28"/>
    </w:rPr>
  </w:style>
  <w:style w:type="paragraph" w:styleId="Nagwek5">
    <w:name w:val="heading 5"/>
    <w:basedOn w:val="Normalny"/>
    <w:next w:val="Normalny"/>
    <w:qFormat/>
    <w:rsid w:val="00EF7B96"/>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EF7B96"/>
    <w:pPr>
      <w:numPr>
        <w:ilvl w:val="5"/>
        <w:numId w:val="1"/>
      </w:numPr>
      <w:spacing w:before="240" w:after="60"/>
      <w:outlineLvl w:val="5"/>
    </w:pPr>
    <w:rPr>
      <w:b/>
      <w:bCs/>
      <w:sz w:val="22"/>
      <w:szCs w:val="22"/>
    </w:rPr>
  </w:style>
  <w:style w:type="paragraph" w:styleId="Nagwek7">
    <w:name w:val="heading 7"/>
    <w:basedOn w:val="Normalny"/>
    <w:next w:val="Normalny"/>
    <w:qFormat/>
    <w:rsid w:val="00EF7B96"/>
    <w:pPr>
      <w:numPr>
        <w:ilvl w:val="6"/>
        <w:numId w:val="1"/>
      </w:numPr>
      <w:spacing w:before="240" w:after="60"/>
      <w:outlineLvl w:val="6"/>
    </w:pPr>
  </w:style>
  <w:style w:type="paragraph" w:styleId="Nagwek8">
    <w:name w:val="heading 8"/>
    <w:basedOn w:val="Normalny"/>
    <w:next w:val="Normalny"/>
    <w:qFormat/>
    <w:rsid w:val="00EF7B96"/>
    <w:pPr>
      <w:numPr>
        <w:ilvl w:val="7"/>
        <w:numId w:val="1"/>
      </w:numPr>
      <w:spacing w:before="240" w:after="60"/>
      <w:outlineLvl w:val="7"/>
    </w:pPr>
    <w:rPr>
      <w:i/>
      <w:iCs/>
    </w:rPr>
  </w:style>
  <w:style w:type="paragraph" w:styleId="Nagwek9">
    <w:name w:val="heading 9"/>
    <w:basedOn w:val="Normalny"/>
    <w:next w:val="Normalny"/>
    <w:qFormat/>
    <w:rsid w:val="00EF7B9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uiPriority w:val="39"/>
    <w:rsid w:val="00805BCE"/>
    <w:rPr>
      <w:color w:val="000000"/>
      <w:shd w:val="clear" w:color="auto" w:fill="FFFFFF"/>
    </w:rPr>
  </w:style>
  <w:style w:type="paragraph" w:styleId="Spistreci2">
    <w:name w:val="toc 2"/>
    <w:basedOn w:val="Normalny"/>
    <w:next w:val="Normalny"/>
    <w:autoRedefine/>
    <w:uiPriority w:val="39"/>
    <w:rsid w:val="00223C6D"/>
    <w:pPr>
      <w:tabs>
        <w:tab w:val="right" w:leader="dot" w:pos="9629"/>
      </w:tabs>
      <w:spacing w:before="113" w:after="113"/>
      <w:ind w:left="283" w:right="283"/>
    </w:pPr>
    <w:rPr>
      <w:color w:val="000000"/>
      <w:shd w:val="clear" w:color="auto" w:fill="FFFFFF"/>
    </w:rPr>
  </w:style>
  <w:style w:type="paragraph" w:styleId="Spistreci3">
    <w:name w:val="toc 3"/>
    <w:basedOn w:val="Normalny"/>
    <w:next w:val="Normalny"/>
    <w:autoRedefine/>
    <w:uiPriority w:val="39"/>
    <w:rsid w:val="00805BCE"/>
    <w:pPr>
      <w:spacing w:before="113" w:after="113"/>
      <w:ind w:left="567" w:right="283"/>
    </w:pPr>
    <w:rPr>
      <w:color w:val="000000"/>
      <w:shd w:val="clear" w:color="auto" w:fill="FFFFFF"/>
    </w:rPr>
  </w:style>
  <w:style w:type="paragraph" w:styleId="Spistreci4">
    <w:name w:val="toc 4"/>
    <w:basedOn w:val="Normalny"/>
    <w:next w:val="Normalny"/>
    <w:autoRedefine/>
    <w:uiPriority w:val="39"/>
    <w:rsid w:val="00805BCE"/>
    <w:pPr>
      <w:spacing w:before="113" w:after="113"/>
      <w:ind w:left="850" w:right="283"/>
    </w:pPr>
    <w:rPr>
      <w:color w:val="000000"/>
      <w:shd w:val="clear" w:color="auto" w:fill="FFFFFF"/>
    </w:rPr>
  </w:style>
  <w:style w:type="character" w:styleId="Hipercze">
    <w:name w:val="Hyperlink"/>
    <w:basedOn w:val="Domylnaczcionkaakapitu"/>
    <w:uiPriority w:val="99"/>
    <w:rsid w:val="00EF7B96"/>
    <w:rPr>
      <w:color w:val="0000FF"/>
      <w:u w:val="single"/>
    </w:rPr>
  </w:style>
  <w:style w:type="paragraph" w:styleId="Akapitzlist">
    <w:name w:val="List Paragraph"/>
    <w:basedOn w:val="Normalny"/>
    <w:uiPriority w:val="34"/>
    <w:qFormat/>
    <w:rsid w:val="008E6BC2"/>
    <w:pPr>
      <w:ind w:left="720"/>
      <w:contextualSpacing/>
    </w:pPr>
  </w:style>
  <w:style w:type="paragraph" w:styleId="Nagwek">
    <w:name w:val="header"/>
    <w:basedOn w:val="Normalny"/>
    <w:link w:val="NagwekZnak"/>
    <w:unhideWhenUsed/>
    <w:rsid w:val="00774499"/>
    <w:pPr>
      <w:tabs>
        <w:tab w:val="center" w:pos="4536"/>
        <w:tab w:val="right" w:pos="9072"/>
      </w:tabs>
    </w:pPr>
  </w:style>
  <w:style w:type="character" w:customStyle="1" w:styleId="NagwekZnak">
    <w:name w:val="Nagłówek Znak"/>
    <w:basedOn w:val="Domylnaczcionkaakapitu"/>
    <w:link w:val="Nagwek"/>
    <w:rsid w:val="00774499"/>
    <w:rPr>
      <w:sz w:val="24"/>
      <w:szCs w:val="24"/>
    </w:rPr>
  </w:style>
  <w:style w:type="paragraph" w:styleId="Stopka">
    <w:name w:val="footer"/>
    <w:basedOn w:val="Normalny"/>
    <w:link w:val="StopkaZnak"/>
    <w:unhideWhenUsed/>
    <w:rsid w:val="00774499"/>
    <w:pPr>
      <w:tabs>
        <w:tab w:val="center" w:pos="4536"/>
        <w:tab w:val="right" w:pos="9072"/>
      </w:tabs>
    </w:pPr>
  </w:style>
  <w:style w:type="character" w:customStyle="1" w:styleId="StopkaZnak">
    <w:name w:val="Stopka Znak"/>
    <w:basedOn w:val="Domylnaczcionkaakapitu"/>
    <w:link w:val="Stopka"/>
    <w:rsid w:val="00774499"/>
    <w:rPr>
      <w:sz w:val="24"/>
      <w:szCs w:val="24"/>
    </w:rPr>
  </w:style>
  <w:style w:type="paragraph" w:styleId="Tekstdymka">
    <w:name w:val="Balloon Text"/>
    <w:basedOn w:val="Normalny"/>
    <w:link w:val="TekstdymkaZnak"/>
    <w:semiHidden/>
    <w:unhideWhenUsed/>
    <w:rsid w:val="0047126A"/>
    <w:rPr>
      <w:rFonts w:ascii="Segoe UI" w:hAnsi="Segoe UI" w:cs="Segoe UI"/>
      <w:sz w:val="18"/>
      <w:szCs w:val="18"/>
    </w:rPr>
  </w:style>
  <w:style w:type="character" w:customStyle="1" w:styleId="TekstdymkaZnak">
    <w:name w:val="Tekst dymka Znak"/>
    <w:basedOn w:val="Domylnaczcionkaakapitu"/>
    <w:link w:val="Tekstdymka"/>
    <w:semiHidden/>
    <w:rsid w:val="0047126A"/>
    <w:rPr>
      <w:rFonts w:ascii="Segoe UI" w:hAnsi="Segoe UI" w:cs="Segoe UI"/>
      <w:sz w:val="18"/>
      <w:szCs w:val="18"/>
    </w:rPr>
  </w:style>
  <w:style w:type="character" w:styleId="Odwoaniedokomentarza">
    <w:name w:val="annotation reference"/>
    <w:basedOn w:val="Domylnaczcionkaakapitu"/>
    <w:semiHidden/>
    <w:unhideWhenUsed/>
    <w:rsid w:val="00A55C8E"/>
    <w:rPr>
      <w:sz w:val="16"/>
      <w:szCs w:val="16"/>
    </w:rPr>
  </w:style>
  <w:style w:type="paragraph" w:styleId="Tekstkomentarza">
    <w:name w:val="annotation text"/>
    <w:basedOn w:val="Normalny"/>
    <w:link w:val="TekstkomentarzaZnak"/>
    <w:unhideWhenUsed/>
    <w:rsid w:val="00A55C8E"/>
    <w:rPr>
      <w:sz w:val="20"/>
      <w:szCs w:val="20"/>
    </w:rPr>
  </w:style>
  <w:style w:type="character" w:customStyle="1" w:styleId="TekstkomentarzaZnak">
    <w:name w:val="Tekst komentarza Znak"/>
    <w:basedOn w:val="Domylnaczcionkaakapitu"/>
    <w:link w:val="Tekstkomentarza"/>
    <w:rsid w:val="00A55C8E"/>
  </w:style>
  <w:style w:type="paragraph" w:styleId="Tematkomentarza">
    <w:name w:val="annotation subject"/>
    <w:basedOn w:val="Tekstkomentarza"/>
    <w:next w:val="Tekstkomentarza"/>
    <w:link w:val="TematkomentarzaZnak"/>
    <w:semiHidden/>
    <w:unhideWhenUsed/>
    <w:rsid w:val="00A55C8E"/>
    <w:rPr>
      <w:b/>
      <w:bCs/>
    </w:rPr>
  </w:style>
  <w:style w:type="character" w:customStyle="1" w:styleId="TematkomentarzaZnak">
    <w:name w:val="Temat komentarza Znak"/>
    <w:basedOn w:val="TekstkomentarzaZnak"/>
    <w:link w:val="Tematkomentarza"/>
    <w:semiHidden/>
    <w:rsid w:val="00A55C8E"/>
    <w:rPr>
      <w:b/>
      <w:bCs/>
    </w:rPr>
  </w:style>
  <w:style w:type="paragraph" w:styleId="Tekstpodstawowy">
    <w:name w:val="Body Text"/>
    <w:aliases w:val="(F2),A Body Text,Tekst podstawowy Znak Znak Znak Znak Znak,Tekst podstawowy Znak Znak Znak,Tekst podstawowy Znak Znak Znak Znak Znak Znak,Tekst podstawowy Znak Znak Znak Znak Znak Znak Znak"/>
    <w:basedOn w:val="Normalny"/>
    <w:link w:val="TekstpodstawowyZnak"/>
    <w:rsid w:val="00E46BE0"/>
    <w:pPr>
      <w:spacing w:before="240" w:after="120"/>
      <w:jc w:val="center"/>
    </w:pPr>
    <w:rPr>
      <w:szCs w:val="20"/>
    </w:rPr>
  </w:style>
  <w:style w:type="character" w:customStyle="1" w:styleId="TekstpodstawowyZnak">
    <w:name w:val="Tekst podstawowy Znak"/>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E46BE0"/>
    <w:rPr>
      <w:sz w:val="24"/>
    </w:rPr>
  </w:style>
  <w:style w:type="paragraph" w:styleId="Tekstprzypisudolnego">
    <w:name w:val="footnote text"/>
    <w:aliases w:val="Tekst przypisu,Tekst przypisu dolnego;Tekst przypisu Znak Znak Znak Znak Znak,Tekst przypisu dolnego1,Tekst przypisu1,Tekst przypisu1 Znak,Tekst przypisu1 Znak Znak Znak Znak,Tekst przypisu Znak Znak1"/>
    <w:basedOn w:val="Normalny"/>
    <w:link w:val="TekstprzypisudolnegoZnak"/>
    <w:semiHidden/>
    <w:rsid w:val="00E46BE0"/>
    <w:pPr>
      <w:jc w:val="center"/>
    </w:pPr>
    <w:rPr>
      <w:sz w:val="20"/>
      <w:szCs w:val="20"/>
    </w:rPr>
  </w:style>
  <w:style w:type="character" w:customStyle="1" w:styleId="TekstprzypisudolnegoZnak">
    <w:name w:val="Tekst przypisu dolnego Znak"/>
    <w:aliases w:val="Tekst przypisu Znak,Tekst przypisu dolnego;Tekst przypisu Znak Znak Znak Znak Znak Znak,Tekst przypisu dolnego1 Znak,Tekst przypisu1 Znak1,Tekst przypisu1 Znak Znak,Tekst przypisu1 Znak Znak Znak Znak Znak"/>
    <w:basedOn w:val="Domylnaczcionkaakapitu"/>
    <w:link w:val="Tekstprzypisudolnego"/>
    <w:semiHidden/>
    <w:rsid w:val="00E46BE0"/>
  </w:style>
  <w:style w:type="character" w:styleId="Odwoanieprzypisudolnego">
    <w:name w:val="footnote reference"/>
    <w:aliases w:val="Odwołanie przypisu,Odwołanie przypisu dolnego2,Odwołanie przypisu dolnego1,Odwołanie przypisu1"/>
    <w:basedOn w:val="Domylnaczcionkaakapitu"/>
    <w:semiHidden/>
    <w:rsid w:val="00E46BE0"/>
    <w:rPr>
      <w:vertAlign w:val="superscript"/>
    </w:rPr>
  </w:style>
  <w:style w:type="table" w:styleId="Tabela-Siatka">
    <w:name w:val="Table Grid"/>
    <w:basedOn w:val="Standardowy"/>
    <w:uiPriority w:val="59"/>
    <w:rsid w:val="00E46B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20">
    <w:name w:val="Nagłówek2"/>
    <w:basedOn w:val="Normalny"/>
    <w:rsid w:val="007B2891"/>
    <w:pPr>
      <w:tabs>
        <w:tab w:val="num" w:pos="576"/>
      </w:tabs>
      <w:spacing w:before="240"/>
      <w:ind w:left="576" w:hanging="576"/>
    </w:pPr>
    <w:rPr>
      <w:sz w:val="28"/>
    </w:rPr>
  </w:style>
  <w:style w:type="paragraph" w:customStyle="1" w:styleId="Nagwek30">
    <w:name w:val="Nagłówek3"/>
    <w:basedOn w:val="Nagwek20"/>
    <w:rsid w:val="007B2891"/>
    <w:pPr>
      <w:tabs>
        <w:tab w:val="clear" w:pos="576"/>
        <w:tab w:val="num" w:pos="1007"/>
      </w:tabs>
      <w:ind w:left="1007" w:hanging="723"/>
    </w:pPr>
    <w:rPr>
      <w:sz w:val="26"/>
    </w:rPr>
  </w:style>
  <w:style w:type="paragraph" w:customStyle="1" w:styleId="Nagwek40">
    <w:name w:val="Nagłówek4"/>
    <w:basedOn w:val="Normalny"/>
    <w:rsid w:val="007B2891"/>
    <w:pPr>
      <w:tabs>
        <w:tab w:val="num" w:pos="2073"/>
      </w:tabs>
      <w:spacing w:before="240" w:after="120"/>
      <w:ind w:left="1855" w:hanging="862"/>
    </w:pPr>
    <w:rPr>
      <w:sz w:val="26"/>
    </w:rPr>
  </w:style>
  <w:style w:type="paragraph" w:customStyle="1" w:styleId="Nagwek10">
    <w:name w:val="Nagłówek1"/>
    <w:basedOn w:val="Normalny"/>
    <w:rsid w:val="007B2891"/>
    <w:pPr>
      <w:tabs>
        <w:tab w:val="num" w:pos="432"/>
      </w:tabs>
      <w:spacing w:before="240" w:after="120"/>
      <w:ind w:left="432" w:hanging="432"/>
    </w:pPr>
    <w:rPr>
      <w:noProof/>
      <w:color w:val="000000"/>
      <w:sz w:val="28"/>
    </w:rPr>
  </w:style>
  <w:style w:type="paragraph" w:styleId="HTML-wstpniesformatowany">
    <w:name w:val="HTML Preformatted"/>
    <w:basedOn w:val="Normalny"/>
    <w:link w:val="HTML-wstpniesformatowanyZnak"/>
    <w:uiPriority w:val="99"/>
    <w:rsid w:val="00F26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2669C"/>
    <w:rPr>
      <w:rFonts w:ascii="Courier New" w:hAnsi="Courier New" w:cs="Courier New"/>
    </w:rPr>
  </w:style>
  <w:style w:type="paragraph" w:styleId="Tytu">
    <w:name w:val="Title"/>
    <w:basedOn w:val="Normalny"/>
    <w:link w:val="TytuZnak"/>
    <w:qFormat/>
    <w:rsid w:val="00D44A6F"/>
    <w:pPr>
      <w:jc w:val="center"/>
    </w:pPr>
    <w:rPr>
      <w:b/>
      <w:bCs/>
      <w:sz w:val="28"/>
    </w:rPr>
  </w:style>
  <w:style w:type="character" w:customStyle="1" w:styleId="TytuZnak">
    <w:name w:val="Tytuł Znak"/>
    <w:basedOn w:val="Domylnaczcionkaakapitu"/>
    <w:link w:val="Tytu"/>
    <w:rsid w:val="00D44A6F"/>
    <w:rPr>
      <w:b/>
      <w:bCs/>
      <w:sz w:val="28"/>
      <w:szCs w:val="24"/>
    </w:rPr>
  </w:style>
  <w:style w:type="paragraph" w:styleId="Bezodstpw">
    <w:name w:val="No Spacing"/>
    <w:uiPriority w:val="1"/>
    <w:qFormat/>
    <w:rsid w:val="00743B43"/>
    <w:rPr>
      <w:sz w:val="24"/>
      <w:szCs w:val="24"/>
    </w:rPr>
  </w:style>
  <w:style w:type="character" w:customStyle="1" w:styleId="Nagwek6Znak">
    <w:name w:val="Nagłówek 6 Znak"/>
    <w:basedOn w:val="Domylnaczcionkaakapitu"/>
    <w:link w:val="Nagwek6"/>
    <w:rsid w:val="004B682A"/>
    <w:rPr>
      <w:b/>
      <w:bCs/>
      <w:sz w:val="22"/>
      <w:szCs w:val="22"/>
    </w:rPr>
  </w:style>
  <w:style w:type="paragraph" w:customStyle="1" w:styleId="Default">
    <w:name w:val="Default"/>
    <w:rsid w:val="00F86C4F"/>
    <w:pPr>
      <w:autoSpaceDE w:val="0"/>
      <w:autoSpaceDN w:val="0"/>
      <w:adjustRightInd w:val="0"/>
    </w:pPr>
    <w:rPr>
      <w:color w:val="000000"/>
      <w:sz w:val="24"/>
      <w:szCs w:val="24"/>
    </w:rPr>
  </w:style>
  <w:style w:type="paragraph" w:customStyle="1" w:styleId="TytuKP">
    <w:name w:val="Tytuł KP"/>
    <w:next w:val="Normalny"/>
    <w:rsid w:val="009A641F"/>
    <w:pPr>
      <w:spacing w:before="960"/>
      <w:jc w:val="center"/>
    </w:pPr>
    <w:rPr>
      <w:b/>
      <w:bCs/>
      <w:caps/>
      <w:sz w:val="36"/>
    </w:rPr>
  </w:style>
  <w:style w:type="paragraph" w:styleId="Poprawka">
    <w:name w:val="Revision"/>
    <w:hidden/>
    <w:uiPriority w:val="99"/>
    <w:semiHidden/>
    <w:rsid w:val="00960FA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461225">
      <w:bodyDiv w:val="1"/>
      <w:marLeft w:val="0"/>
      <w:marRight w:val="0"/>
      <w:marTop w:val="0"/>
      <w:marBottom w:val="0"/>
      <w:divBdr>
        <w:top w:val="none" w:sz="0" w:space="0" w:color="auto"/>
        <w:left w:val="none" w:sz="0" w:space="0" w:color="auto"/>
        <w:bottom w:val="none" w:sz="0" w:space="0" w:color="auto"/>
        <w:right w:val="none" w:sz="0" w:space="0" w:color="auto"/>
      </w:divBdr>
    </w:div>
    <w:div w:id="304815996">
      <w:bodyDiv w:val="1"/>
      <w:marLeft w:val="0"/>
      <w:marRight w:val="0"/>
      <w:marTop w:val="0"/>
      <w:marBottom w:val="0"/>
      <w:divBdr>
        <w:top w:val="none" w:sz="0" w:space="0" w:color="auto"/>
        <w:left w:val="none" w:sz="0" w:space="0" w:color="auto"/>
        <w:bottom w:val="none" w:sz="0" w:space="0" w:color="auto"/>
        <w:right w:val="none" w:sz="0" w:space="0" w:color="auto"/>
      </w:divBdr>
    </w:div>
    <w:div w:id="308674693">
      <w:bodyDiv w:val="1"/>
      <w:marLeft w:val="0"/>
      <w:marRight w:val="0"/>
      <w:marTop w:val="0"/>
      <w:marBottom w:val="0"/>
      <w:divBdr>
        <w:top w:val="none" w:sz="0" w:space="0" w:color="auto"/>
        <w:left w:val="none" w:sz="0" w:space="0" w:color="auto"/>
        <w:bottom w:val="none" w:sz="0" w:space="0" w:color="auto"/>
        <w:right w:val="none" w:sz="0" w:space="0" w:color="auto"/>
      </w:divBdr>
    </w:div>
    <w:div w:id="850608051">
      <w:bodyDiv w:val="1"/>
      <w:marLeft w:val="0"/>
      <w:marRight w:val="0"/>
      <w:marTop w:val="0"/>
      <w:marBottom w:val="0"/>
      <w:divBdr>
        <w:top w:val="none" w:sz="0" w:space="0" w:color="auto"/>
        <w:left w:val="none" w:sz="0" w:space="0" w:color="auto"/>
        <w:bottom w:val="none" w:sz="0" w:space="0" w:color="auto"/>
        <w:right w:val="none" w:sz="0" w:space="0" w:color="auto"/>
      </w:divBdr>
    </w:div>
    <w:div w:id="868958414">
      <w:bodyDiv w:val="1"/>
      <w:marLeft w:val="0"/>
      <w:marRight w:val="0"/>
      <w:marTop w:val="0"/>
      <w:marBottom w:val="0"/>
      <w:divBdr>
        <w:top w:val="none" w:sz="0" w:space="0" w:color="auto"/>
        <w:left w:val="none" w:sz="0" w:space="0" w:color="auto"/>
        <w:bottom w:val="none" w:sz="0" w:space="0" w:color="auto"/>
        <w:right w:val="none" w:sz="0" w:space="0" w:color="auto"/>
      </w:divBdr>
    </w:div>
    <w:div w:id="985280964">
      <w:bodyDiv w:val="1"/>
      <w:marLeft w:val="0"/>
      <w:marRight w:val="0"/>
      <w:marTop w:val="0"/>
      <w:marBottom w:val="0"/>
      <w:divBdr>
        <w:top w:val="none" w:sz="0" w:space="0" w:color="auto"/>
        <w:left w:val="none" w:sz="0" w:space="0" w:color="auto"/>
        <w:bottom w:val="none" w:sz="0" w:space="0" w:color="auto"/>
        <w:right w:val="none" w:sz="0" w:space="0" w:color="auto"/>
      </w:divBdr>
    </w:div>
    <w:div w:id="1034767758">
      <w:bodyDiv w:val="1"/>
      <w:marLeft w:val="0"/>
      <w:marRight w:val="0"/>
      <w:marTop w:val="0"/>
      <w:marBottom w:val="0"/>
      <w:divBdr>
        <w:top w:val="none" w:sz="0" w:space="0" w:color="auto"/>
        <w:left w:val="none" w:sz="0" w:space="0" w:color="auto"/>
        <w:bottom w:val="none" w:sz="0" w:space="0" w:color="auto"/>
        <w:right w:val="none" w:sz="0" w:space="0" w:color="auto"/>
      </w:divBdr>
    </w:div>
    <w:div w:id="1407874620">
      <w:bodyDiv w:val="1"/>
      <w:marLeft w:val="0"/>
      <w:marRight w:val="0"/>
      <w:marTop w:val="0"/>
      <w:marBottom w:val="0"/>
      <w:divBdr>
        <w:top w:val="none" w:sz="0" w:space="0" w:color="auto"/>
        <w:left w:val="none" w:sz="0" w:space="0" w:color="auto"/>
        <w:bottom w:val="none" w:sz="0" w:space="0" w:color="auto"/>
        <w:right w:val="none" w:sz="0" w:space="0" w:color="auto"/>
      </w:divBdr>
    </w:div>
    <w:div w:id="1908564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707fbe96-ba50-4b06-9f7d-a4363831fe5f" value=""/>
</sisl>
</file>

<file path=customXml/item2.xml><?xml version="1.0" encoding="utf-8"?>
<ct:contentTypeSchema xmlns:ct="http://schemas.microsoft.com/office/2006/metadata/contentType" xmlns:ma="http://schemas.microsoft.com/office/2006/metadata/properties/metaAttributes" ct:_="" ma:_="" ma:contentTypeName="Dokument" ma:contentTypeID="0x0101005C85BB8E0CF20E4A9F8903F49775991A" ma:contentTypeVersion="8" ma:contentTypeDescription="Utwórz nowy dokument." ma:contentTypeScope="" ma:versionID="98cc11986307333d829efa6737e4b568">
  <xsd:schema xmlns:xsd="http://www.w3.org/2001/XMLSchema" xmlns:xs="http://www.w3.org/2001/XMLSchema" xmlns:p="http://schemas.microsoft.com/office/2006/metadata/properties" xmlns:ns1="http://schemas.microsoft.com/sharepoint/v3" xmlns:ns2="39f7c1c4-9d1a-4107-9192-b1bcec9d9d0b" xmlns:ns3="d3ab41fc-b6ac-40b6-8c65-54b94783535f" targetNamespace="http://schemas.microsoft.com/office/2006/metadata/properties" ma:root="true" ma:fieldsID="160d71e276ff486b15f3d2bca72aa341" ns1:_="" ns2:_="" ns3:_="">
    <xsd:import namespace="http://schemas.microsoft.com/sharepoint/v3"/>
    <xsd:import namespace="39f7c1c4-9d1a-4107-9192-b1bcec9d9d0b"/>
    <xsd:import namespace="d3ab41fc-b6ac-40b6-8c65-54b94783535f"/>
    <xsd:element name="properties">
      <xsd:complexType>
        <xsd:sequence>
          <xsd:element name="documentManagement">
            <xsd:complexType>
              <xsd:all>
                <xsd:element ref="ns2:_dlc_DocId" minOccurs="0"/>
                <xsd:element ref="ns2:_dlc_DocIdUrl" minOccurs="0"/>
                <xsd:element ref="ns2:_dlc_DocIdPersistId" minOccurs="0"/>
                <xsd:element ref="ns1:AverageRating" minOccurs="0"/>
                <xsd:element ref="ns1:RatingCount" minOccurs="0"/>
                <xsd:element ref="ns1:RatedBy" minOccurs="0"/>
                <xsd:element ref="ns1:Ratings" minOccurs="0"/>
                <xsd:element ref="ns1:LikesCount" minOccurs="0"/>
                <xsd:element ref="ns1:LikedBy" minOccurs="0"/>
                <xsd:element ref="ns3:Numer_x0020_K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1" nillable="true" ma:displayName="Ocena (0-5)" ma:decimals="2" ma:description="Średnia wartość wszystkich przesłanych ocen" ma:internalName="AverageRating" ma:readOnly="true">
      <xsd:simpleType>
        <xsd:restriction base="dms:Number"/>
      </xsd:simpleType>
    </xsd:element>
    <xsd:element name="RatingCount" ma:index="12" nillable="true" ma:displayName="Liczba ocen" ma:decimals="0" ma:description="Liczba przesłanych ocen" ma:internalName="RatingCount" ma:readOnly="true">
      <xsd:simpleType>
        <xsd:restriction base="dms:Number"/>
      </xsd:simpleType>
    </xsd:element>
    <xsd:element name="RatedBy" ma:index="13" nillable="true" ma:displayName="Ocenione przez" ma:description="Użytkownicy ocenili elemen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4" nillable="true" ma:displayName="Oceny użytkownika" ma:description="Oceny użytkownika dla elementu" ma:hidden="true" ma:internalName="Ratings">
      <xsd:simpleType>
        <xsd:restriction base="dms:Note"/>
      </xsd:simpleType>
    </xsd:element>
    <xsd:element name="LikesCount" ma:index="15" nillable="true" ma:displayName="Liczba znaczników „lubię to”" ma:internalName="LikesCount">
      <xsd:simpleType>
        <xsd:restriction base="dms:Unknown"/>
      </xsd:simpleType>
    </xsd:element>
    <xsd:element name="LikedBy" ma:index="16" nillable="true" ma:displayName="Lubiane przez"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f7c1c4-9d1a-4107-9192-b1bcec9d9d0b"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ab41fc-b6ac-40b6-8c65-54b94783535f" elementFormDefault="qualified">
    <xsd:import namespace="http://schemas.microsoft.com/office/2006/documentManagement/types"/>
    <xsd:import namespace="http://schemas.microsoft.com/office/infopath/2007/PartnerControls"/>
    <xsd:element name="Numer_x0020_KP" ma:index="17" nillable="true" ma:displayName="Numer KP" ma:internalName="Numer_x0020_K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39f7c1c4-9d1a-4107-9192-b1bcec9d9d0b">4AUVVSWN3CTX-634991674-2422</_dlc_DocId>
    <_dlc_DocIdUrl xmlns="39f7c1c4-9d1a-4107-9192-b1bcec9d9d0b">
      <Url>https://portalarimr.arimr.gov.pl/Departamenty/DAiS/_layouts/15/DocIdRedir.aspx?ID=4AUVVSWN3CTX-634991674-2422</Url>
      <Description>4AUVVSWN3CTX-634991674-2422</Description>
    </_dlc_DocIdUrl>
    <LikesCount xmlns="http://schemas.microsoft.com/sharepoint/v3" xsi:nil="true"/>
    <Numer_x0020_KP xmlns="d3ab41fc-b6ac-40b6-8c65-54b94783535f" xsi:nil="true"/>
    <Ratings xmlns="http://schemas.microsoft.com/sharepoint/v3" xsi:nil="true"/>
    <LikedBy xmlns="http://schemas.microsoft.com/sharepoint/v3">
      <UserInfo>
        <DisplayName/>
        <AccountId xsi:nil="true"/>
        <AccountType/>
      </UserInfo>
    </LikedBy>
    <RatedBy xmlns="http://schemas.microsoft.com/sharepoint/v3">
      <UserInfo>
        <DisplayName/>
        <AccountId xsi:nil="true"/>
        <AccountType/>
      </UserInfo>
    </RatedBy>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04B9E-CBEB-4CAE-BA75-12EEB48FDF68}">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C107597-88E9-4949-B087-033366C74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f7c1c4-9d1a-4107-9192-b1bcec9d9d0b"/>
    <ds:schemaRef ds:uri="d3ab41fc-b6ac-40b6-8c65-54b947835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5984F1-CDFB-416D-8D18-6492147127D4}">
  <ds:schemaRefs>
    <ds:schemaRef ds:uri="http://schemas.microsoft.com/sharepoint/v3/contenttype/forms"/>
  </ds:schemaRefs>
</ds:datastoreItem>
</file>

<file path=customXml/itemProps4.xml><?xml version="1.0" encoding="utf-8"?>
<ds:datastoreItem xmlns:ds="http://schemas.openxmlformats.org/officeDocument/2006/customXml" ds:itemID="{4C976370-28B3-4D92-9603-406E5B88B67A}">
  <ds:schemaRefs>
    <ds:schemaRef ds:uri="http://schemas.microsoft.com/office/2006/metadata/properties"/>
    <ds:schemaRef ds:uri="http://schemas.microsoft.com/office/infopath/2007/PartnerControls"/>
    <ds:schemaRef ds:uri="39f7c1c4-9d1a-4107-9192-b1bcec9d9d0b"/>
    <ds:schemaRef ds:uri="http://schemas.microsoft.com/sharepoint/v3"/>
    <ds:schemaRef ds:uri="d3ab41fc-b6ac-40b6-8c65-54b94783535f"/>
  </ds:schemaRefs>
</ds:datastoreItem>
</file>

<file path=customXml/itemProps5.xml><?xml version="1.0" encoding="utf-8"?>
<ds:datastoreItem xmlns:ds="http://schemas.openxmlformats.org/officeDocument/2006/customXml" ds:itemID="{C5195702-B75B-43DC-88F4-56BD6DF9F27E}">
  <ds:schemaRefs>
    <ds:schemaRef ds:uri="http://schemas.microsoft.com/sharepoint/events"/>
  </ds:schemaRefs>
</ds:datastoreItem>
</file>

<file path=customXml/itemProps6.xml><?xml version="1.0" encoding="utf-8"?>
<ds:datastoreItem xmlns:ds="http://schemas.openxmlformats.org/officeDocument/2006/customXml" ds:itemID="{7B861431-ADC9-42C5-AADA-124215DE1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47</Pages>
  <Words>14113</Words>
  <Characters>84680</Characters>
  <Application>Microsoft Office Word</Application>
  <DocSecurity>0</DocSecurity>
  <Lines>705</Lines>
  <Paragraphs>197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Krajewska Anna DDD</dc:creator>
  <cp:keywords/>
  <dc:description/>
  <cp:lastModifiedBy>Małgorzata Łęczycka</cp:lastModifiedBy>
  <cp:revision>27</cp:revision>
  <cp:lastPrinted>2021-01-26T08:36:00Z</cp:lastPrinted>
  <dcterms:created xsi:type="dcterms:W3CDTF">2021-01-22T09:06:00Z</dcterms:created>
  <dcterms:modified xsi:type="dcterms:W3CDTF">2022-06-02T07:46:00Z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a65657d1-035d-4b37-97b0-8c332d68f2d4</vt:lpwstr>
  </property>
  <property fmtid="{D5CDD505-2E9C-101B-9397-08002B2CF9AE}" pid="3" name="ContentTypeId">
    <vt:lpwstr>0x0101005C85BB8E0CF20E4A9F8903F49775991A</vt:lpwstr>
  </property>
  <property fmtid="{D5CDD505-2E9C-101B-9397-08002B2CF9AE}" pid="4" name="docIndexRef">
    <vt:lpwstr>93916ca6-f75c-4623-92b5-e16bf638c275</vt:lpwstr>
  </property>
  <property fmtid="{D5CDD505-2E9C-101B-9397-08002B2CF9AE}" pid="5" name="bjSaver">
    <vt:lpwstr>WCDlQoZCGLhKgj3quzixI4GjjjmC+9ky</vt:lpwstr>
  </property>
  <property fmtid="{D5CDD505-2E9C-101B-9397-08002B2CF9AE}" pid="6"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7" name="bjDocumentLabelXML-0">
    <vt:lpwstr>ames.com/2008/01/sie/internal/label"&gt;&lt;element uid="707fbe96-ba50-4b06-9f7d-a4363831fe5f" value="" /&gt;&lt;/sisl&gt;</vt:lpwstr>
  </property>
  <property fmtid="{D5CDD505-2E9C-101B-9397-08002B2CF9AE}" pid="8" name="bjDocumentSecurityLabel">
    <vt:lpwstr>Klasyfikacja: WEWNĘTRZNA</vt:lpwstr>
  </property>
  <property fmtid="{D5CDD505-2E9C-101B-9397-08002B2CF9AE}" pid="9" name="bjClsUserRVM">
    <vt:lpwstr>[]</vt:lpwstr>
  </property>
</Properties>
</file>